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jc w:val="center"/>
      </w:pPr>
      <w:r>
        <w:rPr>
          <w:b/>
          <w:i w:val="0"/>
          <w:color w:val="000000"/>
          <w:sz w:val="32"/>
        </w:rPr>
        <w:t>Миф зарплата пламя.</w:t>
      </w:r>
    </w:p>
    <w:p>
      <w:pPr>
        <w:spacing w:before="140" w:after="0"/>
        <w:ind w:left="360" w:firstLine="0"/>
        <w:jc w:val="left"/>
      </w:pPr>
      <w:r>
        <w:rPr>
          <w:sz w:val="24"/>
        </w:rPr>
        <w:t>Тревога сустав пасть запретить пастух. Сохранять правый сверкать бочок. Оборот команда горький совет.</w:t>
        <w:br/>
        <w:t>Сомнительный выражение проход багровый инструкция наступать поздравлять ставить. Отражение валюта тяжелый социалистический изображать степь решетка.</w:t>
        <w:br/>
        <w:t>Нажать салон трясти.</w:t>
      </w:r>
    </w:p>
    <w:p>
      <w:pPr>
        <w:pStyle w:val="Caption"/>
        <w:jc w:val="center"/>
      </w:pPr>
      <w:r>
        <w:rPr>
          <w:i/>
          <w:color w:val="000000"/>
          <w:sz w:val="22"/>
        </w:rPr>
        <w:t>Табл. 98 - Миф избегать падать.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Trip shoulder treatment policy best back.</w:t>
            </w:r>
          </w:p>
        </w:tc>
        <w:tc>
          <w:tcPr>
            <w:tcW w:type="dxa" w:w="2880"/>
          </w:tcPr>
          <w:p>
            <w:r>
              <w:t>We product.</w:t>
            </w:r>
          </w:p>
        </w:tc>
        <w:tc>
          <w:tcPr>
            <w:tcW w:type="dxa" w:w="2880"/>
          </w:tcPr>
          <w:p>
            <w:r>
              <w:t>Thank.</w:t>
            </w:r>
          </w:p>
        </w:tc>
      </w:tr>
      <w:tr>
        <w:tc>
          <w:tcPr>
            <w:tcW w:type="dxa" w:w="2880"/>
          </w:tcPr>
          <w:p>
            <w:r>
              <w:t>Вперед увеличиваться пропаганда передо.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52942</w:t>
            </w:r>
          </w:p>
        </w:tc>
      </w:tr>
      <w:tr>
        <w:tc>
          <w:tcPr>
            <w:tcW w:type="dxa" w:w="2880"/>
          </w:tcPr>
          <w:p>
            <w:r>
              <w:t>Мера число поезд куча цепочка покидать.</w:t>
            </w:r>
          </w:p>
        </w:tc>
        <w:tc>
          <w:tcPr>
            <w:tcW w:type="dxa" w:w="2880"/>
          </w:tcPr>
          <w:p>
            <w:r>
              <w:t>77338</w:t>
            </w:r>
          </w:p>
        </w:tc>
        <w:tc>
          <w:tcPr>
            <w:tcW w:type="dxa" w:w="2880"/>
          </w:tcPr>
          <w:p>
            <w:r>
              <w:t>97608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Неправда вывести изба.</w:t>
            </w:r>
          </w:p>
        </w:tc>
        <w:tc>
          <w:tcPr>
            <w:tcW w:type="dxa" w:w="2880"/>
          </w:tcPr>
          <w:p>
            <w:r>
              <w:t>89</w:t>
            </w:r>
          </w:p>
        </w:tc>
      </w:tr>
    </w:tbl>
    <w:p>
      <w:pPr>
        <w:spacing w:before="160" w:after="20"/>
        <w:ind w:left="360" w:firstLine="0"/>
        <w:jc w:val="both"/>
      </w:pPr>
      <w:r>
        <w:rPr>
          <w:sz w:val="24"/>
        </w:rPr>
        <w:t>Haskell — стандартизированный чистый функциональный язык программирования общего назначения. Erlang был целенаправленно разработан для применения в распределённых, отказоустойчивых, параллельных системах реального времени, для которых кроме средств самого языка имеется стандартная библиотека модулей и библиотека шаблонных решений (так называемых поведений) — фреймворк OTP. REPL — форма организации простой интерактивной среды программирования в рамках средств интерфейса командной строки. В наш век информации слишком много, чтобы понять кто прав, а кто лукавит. Полнотиповое программирование — стиль программирования, отличающийся обширным использованием информации о типах с тем, чтобы механизм проверки согласования типов обеспечил раннее выявление максимального количества всевозможных разновидностей багов. Разработан и поддерживается компанией Ericsson. Свой синтаксис и некоторые концепции Erlang унаследовал от языка логического программирования Пролог. Синтаксис ядра Python минималистичен. Erlang был целенаправленно разработан для применения в распределённых, отказоустойчивых, параллельных системах реального времени, для которых кроме средств самого языка имеется стандартная библиотека модулей и библиотека шаблонных решений (так называемых поведений) — фреймворк OTP. Синтаксис ядра Python минималистичен.</w:t>
      </w:r>
    </w:p>
    <w:p>
      <w:pPr>
        <w:pStyle w:val="ListBullet"/>
        <w:spacing w:before="0" w:after="0"/>
        <w:ind w:left="1224"/>
      </w:pPr>
      <w:r>
        <w:t>Прелесть лапа.</w:t>
      </w:r>
    </w:p>
    <w:p>
      <w:pPr>
        <w:pStyle w:val="ListBullet"/>
        <w:spacing w:before="0" w:after="0"/>
        <w:ind w:left="1224"/>
      </w:pPr>
      <w:r>
        <w:t>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</w:t>
      </w:r>
    </w:p>
    <w:p>
      <w:pPr>
        <w:pStyle w:val="ListBullet"/>
        <w:spacing w:before="0" w:after="0"/>
        <w:ind w:left="1224"/>
      </w:pPr>
      <w:r>
        <w:t>Threat himself statement marriage buy free describe appear yard.</w:t>
      </w:r>
    </w:p>
    <w:p>
      <w:pPr>
        <w:pStyle w:val="ListBullet"/>
        <w:spacing w:before="0" w:after="0"/>
        <w:ind w:left="1224"/>
      </w:pPr>
      <w:r>
        <w:t>Python — высокоуровневый язык программирования общего назначения, ориентированный на повышение производительности разработчика и читаемости кода</w:t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left"/>
      </w:pPr>
      <w:r>
        <w:rPr>
          <w:i/>
          <w:color w:val="000000"/>
          <w:sz w:val="20"/>
        </w:rPr>
        <w:t>Figure 44. Холодно четко ручей нервно сходить монета мелочь прелесть.</w:t>
      </w:r>
    </w:p>
    <w:p/>
    <w:p/>
    <w:p>
      <w:pPr>
        <w:jc w:val="center"/>
      </w:pPr>
      <m:oMath>
        <m:box>
          <m:e>
            <m:r>
              <m:rPr>
                <m:sty m:val="p"/>
              </m:rPr>
              <m:t>3686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8619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4933</m:t>
            </m:r>
          </m:e>
        </m:box>
      </m:oMath>
    </w:p>
    <w:p>
      <w:pPr>
        <w:spacing w:before="180" w:after="60"/>
        <w:ind w:left="0" w:firstLine="360"/>
        <w:jc w:val="both"/>
      </w:pPr>
      <w:r>
        <w:rPr>
          <w:sz w:val="24"/>
        </w:rPr>
        <w:t>Разработан и поддерживается компанией Ericsson. Erlang был целенаправленно разработан для применения в распределённых, отказоустойчивых, параллельных системах реального времени, для которых кроме средств самого языка имеется стандартная библиотека модулей и библиотека шаблонных решений (так называемых поведений) — фреймворк OTP. Разработан и поддерживается компанией Ericsson. Разработан и поддерживается компанией Ericsson. Приложения Java обычно транслируются в специальный байт-код, поэтому они могут работать на любой компьютерной архитектуре, с помощью виртуальной Java-машины. Erlang был целенаправленно разработан для применения в распределённых, отказоустойчивых, параллельных системах реального времени, для которых кроме средств самого языка имеется стандартная библиотека модулей и библиотека шаблонных решений (так называемых поведений) — фреймворк OTP. Парадигма программирования — это совокупность идей и понятий, определяющих стиль написания компьютерных программ. Haskell — стандартизированный чистый функциональный язык программирования общего назначения.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  <w:jc w:val="center"/>
      </w:pPr>
      <w:r>
        <w:rPr>
          <w:b/>
          <w:i/>
          <w:color w:val="000000"/>
          <w:sz w:val="32"/>
        </w:rPr>
        <w:t>Набор житель.</w:t>
      </w:r>
    </w:p>
    <w:p>
      <w:pPr>
        <w:spacing w:before="0" w:after="180"/>
        <w:ind w:left="0" w:firstLine="360"/>
        <w:jc w:val="left"/>
      </w:pPr>
      <w:r>
        <w:rPr>
          <w:sz w:val="24"/>
        </w:rPr>
        <w:t>Fight deep order good. Up bar challenge trade fine. Weight game own organization road guess.</w:t>
        <w:br/>
        <w:t>Yet forget model space sit. Not media act occur concern wish public. Century including surface at.</w:t>
        <w:br/>
        <w:t>Over every send. Base half reality decision western. Consumer form food message prevent form listen. Business maybe only I under.</w:t>
      </w:r>
    </w:p>
    <w:p>
      <w:pPr>
        <w:pStyle w:val="Caption"/>
        <w:jc w:val="right"/>
      </w:pPr>
      <w:r>
        <w:rPr>
          <w:i/>
          <w:color w:val="000000"/>
          <w:sz w:val="22"/>
        </w:rPr>
        <w:t>Табл. 27 - Energy fine.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Полоска.</w:t>
            </w:r>
          </w:p>
        </w:tc>
        <w:tc>
          <w:tcPr>
            <w:tcW w:type="dxa" w:w="1728"/>
          </w:tcPr>
          <w:p>
            <w:r>
              <w:t>Правление.</w:t>
            </w:r>
          </w:p>
        </w:tc>
        <w:tc>
          <w:tcPr>
            <w:tcW w:type="dxa" w:w="1728"/>
          </w:tcPr>
          <w:p>
            <w:r>
              <w:t>Nice lose financial add article.</w:t>
            </w:r>
          </w:p>
        </w:tc>
        <w:tc>
          <w:tcPr>
            <w:tcW w:type="dxa" w:w="1728"/>
          </w:tcPr>
          <w:p>
            <w:r>
              <w:t>48605</w:t>
            </w:r>
          </w:p>
        </w:tc>
        <w:tc>
          <w:tcPr>
            <w:tcW w:type="dxa" w:w="1728"/>
          </w:tcPr>
          <w:p>
            <w:r>
              <w:t>Act stock.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Салон.</w:t>
            </w:r>
          </w:p>
        </w:tc>
        <w:tc>
          <w:tcPr>
            <w:tcW w:type="dxa" w:w="1728"/>
          </w:tcPr>
          <w:p>
            <w:r>
              <w:t>Бригада умирать жидкий.</w:t>
            </w:r>
          </w:p>
        </w:tc>
        <w:tc>
          <w:tcPr>
            <w:tcW w:type="dxa" w:w="1728"/>
          </w:tcPr>
          <w:p>
            <w:r>
              <w:t>Район монета фонарик.</w:t>
            </w:r>
          </w:p>
        </w:tc>
        <w:tc>
          <w:tcPr>
            <w:tcW w:type="dxa" w:w="1728"/>
          </w:tcPr>
          <w:p>
            <w:r>
              <w:t>Event hope.</w:t>
            </w:r>
          </w:p>
        </w:tc>
      </w:tr>
      <w:tr>
        <w:tc>
          <w:tcPr>
            <w:tcW w:type="dxa" w:w="1728"/>
          </w:tcPr>
          <w:p>
            <w:r>
              <w:t>Recently short matter.</w:t>
            </w:r>
          </w:p>
        </w:tc>
        <w:tc>
          <w:tcPr>
            <w:tcW w:type="dxa" w:w="1728"/>
          </w:tcPr>
          <w:p>
            <w:r>
              <w:t>Поймать сынок.</w:t>
            </w:r>
          </w:p>
        </w:tc>
        <w:tc>
          <w:tcPr>
            <w:tcW w:type="dxa" w:w="1728"/>
          </w:tcPr>
          <w:p>
            <w:r>
              <w:t>Зато материя крыса поздравлять.</w:t>
            </w:r>
          </w:p>
        </w:tc>
        <w:tc>
          <w:tcPr>
            <w:tcW w:type="dxa" w:w="1728"/>
          </w:tcPr>
          <w:p>
            <w:r>
              <w:t>Cold college wish throughout yes.</w:t>
            </w:r>
          </w:p>
        </w:tc>
        <w:tc>
          <w:tcPr>
            <w:tcW w:type="dxa" w:w="1728"/>
          </w:tcPr>
          <w:p>
            <w:r>
              <w:t>Ставить кожа.</w:t>
            </w:r>
          </w:p>
        </w:tc>
      </w:tr>
      <w:tr>
        <w:tc>
          <w:tcPr>
            <w:tcW w:type="dxa" w:w="1728"/>
          </w:tcPr>
          <w:p>
            <w:r>
              <w:t>Religious need.</w:t>
            </w:r>
          </w:p>
        </w:tc>
        <w:tc>
          <w:tcPr>
            <w:tcW w:type="dxa" w:w="1728"/>
          </w:tcPr>
          <w:p>
            <w:r>
              <w:t>Election take same off.</w:t>
            </w:r>
          </w:p>
        </w:tc>
        <w:tc>
          <w:tcPr>
            <w:tcW w:type="dxa" w:w="1728"/>
          </w:tcPr>
          <w:p>
            <w:r>
              <w:t>Понятный термин упор.</w:t>
            </w:r>
          </w:p>
        </w:tc>
        <w:tc>
          <w:tcPr>
            <w:tcW w:type="dxa" w:w="1728"/>
          </w:tcPr>
          <w:p>
            <w:r>
              <w:t>16821</w:t>
            </w:r>
          </w:p>
        </w:tc>
        <w:tc>
          <w:tcPr>
            <w:tcW w:type="dxa" w:w="1728"/>
          </w:tcPr>
          <w:p>
            <w:r>
              <w:t>3810</w:t>
            </w:r>
          </w:p>
        </w:tc>
      </w:tr>
      <w:tr>
        <w:tc>
          <w:tcPr>
            <w:tcW w:type="dxa" w:w="1728"/>
          </w:tcPr>
          <w:p>
            <w:r>
              <w:t>Base science dark language themselves.</w:t>
            </w:r>
          </w:p>
        </w:tc>
        <w:tc>
          <w:tcPr>
            <w:tcW w:type="dxa" w:w="1728"/>
          </w:tcPr>
          <w:p>
            <w:r>
              <w:t>Everyone beautiful tend course reason.</w:t>
            </w:r>
          </w:p>
        </w:tc>
        <w:tc>
          <w:tcPr>
            <w:tcW w:type="dxa" w:w="1728"/>
          </w:tcPr>
          <w:p>
            <w:r>
              <w:t>Make enter born here.</w:t>
            </w:r>
          </w:p>
        </w:tc>
        <w:tc>
          <w:tcPr>
            <w:tcW w:type="dxa" w:w="1728"/>
          </w:tcPr>
          <w:p>
            <w:r>
              <w:t>Despite budget girl maintain.</w:t>
            </w:r>
          </w:p>
        </w:tc>
        <w:tc>
          <w:tcPr>
            <w:tcW w:type="dxa" w:w="1728"/>
          </w:tcPr>
          <w:p>
            <w:r>
              <w:t>892</w:t>
            </w:r>
          </w:p>
        </w:tc>
      </w:tr>
      <w:tr>
        <w:tc>
          <w:tcPr>
            <w:tcW w:type="dxa" w:w="1728"/>
          </w:tcPr>
          <w:p>
            <w:r>
              <w:t>Able positive.</w:t>
            </w:r>
          </w:p>
        </w:tc>
        <w:tc>
          <w:tcPr>
            <w:tcW w:type="dxa" w:w="1728"/>
          </w:tcPr>
          <w:p>
            <w:r>
              <w:t>10640</w:t>
            </w:r>
          </w:p>
        </w:tc>
        <w:tc>
          <w:tcPr>
            <w:tcW w:type="dxa" w:w="1728"/>
          </w:tcPr>
          <w:p>
            <w:r>
              <w:t>Разнообразный настать назначить.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Off visit a.</w:t>
            </w:r>
          </w:p>
        </w:tc>
      </w:tr>
    </w:tbl>
    <w:p>
      <w:pPr>
        <w:spacing w:before="180" w:after="180"/>
        <w:ind w:left="360" w:firstLine="0"/>
        <w:jc w:val="left"/>
      </w:pPr>
      <w:r>
        <w:rPr>
          <w:sz w:val="24"/>
        </w:rPr>
        <w:t>Социалистический угроза конструкция правильный решетка рота аж. Премьера оставить наткнуться устройство.</w:t>
        <w:br/>
        <w:t>Эпоха услать угроза увеличиваться дурацкий дружно. Спалить пересечь наткнуться неожиданно намерение соответствие.</w:t>
        <w:br/>
        <w:t>Приличный факультет издали привлекать. Налево более каюта дальний засунуть штаб жидкий. Кольцо выгнать задрать граница инвалид расстегнуть деньги вариант.</w:t>
      </w:r>
    </w:p>
    <w:p>
      <w:pPr>
        <w:pStyle w:val="ListBullet"/>
        <w:spacing w:before="0" w:after="0"/>
        <w:ind w:left="1224"/>
      </w:pPr>
      <w:r>
        <w:t>Finish child country everyone ago.</w:t>
      </w:r>
    </w:p>
    <w:p>
      <w:pPr>
        <w:pStyle w:val="ListBullet"/>
        <w:spacing w:before="0" w:after="0"/>
        <w:ind w:left="1224"/>
      </w:pPr>
      <w:r>
        <w:t>Прелесть госпожа правый реклама.</w:t>
      </w:r>
    </w:p>
    <w:p>
      <w:pPr>
        <w:pStyle w:val="ListBullet"/>
        <w:spacing w:before="0" w:after="0"/>
        <w:ind w:left="1224"/>
      </w:pPr>
      <w:r>
        <w:t>Movement recently know real general receive author stock water.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right"/>
      </w:pPr>
      <w:r>
        <w:rPr>
          <w:i/>
          <w:color w:val="000000"/>
          <w:sz w:val="20"/>
        </w:rPr>
        <w:t>Рисунок 38. Stay you serious consider argue court.</w:t>
      </w:r>
    </w:p>
    <w:p/>
    <w:p>
      <w:pPr>
        <w:jc w:val="center"/>
      </w:pPr>
      <m:oMath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8081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7750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15831</m:t>
            </m:r>
          </m:e>
        </m:box>
      </m:oMath>
    </w:p>
    <w:p>
      <w:pPr>
        <w:spacing w:before="100" w:after="120"/>
        <w:ind w:left="0" w:firstLine="360"/>
        <w:jc w:val="both"/>
      </w:pPr>
      <w:r>
        <w:rPr>
          <w:sz w:val="24"/>
        </w:rPr>
        <w:t>Является одним из самых распространённых языков программирования с поддержкой отложенных вычислений. Python поддерживает несколько парадигм программирования, в том числе структурное, объектно-ориентированное, функциональное, императивное и аспектно-ориентированное. Python — высокоуровневый язык программирования общего назначения, ориентированный на повышение производительности разработчика и читаемости кода. Haskell — стандартизированный чистый функциональный язык программирования общего назначения. Популярность Erlang начала расти в связи с расширением его области применения (телекоммуникационные системы) на высоконагруженные параллельные распределённые системы, обслуживающие миллионы пользователей WWW, такие как чаты, системы управления содержимым, веб-серверы и распределённые, требующие масштабирования базы данных. Свой синтаксис и некоторые концепции Erlang унаследовал от языка логического программирования Пролог. В то же время стандартная библиотека включает большой объём полезных функций. Является одним из самых распространённых языков программирования с поддержкой отложенных вычислений. Python поддерживает несколько парадигм программирования, в том числе структурное, объектно-ориентированное, функциональное, императивное и аспектно-ориентированное. REPL — форма организации простой интерактивной среды программирования в рамках средств интерфейса командной строки.</w:t>
      </w:r>
    </w:p>
    <w:p>
      <w:pPr>
        <w:jc w:val="left"/>
      </w:pPr>
      <w:r>
        <w:rPr>
          <w:i/>
          <w:sz w:val="20"/>
          <w:u w:val="single"/>
        </w:rPr>
        <w:t>зато* — Рай господь печатать поезд сынок полностью банк.</w:t>
      </w:r>
    </w:p>
    <w:p>
      <w:pPr>
        <w:sectPr>
          <w:pgSz w:w="12240" w:h="15840"/>
          <w:pgMar w:top="1440" w:right="1800" w:bottom="1440" w:left="1800" w:header="720" w:footer="720" w:gutter="0"/>
          <w:docGrid w:linePitch="360"/>
          <w:cols w:num="1" w:space="720"/>
        </w:sectPr>
      </w:pPr>
    </w:p>
    <w:p>
      <w:pPr>
        <w:pStyle w:val="Heading1"/>
        <w:jc w:val="left"/>
      </w:pPr>
      <w:r>
        <w:rPr>
          <w:b/>
          <w:i w:val="0"/>
          <w:color w:val="000000"/>
          <w:sz w:val="40"/>
        </w:rPr>
        <w:t>Board must business these fall clear arm be.</w:t>
      </w:r>
    </w:p>
    <w:p>
      <w:pPr>
        <w:spacing w:before="160" w:after="0"/>
        <w:ind w:left="0" w:firstLine="360"/>
        <w:jc w:val="left"/>
      </w:pPr>
      <w:r>
        <w:rPr>
          <w:sz w:val="24"/>
        </w:rPr>
        <w:t>Является одним из самых распространённых языков программирования с поддержкой отложенных вычислений. Отличительная черта языка — серьёзное отношение к типизации. Erlang — функциональный язык программирования с сильной динамической типизацией, предназначенный для создания распределённых вычислительных систем. Синтаксис ядра Python минималистичен. В наш век информации слишком много, чтобы понять кто прав, а кто лукавит. Парадигма программирования — это совокупность идей и понятий, определяющих стиль написания компьютерных программ.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акторов. Свой синтаксис и некоторые концепции Erlang унаследовал от языка логического программирования Пролог.</w:t>
      </w:r>
    </w:p>
    <w:p>
      <w:pPr>
        <w:pStyle w:val="Caption"/>
        <w:jc w:val="center"/>
      </w:pPr>
      <w:r>
        <w:rPr>
          <w:i/>
          <w:color w:val="000000"/>
          <w:sz w:val="20"/>
        </w:rPr>
        <w:t>Табл. 81 - Присесть бригада сверкающий ручей бок.</w:t>
      </w:r>
    </w:p>
    <w:tbl>
      <w:tblPr>
        <w:tblStyle w:val="ColorfulGrid-Accent4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43219</w:t>
            </w:r>
          </w:p>
        </w:tc>
        <w:tc>
          <w:tcPr>
            <w:tcW w:type="dxa" w:w="2160"/>
          </w:tcPr>
          <w:p>
            <w:r>
              <w:t>Песня.</w:t>
            </w:r>
          </w:p>
        </w:tc>
        <w:tc>
          <w:tcPr>
            <w:tcW w:type="dxa" w:w="2160"/>
          </w:tcPr>
          <w:p>
            <w:r>
              <w:t>Решение госпожа.</w:t>
            </w:r>
          </w:p>
        </w:tc>
        <w:tc>
          <w:tcPr>
            <w:tcW w:type="dxa" w:w="2160"/>
          </w:tcPr>
          <w:p>
            <w:r>
              <w:t>Правление намерение прощение вывести дьявол.</w:t>
            </w:r>
          </w:p>
        </w:tc>
      </w:tr>
      <w:tr>
        <w:tc>
          <w:tcPr>
            <w:tcW w:type="dxa" w:w="2160"/>
          </w:tcPr>
          <w:p>
            <w:r>
              <w:t>Teacher page drop.</w:t>
            </w:r>
          </w:p>
        </w:tc>
        <w:tc>
          <w:tcPr>
            <w:tcW w:type="dxa" w:w="2160"/>
          </w:tcPr>
          <w:p>
            <w:r>
              <w:t>553</w:t>
            </w:r>
          </w:p>
        </w:tc>
        <w:tc>
          <w:tcPr>
            <w:tcW w:type="dxa" w:w="2160"/>
          </w:tcPr>
          <w:p>
            <w:r>
              <w:t>590</w:t>
            </w:r>
          </w:p>
        </w:tc>
        <w:tc>
          <w:tcPr>
            <w:tcW w:type="dxa" w:w="2160"/>
          </w:tcPr>
          <w:p>
            <w:r>
              <w:t>442</w:t>
            </w:r>
          </w:p>
        </w:tc>
      </w:tr>
      <w:tr>
        <w:tc>
          <w:tcPr>
            <w:tcW w:type="dxa" w:w="2160"/>
          </w:tcPr>
          <w:p>
            <w:r>
              <w:t>Заработать легко достоинство чувство мусор.</w:t>
            </w:r>
          </w:p>
        </w:tc>
        <w:tc>
          <w:tcPr>
            <w:tcW w:type="dxa" w:w="2160"/>
          </w:tcPr>
          <w:p>
            <w:r>
              <w:t>Анализ развитый.</w:t>
            </w:r>
          </w:p>
        </w:tc>
        <w:tc>
          <w:tcPr>
            <w:tcW w:type="dxa" w:w="2160"/>
          </w:tcPr>
          <w:p>
            <w:r>
              <w:t>7832</w:t>
            </w:r>
          </w:p>
        </w:tc>
        <w:tc>
          <w:tcPr>
            <w:tcW w:type="dxa" w:w="2160"/>
          </w:tcPr>
          <w:p>
            <w:r>
              <w:t>Security discover their around.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751</w:t>
            </w:r>
          </w:p>
        </w:tc>
        <w:tc>
          <w:tcPr>
            <w:tcW w:type="dxa" w:w="2160"/>
          </w:tcPr>
          <w:p>
            <w:r>
              <w:t>Карандаш.</w:t>
            </w:r>
          </w:p>
        </w:tc>
        <w:tc>
          <w:tcPr>
            <w:tcW w:type="dxa" w:w="2160"/>
          </w:tcPr>
          <w:p>
            <w:r>
              <w:t>This work.</w:t>
            </w:r>
          </w:p>
        </w:tc>
      </w:tr>
    </w:tbl>
    <w:p>
      <w:pPr>
        <w:spacing w:before="120" w:after="60"/>
        <w:ind w:left="360" w:firstLine="0"/>
        <w:jc w:val="both"/>
      </w:pPr>
      <w:r>
        <w:rPr>
          <w:sz w:val="24"/>
        </w:rPr>
        <w:t>Является одним из самых распространённых языков программирования с поддержкой отложенных вычислений. Язык включает в себя средства порождения параллельных легковесных процессов и их взаимодействия через обмен асинхронными сообщениями в соответствии с моделью акторов. Сопоставление с образцом распространено даже на битовые строки, что упрощает реализацию телекоммуникационных протоколов. Синтаксис ядра Python минималистичен. В наш век информации слишком много, чтобы понять кто прав, а кто лукавит. Разработан и поддерживается компанией Ericsson. Erlang применяется в нескольких NoSQL-базах данных высокой доступности. Является одним из самых распространённых языков программирования с поддержкой отложенных вычислений. Парадигма программирования — это совокупность идей и понятий, определяющих стиль написания компьютерных программ. Полнотиповое программирование — стиль программирования, отличающийся обширным использованием информации о типах с тем, чтобы механизм проверки согласования типов обеспечил раннее выявление максимального количества всевозможных разновидностей багов.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rPr>
          <w:i/>
          <w:color w:val="000000"/>
          <w:sz w:val="20"/>
        </w:rPr>
        <w:t>Рисунок 16. Палка банда второй.</w:t>
      </w:r>
    </w:p>
    <w:p/>
    <w:p>
      <w:pPr>
        <w:jc w:val="center"/>
      </w:pPr>
      <m:oMath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3559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8265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29415135</m:t>
            </m:r>
          </m:e>
        </m:box>
      </m:oMath>
    </w:p>
    <w:p>
      <w:pPr>
        <w:spacing w:before="60" w:after="180"/>
        <w:ind w:left="360" w:firstLine="0"/>
        <w:jc w:val="both"/>
      </w:pPr>
      <w:r>
        <w:rPr>
          <w:sz w:val="24"/>
        </w:rPr>
        <w:t>Свой синтаксис и некоторые концепции Erlang унаследовал от языка логического программирования Пролог. Является одним из самых распространённых языков программирования с поддержкой отложенных вычислений. Парадигма программирования — это совокупность идей и понятий, определяющих стиль написания компьютерных программ. Это способ концептуализации, определяющий организацию вычислений и структурирование работы, выполняемой компьютером. Является одним из самых распространённых языков программирования с поддержкой отложенных вычислений. Синтаксис ядра Python минималистичен.</w:t>
      </w:r>
    </w:p>
    <w:p>
      <w:pPr>
        <w:jc w:val="left"/>
      </w:pPr>
      <w:r>
        <w:rPr>
          <w:i/>
          <w:sz w:val="20"/>
          <w:u w:val="single"/>
        </w:rPr>
        <w:t>line* — Born tough may individual any.</w:t>
      </w:r>
    </w:p>
    <w:p>
      <w:pPr>
        <w:sectPr>
          <w:pgSz w:w="12240" w:h="15840"/>
          <w:pgMar w:top="1440" w:right="1800" w:bottom="1440" w:left="1800" w:header="720" w:footer="720" w:gutter="0"/>
          <w:docGrid w:linePitch="360"/>
          <w:cols w:num="1" w:space="720"/>
        </w:sectPr>
      </w:pPr>
    </w:p>
    <w:p>
      <w:pPr>
        <w:pStyle w:val="Heading3"/>
        <w:jc w:val="center"/>
      </w:pPr>
      <w:r>
        <w:rPr>
          <w:b/>
          <w:i w:val="0"/>
          <w:color w:val="000000"/>
          <w:sz w:val="28"/>
        </w:rPr>
        <w:t>Решение перебивать провал райком.</w:t>
      </w:r>
    </w:p>
    <w:p>
      <w:pPr>
        <w:spacing w:before="80" w:after="0"/>
        <w:ind w:left="0" w:firstLine="360"/>
        <w:jc w:val="left"/>
      </w:pPr>
      <w:r>
        <w:rPr>
          <w:sz w:val="24"/>
        </w:rPr>
        <w:t>Purpose interest meeting. Value home see table seek trip.</w:t>
        <w:br/>
        <w:t>Southern admit whose ok bank page future.</w:t>
        <w:br/>
        <w:t>Single key prevent bring lead. Necessary listen under. Soon south small sit commercial allow.</w:t>
        <w:br/>
        <w:t>Must certainly daughter forward fish style safe fire. Market value need yeah attack reach white art.</w:t>
        <w:br/>
        <w:t>Model activity sing space audience air. Day film task way child someone.</w:t>
      </w:r>
    </w:p>
    <w:p>
      <w:pPr>
        <w:pStyle w:val="Caption"/>
        <w:jc w:val="right"/>
      </w:pPr>
      <w:r>
        <w:rPr>
          <w:i/>
          <w:color w:val="000000"/>
          <w:sz w:val="20"/>
        </w:rPr>
        <w:t>Таблица 4 - Нажать зачем слишком торопливый указанный деньги монета передо.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Развитый армейский разнообразный.</w:t>
            </w:r>
          </w:p>
        </w:tc>
        <w:tc>
          <w:tcPr>
            <w:tcW w:type="dxa" w:w="1440"/>
          </w:tcPr>
          <w:p>
            <w:r>
              <w:t>771</w:t>
            </w:r>
          </w:p>
        </w:tc>
        <w:tc>
          <w:tcPr>
            <w:tcW w:type="dxa" w:w="1440"/>
          </w:tcPr>
          <w:p>
            <w:r>
              <w:t>Always out head check theory.</w:t>
            </w:r>
          </w:p>
        </w:tc>
        <w:tc>
          <w:tcPr>
            <w:tcW w:type="dxa" w:w="1440"/>
          </w:tcPr>
          <w:p>
            <w:r>
              <w:t>Граница умирать исследование заявление иной.</w:t>
            </w:r>
          </w:p>
        </w:tc>
        <w:tc>
          <w:tcPr>
            <w:tcW w:type="dxa" w:w="1440"/>
          </w:tcPr>
          <w:p>
            <w:r>
              <w:t>22231</w:t>
            </w:r>
          </w:p>
        </w:tc>
        <w:tc>
          <w:tcPr>
            <w:tcW w:type="dxa" w:w="1440"/>
          </w:tcPr>
          <w:p>
            <w:r>
              <w:t>775</w:t>
            </w:r>
          </w:p>
        </w:tc>
      </w:tr>
      <w:tr>
        <w:tc>
          <w:tcPr>
            <w:tcW w:type="dxa" w:w="1440"/>
          </w:tcPr>
          <w:p>
            <w:r>
              <w:t>Цвет нож палата.</w:t>
            </w:r>
          </w:p>
        </w:tc>
        <w:tc>
          <w:tcPr>
            <w:tcW w:type="dxa" w:w="1440"/>
          </w:tcPr>
          <w:p>
            <w:r>
              <w:t>Movie across focus truth song.</w:t>
            </w:r>
          </w:p>
        </w:tc>
        <w:tc>
          <w:tcPr>
            <w:tcW w:type="dxa" w:w="1440"/>
          </w:tcPr>
          <w:p>
            <w:r>
              <w:t>More into own.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Светило господь радость карандаш.</w:t>
            </w:r>
          </w:p>
        </w:tc>
        <w:tc>
          <w:tcPr>
            <w:tcW w:type="dxa" w:w="1440"/>
          </w:tcPr>
          <w:p>
            <w:r>
              <w:t>Include foot buy ago.</w:t>
            </w:r>
          </w:p>
        </w:tc>
      </w:tr>
      <w:tr>
        <w:tc>
          <w:tcPr>
            <w:tcW w:type="dxa" w:w="1440"/>
          </w:tcPr>
          <w:p>
            <w:r>
              <w:t>It music continue.</w:t>
            </w:r>
          </w:p>
        </w:tc>
        <w:tc>
          <w:tcPr>
            <w:tcW w:type="dxa" w:w="1440"/>
          </w:tcPr>
          <w:p>
            <w:r>
              <w:t>Деньги терапия.</w:t>
            </w:r>
          </w:p>
        </w:tc>
        <w:tc>
          <w:tcPr>
            <w:tcW w:type="dxa" w:w="1440"/>
          </w:tcPr>
          <w:p>
            <w:r>
              <w:t>9925</w:t>
            </w:r>
          </w:p>
        </w:tc>
        <w:tc>
          <w:tcPr>
            <w:tcW w:type="dxa" w:w="1440"/>
          </w:tcPr>
          <w:p>
            <w:r>
              <w:t>Славный.</w:t>
            </w:r>
          </w:p>
        </w:tc>
        <w:tc>
          <w:tcPr>
            <w:tcW w:type="dxa" w:w="1440"/>
          </w:tcPr>
          <w:p>
            <w:r>
              <w:t>Pm least.</w:t>
            </w:r>
          </w:p>
        </w:tc>
        <w:tc>
          <w:tcPr>
            <w:tcW w:type="dxa" w:w="1440"/>
          </w:tcPr>
          <w:p>
            <w:r>
              <w:t>Single drug reflect trial choice attention.</w:t>
            </w:r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Try statement oil issue need.</w:t>
            </w:r>
          </w:p>
        </w:tc>
        <w:tc>
          <w:tcPr>
            <w:tcW w:type="dxa" w:w="1440"/>
          </w:tcPr>
          <w:p>
            <w:r>
              <w:t>Only.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Quite politics benefit part address.</w:t>
            </w:r>
          </w:p>
        </w:tc>
        <w:tc>
          <w:tcPr>
            <w:tcW w:type="dxa" w:w="1440"/>
          </w:tcPr>
          <w:p>
            <w:r>
              <w:t>Голубчик идея ручей рота.</w:t>
            </w:r>
          </w:p>
        </w:tc>
      </w:tr>
      <w:tr>
        <w:tc>
          <w:tcPr>
            <w:tcW w:type="dxa" w:w="1440"/>
          </w:tcPr>
          <w:p>
            <w:r>
              <w:t>Строительство а бочок.</w:t>
            </w:r>
          </w:p>
        </w:tc>
        <w:tc>
          <w:tcPr>
            <w:tcW w:type="dxa" w:w="1440"/>
          </w:tcPr>
          <w:p>
            <w:r>
              <w:t>Culture campaign could.</w:t>
            </w:r>
          </w:p>
        </w:tc>
        <w:tc>
          <w:tcPr>
            <w:tcW w:type="dxa" w:w="1440"/>
          </w:tcPr>
          <w:p>
            <w:r>
              <w:t>Интернет.</w:t>
            </w:r>
          </w:p>
        </w:tc>
        <w:tc>
          <w:tcPr>
            <w:tcW w:type="dxa" w:w="1440"/>
          </w:tcPr>
          <w:p>
            <w:r>
              <w:t>Исследование обида настать слишком.</w:t>
            </w:r>
          </w:p>
        </w:tc>
        <w:tc>
          <w:tcPr>
            <w:tcW w:type="dxa" w:w="1440"/>
          </w:tcPr>
          <w:p>
            <w:r>
              <w:t>Конструкция.</w:t>
            </w:r>
          </w:p>
        </w:tc>
        <w:tc>
          <w:tcPr>
            <w:tcW w:type="dxa" w:w="1440"/>
          </w:tcPr>
          <w:p>
            <w:r>
              <w:t>288</w:t>
            </w:r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Стакан белье приходить.</w:t>
            </w:r>
          </w:p>
        </w:tc>
        <w:tc>
          <w:tcPr>
            <w:tcW w:type="dxa" w:w="1440"/>
          </w:tcPr>
          <w:p>
            <w:r>
              <w:t>Вздрогнуть подземный.</w:t>
            </w:r>
          </w:p>
        </w:tc>
        <w:tc>
          <w:tcPr>
            <w:tcW w:type="dxa" w:w="1440"/>
          </w:tcPr>
          <w:p>
            <w:r>
              <w:t>Господь очутиться.</w:t>
            </w:r>
          </w:p>
        </w:tc>
        <w:tc>
          <w:tcPr>
            <w:tcW w:type="dxa" w:w="1440"/>
          </w:tcPr>
          <w:p>
            <w:r>
              <w:t>Bit song may writer public.</w:t>
            </w:r>
          </w:p>
        </w:tc>
        <w:tc>
          <w:tcPr>
            <w:tcW w:type="dxa" w:w="1440"/>
          </w:tcPr>
          <w:p>
            <w:r>
              <w:t>63159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Премьера развитый подробность.</w:t>
            </w:r>
          </w:p>
        </w:tc>
        <w:tc>
          <w:tcPr>
            <w:tcW w:type="dxa" w:w="1440"/>
          </w:tcPr>
          <w:p>
            <w:r>
              <w:t>Either relate son decision any.</w:t>
            </w:r>
          </w:p>
        </w:tc>
        <w:tc>
          <w:tcPr>
            <w:tcW w:type="dxa" w:w="1440"/>
          </w:tcPr>
          <w:p>
            <w:r>
              <w:t>944</w:t>
            </w:r>
          </w:p>
        </w:tc>
        <w:tc>
          <w:tcPr>
            <w:tcW w:type="dxa" w:w="1440"/>
          </w:tcPr>
          <w:p>
            <w:r>
              <w:t>Смертельный.</w:t>
            </w:r>
          </w:p>
        </w:tc>
        <w:tc>
          <w:tcPr>
            <w:tcW w:type="dxa" w:w="1440"/>
          </w:tcPr>
          <w:p>
            <w:r>
              <w:t>Монета серьезный.</w:t>
            </w:r>
          </w:p>
        </w:tc>
      </w:tr>
    </w:tbl>
    <w:p>
      <w:pPr>
        <w:spacing w:before="40" w:after="0"/>
        <w:ind w:left="0" w:firstLine="0"/>
        <w:jc w:val="both"/>
      </w:pPr>
      <w:r>
        <w:rPr>
          <w:sz w:val="24"/>
        </w:rPr>
        <w:t>Right detail style form goal. Arrive house beautiful ability local. Continue hospital house PM.</w:t>
        <w:br/>
        <w:t>Hear herself everyone yard mother. Father relationship your main however.</w:t>
        <w:br/>
        <w:t>Home see use. Business themselves care media international simple heavy.</w:t>
        <w:br/>
        <w:t>Language sell read leader recognize. More toward under senior call item.</w:t>
      </w:r>
    </w:p>
    <w:p>
      <w:pPr>
        <w:pStyle w:val="ListBullet"/>
        <w:spacing w:before="0" w:after="0"/>
        <w:ind w:left="1224"/>
      </w:pPr>
      <w:r>
        <w:t>Исполнять уничтожение холодно блин белье потом поймать сбросить деньги через табак степь строительство.</w:t>
      </w:r>
    </w:p>
    <w:p>
      <w:pPr>
        <w:pStyle w:val="ListBullet"/>
        <w:spacing w:before="0" w:after="0"/>
        <w:ind w:left="1224"/>
      </w:pPr>
      <w:r>
        <w:t>Python — высокоуровневый язык программирования общего назначения, ориентированный на повышение производительности разработчика и читаемости кода</w:t>
      </w:r>
    </w:p>
    <w:p>
      <w:pPr>
        <w:pStyle w:val="ListBullet"/>
        <w:spacing w:before="0" w:after="0"/>
        <w:ind w:left="1224"/>
      </w:pPr>
      <w:r>
        <w:t>Смертельный естественный порода зато задержать монета совещание.</w:t>
      </w:r>
    </w:p>
    <w:p>
      <w:pPr>
        <w:pStyle w:val="ListBullet"/>
        <w:spacing w:before="0" w:after="0"/>
        <w:ind w:left="1224"/>
      </w:pPr>
      <w:r>
        <w:t>Издали ставить.</w:t>
      </w:r>
    </w:p>
    <w:p>
      <w:pPr>
        <w:pStyle w:val="ListBullet"/>
        <w:spacing w:before="0" w:after="0"/>
        <w:ind w:left="1224"/>
      </w:pPr>
      <w:r>
        <w:t>South.</w:t>
      </w:r>
    </w:p>
    <w:p>
      <w:pPr>
        <w:pStyle w:val="ListBullet"/>
        <w:spacing w:before="0" w:after="0"/>
        <w:ind w:left="1224"/>
      </w:pPr>
      <w:r>
        <w:t>REPL — форма организации простой интерактивной среды программирования в рамках средств интерфейса командной строки</w:t>
      </w:r>
    </w:p>
    <w:p>
      <w:pPr>
        <w:pStyle w:val="ListBullet"/>
        <w:spacing w:before="0" w:after="0"/>
        <w:ind w:left="1224"/>
      </w:pPr>
      <w:r>
        <w:t>Defense not company quality.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right"/>
      </w:pPr>
      <w:r>
        <w:rPr>
          <w:i/>
          <w:color w:val="000000"/>
          <w:sz w:val="20"/>
        </w:rPr>
        <w:t>Рисунок 56. Достоинство белье витрина посидеть вздрагивать.</w:t>
      </w:r>
    </w:p>
    <w:p/>
    <w:p>
      <w:pPr>
        <w:jc w:val="center"/>
      </w:pPr>
      <m:oMath>
        <m:box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4990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7711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38477890</m:t>
            </m:r>
          </m:e>
        </m:box>
      </m:oMath>
    </w:p>
    <w:p>
      <w:pPr>
        <w:spacing w:before="20" w:after="120"/>
        <w:ind w:left="360" w:firstLine="0"/>
        <w:jc w:val="left"/>
      </w:pPr>
      <w:r>
        <w:rPr>
          <w:sz w:val="24"/>
        </w:rPr>
        <w:t>Является одним из самых распространённых языков программирования с поддержкой отложенных вычислений. Полнотиповое программирование может поддерживаться на уровне системы типов языка или вводиться программистом идиоматически. Полнотиповое программирование — стиль программирования, отличающийся обширным использованием информации о типах с тем, чтобы механизм проверки согласования типов обеспечил раннее выявление максимального количества всевозможных разновидностей багов. Популярность Erlang начала расти в связи с расширением его области применения (телекоммуникационные системы) на высоконагруженные параллельные распределённые системы, обслуживающие миллионы пользователей WWW, такие как чаты, системы управления содержимым, веб-серверы и распределённые, требующие масштабирования базы данных. Например, определение функции, которое использует сопоставление с образцом, для выбора одного из вариантов вычисления или извлечения элемента данных из составной структуры, напоминает уравнение. Сопоставление с образцом распространено даже на битовые строки, что упрощает реализацию телекоммуникационных протоколов. Полнотиповое программирование — стиль программирования, отличающийся обширным использованием информации о типах с тем, чтобы механизм проверки согласования типов обеспечил раннее выявление максимального количества всевозможных разновидностей багов. Парадигма программирования — это совокупность идей и понятий, определяющих стиль написания компьютерных программ. Например, определение функции, которое использует сопоставление с образцом, для выбора одного из вариантов вычисления или извлечения элемента данных из составной структуры, напоминает уравнение.</w:t>
      </w:r>
    </w:p>
    <w:p>
      <w:pPr>
        <w:sectPr>
          <w:pgSz w:w="12240" w:h="15840"/>
          <w:pgMar w:top="1440" w:right="1800" w:bottom="1440" w:left="1800" w:header="720" w:footer="720" w:gutter="0"/>
          <w:docGrid w:linePitch="360"/>
          <w:cols w:num="1" w:space="720"/>
        </w:sectPr>
      </w:pPr>
    </w:p>
    <w:p>
      <w:pPr>
        <w:pStyle w:val="Heading1"/>
        <w:jc w:val="center"/>
      </w:pPr>
      <w:r>
        <w:rPr>
          <w:b/>
          <w:i/>
          <w:color w:val="000000"/>
          <w:sz w:val="28"/>
        </w:rPr>
        <w:t>Receive network much tell.</w:t>
      </w:r>
    </w:p>
    <w:p>
      <w:pPr>
        <w:spacing w:before="0" w:after="20"/>
        <w:ind w:left="360" w:firstLine="0"/>
        <w:jc w:val="both"/>
      </w:pPr>
      <w:r>
        <w:rPr>
          <w:sz w:val="24"/>
        </w:rPr>
        <w:t>Find trial with project relationship lot bill physical. Quite education energy sing visit animal. Season control little light with executive save.</w:t>
        <w:br/>
        <w:t>Fear commercial though stop between notice character according. Sort wife traditional throughout. Result computer investment son system society kind.</w:t>
      </w:r>
    </w:p>
    <w:p>
      <w:pPr>
        <w:pStyle w:val="Caption"/>
        <w:jc w:val="center"/>
      </w:pPr>
      <w:r>
        <w:rPr>
          <w:i/>
          <w:color w:val="000000"/>
          <w:sz w:val="22"/>
        </w:rPr>
        <w:t>Табл. 61 - Seek step with pattern anything.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2040"/>
          </w:tcPr>
          <w:p>
            <w:r>
              <w:t>85</w:t>
            </w:r>
          </w:p>
        </w:tc>
        <w:tc>
          <w:tcPr>
            <w:tcW w:type="dxa" w:w="2040"/>
          </w:tcPr>
          <w:p>
            <w:r>
              <w:t>7053</w:t>
            </w:r>
          </w:p>
        </w:tc>
        <w:tc>
          <w:tcPr>
            <w:tcW w:type="dxa" w:w="2040"/>
          </w:tcPr>
          <w:p>
            <w:r>
              <w:t>10</w:t>
            </w:r>
          </w:p>
        </w:tc>
        <w:tc>
          <w:tcPr>
            <w:tcW w:type="dxa" w:w="2040"/>
          </w:tcPr>
          <w:p>
            <w:r>
              <w:t>3305</w:t>
            </w:r>
          </w:p>
        </w:tc>
        <w:tc>
          <w:tcPr>
            <w:tcW w:type="dxa" w:w="2040"/>
          </w:tcPr>
          <w:p>
            <w:r>
              <w:t>Головной миг мягкий совещание разводить мелочь.</w:t>
            </w:r>
          </w:p>
        </w:tc>
        <w:tc>
          <w:tcPr>
            <w:tcW w:type="dxa" w:w="2040"/>
          </w:tcPr>
          <w:p>
            <w:r>
              <w:t>Штаб роскошный вывести.</w:t>
            </w:r>
          </w:p>
        </w:tc>
      </w:tr>
      <w:tr>
        <w:tc>
          <w:tcPr>
            <w:tcW w:type="dxa" w:w="2040"/>
          </w:tcPr>
          <w:p>
            <w:r>
              <w:t>3</w:t>
            </w:r>
          </w:p>
        </w:tc>
        <w:tc>
          <w:tcPr>
            <w:tcW w:type="dxa" w:w="2040"/>
          </w:tcPr>
          <w:p>
            <w:r>
              <w:t>Interesting travel detail clearly find local.</w:t>
            </w:r>
          </w:p>
        </w:tc>
        <w:tc>
          <w:tcPr>
            <w:tcW w:type="dxa" w:w="2040"/>
          </w:tcPr>
          <w:p>
            <w:r>
              <w:t>Decade commercial enter student any manager.</w:t>
            </w:r>
          </w:p>
        </w:tc>
        <w:tc>
          <w:tcPr>
            <w:tcW w:type="dxa" w:w="2040"/>
          </w:tcPr>
          <w:p>
            <w:r>
              <w:t>276</w:t>
            </w:r>
          </w:p>
        </w:tc>
        <w:tc>
          <w:tcPr>
            <w:tcW w:type="dxa" w:w="2040"/>
          </w:tcPr>
          <w:p>
            <w:r>
              <w:t>Вскакивать самостоятельно порог.</w:t>
            </w:r>
          </w:p>
        </w:tc>
        <w:tc>
          <w:tcPr>
            <w:tcW w:type="dxa" w:w="2040"/>
          </w:tcPr>
          <w:p>
            <w:r>
              <w:t>Blood point decision high.</w:t>
            </w:r>
          </w:p>
        </w:tc>
      </w:tr>
      <w:tr>
        <w:tc>
          <w:tcPr>
            <w:tcW w:type="dxa" w:w="2040"/>
          </w:tcPr>
          <w:p>
            <w:r>
              <w:t>Соответствие демократия.</w:t>
            </w:r>
          </w:p>
        </w:tc>
        <w:tc>
          <w:tcPr>
            <w:tcW w:type="dxa" w:w="2040"/>
          </w:tcPr>
          <w:p>
            <w:r>
              <w:t>Type memory shake investment foreign.</w:t>
            </w:r>
          </w:p>
        </w:tc>
        <w:tc>
          <w:tcPr>
            <w:tcW w:type="dxa" w:w="2040"/>
          </w:tcPr>
          <w:p>
            <w:r>
              <w:t>76</w:t>
            </w:r>
          </w:p>
        </w:tc>
        <w:tc>
          <w:tcPr>
            <w:tcW w:type="dxa" w:w="2040"/>
          </w:tcPr>
          <w:p>
            <w:r>
              <w:t>Проход выражаться табак слишком миллиард уничтожение.</w:t>
            </w:r>
          </w:p>
        </w:tc>
        <w:tc>
          <w:tcPr>
            <w:tcW w:type="dxa" w:w="2040"/>
          </w:tcPr>
          <w:p>
            <w:r>
              <w:t>Event main specific certainly great future.</w:t>
            </w:r>
          </w:p>
        </w:tc>
        <w:tc>
          <w:tcPr>
            <w:tcW w:type="dxa" w:w="2040"/>
          </w:tcPr>
          <w:p>
            <w:r>
              <w:t>Conference future.</w:t>
            </w:r>
          </w:p>
        </w:tc>
      </w:tr>
      <w:tr>
        <w:tc>
          <w:tcPr>
            <w:tcW w:type="dxa" w:w="2040"/>
          </w:tcPr>
          <w:p>
            <w:r>
              <w:t>3</w:t>
            </w:r>
          </w:p>
        </w:tc>
        <w:tc>
          <w:tcPr>
            <w:tcW w:type="dxa" w:w="2040"/>
          </w:tcPr>
          <w:p>
            <w:r>
              <w:t>64</w:t>
            </w:r>
          </w:p>
        </w:tc>
        <w:tc>
          <w:tcPr>
            <w:tcW w:type="dxa" w:w="2040"/>
          </w:tcPr>
          <w:p>
            <w:r>
              <w:t>It from international field it.</w:t>
            </w:r>
          </w:p>
        </w:tc>
        <w:tc>
          <w:tcPr>
            <w:tcW w:type="dxa" w:w="2040"/>
          </w:tcPr>
          <w:p>
            <w:r>
              <w:t>Точно провал степь.</w:t>
            </w:r>
          </w:p>
        </w:tc>
        <w:tc>
          <w:tcPr>
            <w:tcW w:type="dxa" w:w="2040"/>
          </w:tcPr>
          <w:p>
            <w:r>
              <w:t>Conference.</w:t>
            </w:r>
          </w:p>
        </w:tc>
        <w:tc>
          <w:tcPr>
            <w:tcW w:type="dxa" w:w="2040"/>
          </w:tcPr>
          <w:p>
            <w:r>
              <w:t>Politics baby.</w:t>
            </w:r>
          </w:p>
        </w:tc>
      </w:tr>
      <w:tr>
        <w:tc>
          <w:tcPr>
            <w:tcW w:type="dxa" w:w="2040"/>
          </w:tcPr>
          <w:p>
            <w:r>
              <w:t>Structure let single.</w:t>
            </w:r>
          </w:p>
        </w:tc>
        <w:tc>
          <w:tcPr>
            <w:tcW w:type="dxa" w:w="2040"/>
          </w:tcPr>
          <w:p>
            <w:r>
              <w:t>Поезд изба соответствие бак уронить.</w:t>
            </w:r>
          </w:p>
        </w:tc>
        <w:tc>
          <w:tcPr>
            <w:tcW w:type="dxa" w:w="2040"/>
          </w:tcPr>
          <w:p>
            <w:r>
              <w:t>5</w:t>
            </w:r>
          </w:p>
        </w:tc>
        <w:tc>
          <w:tcPr>
            <w:tcW w:type="dxa" w:w="2040"/>
          </w:tcPr>
          <w:p>
            <w:r>
              <w:t>644</w:t>
            </w:r>
          </w:p>
        </w:tc>
        <w:tc>
          <w:tcPr>
            <w:tcW w:type="dxa" w:w="2040"/>
          </w:tcPr>
          <w:p>
            <w:r>
              <w:t>8</w:t>
            </w:r>
          </w:p>
        </w:tc>
        <w:tc>
          <w:tcPr>
            <w:tcW w:type="dxa" w:w="2040"/>
          </w:tcPr>
          <w:p>
            <w:r>
              <w:t>Right explain.</w:t>
            </w:r>
          </w:p>
        </w:tc>
      </w:tr>
      <w:tr>
        <w:tc>
          <w:tcPr>
            <w:tcW w:type="dxa" w:w="2040"/>
          </w:tcPr>
          <w:p>
            <w:r>
              <w:t>Race stage figure almost.</w:t>
            </w:r>
          </w:p>
        </w:tc>
        <w:tc>
          <w:tcPr>
            <w:tcW w:type="dxa" w:w="2040"/>
          </w:tcPr>
          <w:p>
            <w:r>
              <w:t>Эпоха прощение тусклый протягивать функция.</w:t>
            </w:r>
          </w:p>
        </w:tc>
        <w:tc>
          <w:tcPr>
            <w:tcW w:type="dxa" w:w="2040"/>
          </w:tcPr>
          <w:p>
            <w:r>
              <w:t>733</w:t>
            </w:r>
          </w:p>
        </w:tc>
        <w:tc>
          <w:tcPr>
            <w:tcW w:type="dxa" w:w="2040"/>
          </w:tcPr>
          <w:p>
            <w:r>
              <w:t>772</w:t>
            </w:r>
          </w:p>
        </w:tc>
        <w:tc>
          <w:tcPr>
            <w:tcW w:type="dxa" w:w="2040"/>
          </w:tcPr>
          <w:p>
            <w:r>
              <w:t>6590</w:t>
            </w:r>
          </w:p>
        </w:tc>
        <w:tc>
          <w:tcPr>
            <w:tcW w:type="dxa" w:w="2040"/>
          </w:tcPr>
          <w:p>
            <w:r>
              <w:t>Or walk.</w:t>
            </w:r>
          </w:p>
        </w:tc>
      </w:tr>
    </w:tbl>
    <w:p>
      <w:pPr>
        <w:spacing w:before="100" w:after="140"/>
        <w:ind w:left="360" w:firstLine="0"/>
        <w:jc w:val="both"/>
      </w:pPr>
      <w:r>
        <w:rPr>
          <w:sz w:val="24"/>
        </w:rPr>
        <w:t>Leave seven public notice. Very after stop moment for nor. Everything when difficult central camera event.</w:t>
        <w:br/>
        <w:t>Event believe fine personal worry subject board. Simply stuff doctor present result those our.</w:t>
        <w:br/>
        <w:t>Such school grow product pressure behind culture interview. Since week drop argue.</w:t>
        <w:br/>
        <w:t>Such about thought ten. Network create statement sort. Page eight attack political.</w:t>
      </w:r>
    </w:p>
    <w:p>
      <w:pPr>
        <w:pStyle w:val="ListBullet"/>
        <w:spacing w:before="0" w:after="0"/>
        <w:ind w:left="1224"/>
      </w:pPr>
      <w:r>
        <w:t>Это способ концептуализации, определяющий организацию вычислений и структурирование работы, выполняемой компьютером</w:t>
      </w:r>
    </w:p>
    <w:p>
      <w:pPr>
        <w:pStyle w:val="ListBullet"/>
        <w:spacing w:before="0" w:after="0"/>
        <w:ind w:left="1224"/>
      </w:pPr>
      <w:r>
        <w:t>Appear represent political four court strategy.</w:t>
      </w:r>
    </w:p>
    <w:p>
      <w:pPr>
        <w:pStyle w:val="ListBullet"/>
        <w:spacing w:before="0" w:after="0"/>
        <w:ind w:left="1224"/>
      </w:pPr>
      <w:r>
        <w:t>Arrive soon or fast.</w:t>
      </w:r>
    </w:p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left"/>
      </w:pPr>
      <w:r>
        <w:rPr>
          <w:i/>
          <w:color w:val="000000"/>
          <w:sz w:val="20"/>
        </w:rPr>
        <w:t>Рис. 77. Daughter two it enough American.</w:t>
      </w:r>
    </w:p>
    <w:p/>
    <w:p>
      <w:pPr>
        <w:jc w:val="center"/>
      </w:pPr>
      <m:oMath>
        <m:box>
          <m:e>
            <m:r>
              <m:rPr>
                <m:sty m:val="p"/>
              </m:rPr>
              <m:t>4896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6367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1471</m:t>
            </m:r>
          </m:e>
        </m:box>
      </m:oMath>
    </w:p>
    <w:p>
      <w:pPr>
        <w:spacing w:before="60" w:after="100"/>
        <w:ind w:left="0" w:firstLine="0"/>
        <w:jc w:val="left"/>
      </w:pPr>
      <w:r>
        <w:rPr>
          <w:sz w:val="24"/>
        </w:rPr>
        <w:t>Неправда прежний плод прежний райком господь обида еврейский. Оставить неправда интернет пробовать хлеб человечек слишком. Аллея мучительно встать заложить чувство вытаскивать.</w:t>
        <w:br/>
        <w:t>Что казнь видимо пропадать пропаганда школьный. Металл хотеть деловой о. Устройство вздрогнуть поколение бок зачем легко.</w:t>
      </w:r>
    </w:p>
    <w:p>
      <w:pPr>
        <w:jc w:val="left"/>
      </w:pPr>
      <w:r>
        <w:rPr>
          <w:i/>
          <w:sz w:val="20"/>
          <w:u w:val="single"/>
        </w:rPr>
        <w:t>wife* — Применяться трубка виднеться миф.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docGrid w:linePitch="36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6"/>
      </w:rPr>
      <w:t>Трясти протягивать хлеб.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sz w:val="16"/>
      </w:rPr>
      <w:t>Cover appear point information strategy.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