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4DBA" w14:textId="77777777" w:rsidR="0060046B" w:rsidRDefault="0060046B" w:rsidP="0060046B"/>
    <w:p w14:paraId="2BB7790E" w14:textId="77777777" w:rsidR="0060046B" w:rsidRDefault="0060046B" w:rsidP="0060046B"/>
    <w:p w14:paraId="339A3B8B" w14:textId="77777777" w:rsidR="0060046B" w:rsidRDefault="0060046B" w:rsidP="0060046B"/>
    <w:p w14:paraId="585C1141" w14:textId="77777777" w:rsidR="0060046B" w:rsidRPr="00B34E37" w:rsidRDefault="0060046B" w:rsidP="00B34E37">
      <w:pPr>
        <w:spacing w:line="480" w:lineRule="auto"/>
        <w:jc w:val="center"/>
        <w:rPr>
          <w:rFonts w:ascii="Times New Roman" w:hAnsi="Times New Roman" w:cs="Times New Roman"/>
        </w:rPr>
      </w:pPr>
    </w:p>
    <w:p w14:paraId="4DAC9EEE" w14:textId="77777777" w:rsidR="0060046B" w:rsidRPr="00B34E37" w:rsidRDefault="0060046B" w:rsidP="00B34E37">
      <w:pPr>
        <w:spacing w:line="480" w:lineRule="auto"/>
        <w:jc w:val="center"/>
        <w:rPr>
          <w:rFonts w:ascii="Times New Roman" w:hAnsi="Times New Roman" w:cs="Times New Roman"/>
        </w:rPr>
      </w:pPr>
    </w:p>
    <w:p w14:paraId="7EFFB7D2" w14:textId="77777777" w:rsidR="0060046B" w:rsidRPr="00B34E37" w:rsidRDefault="0060046B" w:rsidP="00B34E37">
      <w:pPr>
        <w:spacing w:line="480" w:lineRule="auto"/>
        <w:jc w:val="center"/>
        <w:rPr>
          <w:rFonts w:ascii="Times New Roman" w:hAnsi="Times New Roman" w:cs="Times New Roman"/>
        </w:rPr>
      </w:pPr>
    </w:p>
    <w:p w14:paraId="1EDEF02D" w14:textId="77777777" w:rsidR="0060046B" w:rsidRPr="00B34E37" w:rsidRDefault="0060046B" w:rsidP="00B34E37">
      <w:pPr>
        <w:spacing w:line="480" w:lineRule="auto"/>
        <w:jc w:val="center"/>
        <w:rPr>
          <w:rFonts w:ascii="Times New Roman" w:hAnsi="Times New Roman" w:cs="Times New Roman"/>
        </w:rPr>
      </w:pPr>
    </w:p>
    <w:p w14:paraId="3B8CE72C" w14:textId="77777777" w:rsidR="0060046B" w:rsidRPr="00B34E37" w:rsidRDefault="0060046B" w:rsidP="00B34E37">
      <w:pPr>
        <w:spacing w:line="480" w:lineRule="auto"/>
        <w:jc w:val="center"/>
        <w:rPr>
          <w:rFonts w:ascii="Times New Roman" w:hAnsi="Times New Roman" w:cs="Times New Roman"/>
        </w:rPr>
      </w:pPr>
    </w:p>
    <w:p w14:paraId="254D58A1" w14:textId="69B0B7ED" w:rsidR="0060046B" w:rsidRPr="00B34E37" w:rsidRDefault="0060046B" w:rsidP="00B34E37">
      <w:pPr>
        <w:spacing w:line="480" w:lineRule="auto"/>
        <w:jc w:val="center"/>
        <w:rPr>
          <w:rFonts w:ascii="Times New Roman" w:hAnsi="Times New Roman" w:cs="Times New Roman"/>
        </w:rPr>
      </w:pPr>
      <w:r w:rsidRPr="00B34E37">
        <w:rPr>
          <w:rFonts w:ascii="Times New Roman" w:hAnsi="Times New Roman" w:cs="Times New Roman"/>
        </w:rPr>
        <w:t>Final Exam Paper</w:t>
      </w:r>
    </w:p>
    <w:p w14:paraId="3202B1B4" w14:textId="0D89AA6A" w:rsidR="0068352F" w:rsidRPr="00B34E37" w:rsidRDefault="0060046B" w:rsidP="00B34E37">
      <w:pPr>
        <w:spacing w:line="480" w:lineRule="auto"/>
        <w:jc w:val="center"/>
        <w:rPr>
          <w:rFonts w:ascii="Times New Roman" w:hAnsi="Times New Roman" w:cs="Times New Roman"/>
        </w:rPr>
      </w:pPr>
      <w:r w:rsidRPr="00B34E37">
        <w:rPr>
          <w:rFonts w:ascii="Times New Roman" w:hAnsi="Times New Roman" w:cs="Times New Roman"/>
        </w:rPr>
        <w:t>Rebekah Cheyenne Conner</w:t>
      </w:r>
    </w:p>
    <w:p w14:paraId="2C681DAF" w14:textId="755B537C" w:rsidR="0068352F" w:rsidRPr="00B34E37" w:rsidRDefault="0060046B" w:rsidP="00B34E37">
      <w:pPr>
        <w:spacing w:line="480" w:lineRule="auto"/>
        <w:jc w:val="center"/>
        <w:rPr>
          <w:rFonts w:ascii="Times New Roman" w:hAnsi="Times New Roman" w:cs="Times New Roman"/>
        </w:rPr>
      </w:pPr>
      <w:r w:rsidRPr="00B34E37">
        <w:rPr>
          <w:rFonts w:ascii="Times New Roman" w:hAnsi="Times New Roman" w:cs="Times New Roman"/>
        </w:rPr>
        <w:t>Trevecca Nazarene University</w:t>
      </w:r>
    </w:p>
    <w:p w14:paraId="31478D81" w14:textId="6F726B51" w:rsidR="0068352F" w:rsidRPr="00B34E37" w:rsidRDefault="0060046B" w:rsidP="00B34E37">
      <w:pPr>
        <w:spacing w:line="480" w:lineRule="auto"/>
        <w:jc w:val="center"/>
        <w:rPr>
          <w:rFonts w:ascii="Times New Roman" w:hAnsi="Times New Roman" w:cs="Times New Roman"/>
        </w:rPr>
      </w:pPr>
      <w:r w:rsidRPr="00B34E37">
        <w:rPr>
          <w:rFonts w:ascii="Times New Roman" w:hAnsi="Times New Roman" w:cs="Times New Roman"/>
        </w:rPr>
        <w:t>ITI- 2640-WB01 Hardware/Operating Systems</w:t>
      </w:r>
    </w:p>
    <w:p w14:paraId="36F23CE2" w14:textId="084B1761" w:rsidR="0068352F" w:rsidRPr="00B34E37" w:rsidRDefault="0060046B" w:rsidP="00B34E37">
      <w:pPr>
        <w:spacing w:line="480" w:lineRule="auto"/>
        <w:jc w:val="center"/>
        <w:rPr>
          <w:rFonts w:ascii="Times New Roman" w:hAnsi="Times New Roman" w:cs="Times New Roman"/>
        </w:rPr>
      </w:pPr>
      <w:r w:rsidRPr="00B34E37">
        <w:rPr>
          <w:rFonts w:ascii="Times New Roman" w:hAnsi="Times New Roman" w:cs="Times New Roman"/>
        </w:rPr>
        <w:t>11-28-2025</w:t>
      </w:r>
    </w:p>
    <w:p w14:paraId="13609EB6" w14:textId="77777777" w:rsidR="0068352F" w:rsidRPr="00B34E37" w:rsidRDefault="0068352F" w:rsidP="00B34E37">
      <w:pPr>
        <w:spacing w:line="480" w:lineRule="auto"/>
        <w:jc w:val="center"/>
        <w:rPr>
          <w:rFonts w:ascii="Times New Roman" w:hAnsi="Times New Roman" w:cs="Times New Roman"/>
          <w:b/>
          <w:bCs/>
        </w:rPr>
      </w:pPr>
    </w:p>
    <w:p w14:paraId="57C49D7F" w14:textId="77777777" w:rsidR="0068352F" w:rsidRPr="00B34E37" w:rsidRDefault="0068352F" w:rsidP="00B34E37">
      <w:pPr>
        <w:spacing w:line="480" w:lineRule="auto"/>
        <w:jc w:val="center"/>
        <w:rPr>
          <w:rFonts w:ascii="Times New Roman" w:hAnsi="Times New Roman" w:cs="Times New Roman"/>
          <w:b/>
          <w:bCs/>
        </w:rPr>
      </w:pPr>
    </w:p>
    <w:p w14:paraId="69BF5916" w14:textId="77777777" w:rsidR="0068352F" w:rsidRPr="00B34E37" w:rsidRDefault="0068352F" w:rsidP="00B34E37">
      <w:pPr>
        <w:spacing w:line="480" w:lineRule="auto"/>
        <w:jc w:val="center"/>
        <w:rPr>
          <w:rFonts w:ascii="Times New Roman" w:hAnsi="Times New Roman" w:cs="Times New Roman"/>
          <w:b/>
          <w:bCs/>
        </w:rPr>
      </w:pPr>
    </w:p>
    <w:p w14:paraId="0DF4CFF1" w14:textId="77777777" w:rsidR="0068352F" w:rsidRPr="00B34E37" w:rsidRDefault="0068352F" w:rsidP="00B34E37">
      <w:pPr>
        <w:spacing w:line="480" w:lineRule="auto"/>
        <w:jc w:val="center"/>
        <w:rPr>
          <w:rFonts w:ascii="Times New Roman" w:hAnsi="Times New Roman" w:cs="Times New Roman"/>
          <w:b/>
          <w:bCs/>
        </w:rPr>
      </w:pPr>
    </w:p>
    <w:p w14:paraId="6120AC73" w14:textId="77777777" w:rsidR="0068352F" w:rsidRPr="00B34E37" w:rsidRDefault="0068352F" w:rsidP="00B34E37">
      <w:pPr>
        <w:spacing w:line="480" w:lineRule="auto"/>
        <w:jc w:val="center"/>
        <w:rPr>
          <w:rFonts w:ascii="Times New Roman" w:hAnsi="Times New Roman" w:cs="Times New Roman"/>
          <w:b/>
          <w:bCs/>
        </w:rPr>
      </w:pPr>
    </w:p>
    <w:p w14:paraId="6AF9D2E4" w14:textId="77777777" w:rsidR="0060046B" w:rsidRPr="00B34E37" w:rsidRDefault="0060046B" w:rsidP="00B34E37">
      <w:pPr>
        <w:spacing w:line="480" w:lineRule="auto"/>
        <w:jc w:val="center"/>
        <w:rPr>
          <w:rFonts w:ascii="Times New Roman" w:hAnsi="Times New Roman" w:cs="Times New Roman"/>
          <w:b/>
          <w:bCs/>
        </w:rPr>
      </w:pPr>
    </w:p>
    <w:p w14:paraId="271E79C1" w14:textId="09DC7ED1"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lastRenderedPageBreak/>
        <w:t>Part A. Short Answers</w:t>
      </w:r>
    </w:p>
    <w:p w14:paraId="2551C8B1" w14:textId="64027170"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1. Orthogonality in OS Design</w:t>
      </w:r>
    </w:p>
    <w:p w14:paraId="3395A03F" w14:textId="27D3D715" w:rsidR="0068352F" w:rsidRPr="00B34E37" w:rsidRDefault="00993F0C" w:rsidP="00B34E37">
      <w:pPr>
        <w:spacing w:line="480" w:lineRule="auto"/>
        <w:jc w:val="center"/>
        <w:rPr>
          <w:rFonts w:ascii="Times New Roman" w:hAnsi="Times New Roman" w:cs="Times New Roman"/>
        </w:rPr>
      </w:pPr>
      <w:r w:rsidRPr="00B34E37">
        <w:rPr>
          <w:rFonts w:ascii="Times New Roman" w:hAnsi="Times New Roman" w:cs="Times New Roman"/>
        </w:rPr>
        <w:t>Orthogonality means designing the components of a system so that features do not interact in unexpected ways. When operations cannot interfere with each other, developers can modify one subsystem without having unrelated parts of the OS being affected. This makes maintenance easier because modules stay modular and predictable. For example, if the policies for the file systems are separate from the block I/O mechanism, changes in the file systems need not change the low-level storage. The result is ease of testing and safer evolution.</w:t>
      </w:r>
      <w:r w:rsidRPr="00B34E37">
        <w:rPr>
          <w:rFonts w:ascii="Times New Roman" w:hAnsi="Times New Roman" w:cs="Times New Roman"/>
        </w:rPr>
        <w:t xml:space="preserve"> </w:t>
      </w:r>
      <w:r w:rsidR="0068352F" w:rsidRPr="00B34E37">
        <w:rPr>
          <w:rFonts w:ascii="Times New Roman" w:hAnsi="Times New Roman" w:cs="Times New Roman"/>
        </w:rPr>
        <w:t>(Tanenbaum &amp; Bos, 2015).</w:t>
      </w:r>
    </w:p>
    <w:p w14:paraId="17C15FCA" w14:textId="7AA8FE61"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2. Mechanism vs. Policy</w:t>
      </w:r>
    </w:p>
    <w:p w14:paraId="27E93D91" w14:textId="78F2275C" w:rsidR="0068352F" w:rsidRPr="00B34E37" w:rsidRDefault="00993F0C" w:rsidP="00B34E37">
      <w:pPr>
        <w:spacing w:line="480" w:lineRule="auto"/>
        <w:jc w:val="center"/>
        <w:rPr>
          <w:rFonts w:ascii="Times New Roman" w:hAnsi="Times New Roman" w:cs="Times New Roman"/>
        </w:rPr>
      </w:pPr>
      <w:r w:rsidRPr="00B34E37">
        <w:rPr>
          <w:rFonts w:ascii="Times New Roman" w:hAnsi="Times New Roman" w:cs="Times New Roman"/>
        </w:rPr>
        <w:t xml:space="preserve">In general, </w:t>
      </w:r>
      <w:proofErr w:type="gramStart"/>
      <w:r w:rsidRPr="00B34E37">
        <w:rPr>
          <w:rFonts w:ascii="Times New Roman" w:hAnsi="Times New Roman" w:cs="Times New Roman"/>
        </w:rPr>
        <w:t>mechanism is</w:t>
      </w:r>
      <w:proofErr w:type="gramEnd"/>
      <w:r w:rsidRPr="00B34E37">
        <w:rPr>
          <w:rFonts w:ascii="Times New Roman" w:hAnsi="Times New Roman" w:cs="Times New Roman"/>
        </w:rPr>
        <w:t xml:space="preserve"> the low-level capability provided by the OS, and policy is the rule for how and when the mechanism is applied. Separating the two enables the same mechanism to support multiple policies across hardware or deployments. One useful example is CPU scheduling. The mechanism provides context switching, while the policy chooses a scheduling algorithm. This separation makes it easy to swap or tune schedulers for different workloads.</w:t>
      </w:r>
      <w:r w:rsidRPr="00B34E37">
        <w:rPr>
          <w:rFonts w:ascii="Times New Roman" w:hAnsi="Times New Roman" w:cs="Times New Roman"/>
        </w:rPr>
        <w:t xml:space="preserve"> </w:t>
      </w:r>
      <w:r w:rsidR="0068352F" w:rsidRPr="00B34E37">
        <w:rPr>
          <w:rFonts w:ascii="Times New Roman" w:hAnsi="Times New Roman" w:cs="Times New Roman"/>
        </w:rPr>
        <w:t>(Silberschatz et al., 2022).</w:t>
      </w:r>
    </w:p>
    <w:p w14:paraId="212BE126" w14:textId="18B47C6A"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3. Binding Time</w:t>
      </w:r>
    </w:p>
    <w:p w14:paraId="7D491F52" w14:textId="21F3C165" w:rsidR="0068352F" w:rsidRPr="00B34E37" w:rsidRDefault="00993F0C" w:rsidP="00B34E37">
      <w:pPr>
        <w:spacing w:line="480" w:lineRule="auto"/>
        <w:jc w:val="center"/>
        <w:rPr>
          <w:rFonts w:ascii="Times New Roman" w:hAnsi="Times New Roman" w:cs="Times New Roman"/>
        </w:rPr>
      </w:pPr>
      <w:r w:rsidRPr="00B34E37">
        <w:rPr>
          <w:rFonts w:ascii="Times New Roman" w:hAnsi="Times New Roman" w:cs="Times New Roman"/>
        </w:rPr>
        <w:t xml:space="preserve">The binding time refers to the moment a resource, a decision, or a value is fixed. The earlier the binding is, the more predictability there is. The later the binding is, the more flexibility is realized. For device drivers, static binding at compile time produces faster, more reliable behavior for embedded hardware, whereas late binding at load time gives better portability and </w:t>
      </w:r>
      <w:r w:rsidRPr="00B34E37">
        <w:rPr>
          <w:rFonts w:ascii="Times New Roman" w:hAnsi="Times New Roman" w:cs="Times New Roman"/>
        </w:rPr>
        <w:lastRenderedPageBreak/>
        <w:t>provides hot-swapping capability but adds overhead and larger attack surface. Designers choose binding times depending on the performance constraints and the diversity in hardware.</w:t>
      </w:r>
    </w:p>
    <w:p w14:paraId="3139AA5D" w14:textId="1FBA9F7C"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4. Performance Hints</w:t>
      </w:r>
    </w:p>
    <w:p w14:paraId="7B985524" w14:textId="0095436B" w:rsidR="0068352F" w:rsidRPr="00B34E37" w:rsidRDefault="00993F0C" w:rsidP="00B34E37">
      <w:pPr>
        <w:spacing w:line="480" w:lineRule="auto"/>
        <w:jc w:val="center"/>
        <w:rPr>
          <w:rFonts w:ascii="Times New Roman" w:hAnsi="Times New Roman" w:cs="Times New Roman"/>
        </w:rPr>
      </w:pPr>
      <w:r w:rsidRPr="00B34E37">
        <w:rPr>
          <w:rFonts w:ascii="Times New Roman" w:hAnsi="Times New Roman" w:cs="Times New Roman"/>
        </w:rPr>
        <w:t>Three helpful performance hints from fundamental OS optimization principles are that one should minimize cache misses, reduce context switches, and avoid unnecessary copying. Minimizing cache misses improves throughput by reducing the time the processor waits on memory. Reducing context switches avoids the expensive state saves and restores. And avoiding copies reduces memory bandwidth pressure, lowering latency and improving overall responsiveness.</w:t>
      </w:r>
      <w:r w:rsidR="0068352F" w:rsidRPr="00B34E37">
        <w:rPr>
          <w:rFonts w:ascii="Times New Roman" w:hAnsi="Times New Roman" w:cs="Times New Roman"/>
        </w:rPr>
        <w:t xml:space="preserve"> (Tanenbaum &amp; Bos, 2015).</w:t>
      </w:r>
    </w:p>
    <w:p w14:paraId="0DFEAC89" w14:textId="37D092AC"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5. Virtualization Based Security</w:t>
      </w:r>
    </w:p>
    <w:p w14:paraId="0FCCAEED" w14:textId="326642B9" w:rsidR="0068352F" w:rsidRPr="00B34E37" w:rsidRDefault="004E1DD2" w:rsidP="00B34E37">
      <w:pPr>
        <w:spacing w:line="480" w:lineRule="auto"/>
        <w:jc w:val="center"/>
        <w:rPr>
          <w:rFonts w:ascii="Times New Roman" w:hAnsi="Times New Roman" w:cs="Times New Roman"/>
        </w:rPr>
      </w:pPr>
      <w:r w:rsidRPr="00B34E37">
        <w:rPr>
          <w:rFonts w:ascii="Times New Roman" w:hAnsi="Times New Roman" w:cs="Times New Roman"/>
        </w:rPr>
        <w:t>Virtualization-based security leverages hardware virtualization to isolate trusted components from the rest of the system. This can protect secrets even if the main OS is compromised. Hyper-V style isolation creates a separate protected environment for sensitive workloads, making it hard for malware in the primary OS to access protected memory or credential stores.</w:t>
      </w:r>
      <w:r w:rsidRPr="00B34E37">
        <w:rPr>
          <w:rFonts w:ascii="Times New Roman" w:hAnsi="Times New Roman" w:cs="Times New Roman"/>
        </w:rPr>
        <w:t xml:space="preserve"> </w:t>
      </w:r>
      <w:r w:rsidR="0068352F" w:rsidRPr="00B34E37">
        <w:rPr>
          <w:rFonts w:ascii="Times New Roman" w:hAnsi="Times New Roman" w:cs="Times New Roman"/>
        </w:rPr>
        <w:t>(Microsoft, 2023). This improves resilience against privilege escalation attacks.</w:t>
      </w:r>
    </w:p>
    <w:p w14:paraId="7A7FAC1F" w14:textId="181A82EF"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Part B. Essay Responses</w:t>
      </w:r>
    </w:p>
    <w:p w14:paraId="5384A0DF" w14:textId="007F6A49"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1. System Call Interface and Paradigms</w:t>
      </w:r>
    </w:p>
    <w:p w14:paraId="4CC14F6B" w14:textId="50A7E9EC" w:rsidR="004E1DD2" w:rsidRPr="00B34E37" w:rsidRDefault="004E1DD2" w:rsidP="00B34E37">
      <w:pPr>
        <w:spacing w:line="480" w:lineRule="auto"/>
        <w:jc w:val="center"/>
        <w:rPr>
          <w:rFonts w:ascii="Times New Roman" w:hAnsi="Times New Roman" w:cs="Times New Roman"/>
        </w:rPr>
      </w:pPr>
      <w:r w:rsidRPr="00B34E37">
        <w:rPr>
          <w:rFonts w:ascii="Times New Roman" w:hAnsi="Times New Roman" w:cs="Times New Roman"/>
        </w:rPr>
        <w:t xml:space="preserve">The system call interface is the controlled entry point from user programs into kernel services. It enforces protection boundaries, validates requests, and ensures that hardware resources are safely multiplexed. Execution paradigms describe the way system calls execute, for example, blocking </w:t>
      </w:r>
      <w:r w:rsidRPr="00B34E37">
        <w:rPr>
          <w:rFonts w:ascii="Times New Roman" w:hAnsi="Times New Roman" w:cs="Times New Roman"/>
        </w:rPr>
        <w:lastRenderedPageBreak/>
        <w:t xml:space="preserve">calls, non-blocking calls, or asynchronous callbacks. Data paradigms describe the way data moves across the user/kernel boundary, for example, </w:t>
      </w:r>
      <w:proofErr w:type="spellStart"/>
      <w:r w:rsidRPr="00B34E37">
        <w:rPr>
          <w:rFonts w:ascii="Times New Roman" w:hAnsi="Times New Roman" w:cs="Times New Roman"/>
        </w:rPr>
        <w:t>copyin</w:t>
      </w:r>
      <w:proofErr w:type="spellEnd"/>
      <w:r w:rsidRPr="00B34E37">
        <w:rPr>
          <w:rFonts w:ascii="Times New Roman" w:hAnsi="Times New Roman" w:cs="Times New Roman"/>
        </w:rPr>
        <w:t>/</w:t>
      </w:r>
      <w:proofErr w:type="spellStart"/>
      <w:r w:rsidRPr="00B34E37">
        <w:rPr>
          <w:rFonts w:ascii="Times New Roman" w:hAnsi="Times New Roman" w:cs="Times New Roman"/>
        </w:rPr>
        <w:t>copyout</w:t>
      </w:r>
      <w:proofErr w:type="spellEnd"/>
      <w:r w:rsidRPr="00B34E37">
        <w:rPr>
          <w:rFonts w:ascii="Times New Roman" w:hAnsi="Times New Roman" w:cs="Times New Roman"/>
        </w:rPr>
        <w:t xml:space="preserve"> or shared memory regions.</w:t>
      </w:r>
    </w:p>
    <w:p w14:paraId="6E86714B" w14:textId="2CA4FDC3" w:rsidR="0068352F" w:rsidRPr="00B34E37" w:rsidRDefault="004E1DD2" w:rsidP="00B34E37">
      <w:pPr>
        <w:spacing w:line="480" w:lineRule="auto"/>
        <w:jc w:val="center"/>
        <w:rPr>
          <w:rFonts w:ascii="Times New Roman" w:hAnsi="Times New Roman" w:cs="Times New Roman"/>
        </w:rPr>
      </w:pPr>
      <w:r w:rsidRPr="00B34E37">
        <w:rPr>
          <w:rFonts w:ascii="Times New Roman" w:hAnsi="Times New Roman" w:cs="Times New Roman"/>
        </w:rPr>
        <w:t xml:space="preserve">The design must carefully balance simplicity, completeness, and efficiency. A very small interface, such </w:t>
      </w:r>
      <w:proofErr w:type="gramStart"/>
      <w:r w:rsidRPr="00B34E37">
        <w:rPr>
          <w:rFonts w:ascii="Times New Roman" w:hAnsi="Times New Roman" w:cs="Times New Roman"/>
        </w:rPr>
        <w:t>as in</w:t>
      </w:r>
      <w:proofErr w:type="gramEnd"/>
      <w:r w:rsidRPr="00B34E37">
        <w:rPr>
          <w:rFonts w:ascii="Times New Roman" w:hAnsi="Times New Roman" w:cs="Times New Roman"/>
        </w:rPr>
        <w:t xml:space="preserve"> micro-kernels, maintains simplicity but increases overhead since many services must be implemented in user space. A rich interface, such as in monolithic kernels, is efficient but harder to secure. For example, copy based I/O is simpler but slower, whereas shared memory is faster but less isolated. Modern kernels usually combine both; they select the </w:t>
      </w:r>
      <w:proofErr w:type="gramStart"/>
      <w:r w:rsidRPr="00B34E37">
        <w:rPr>
          <w:rFonts w:ascii="Times New Roman" w:hAnsi="Times New Roman" w:cs="Times New Roman"/>
        </w:rPr>
        <w:t>copy based</w:t>
      </w:r>
      <w:proofErr w:type="gramEnd"/>
      <w:r w:rsidRPr="00B34E37">
        <w:rPr>
          <w:rFonts w:ascii="Times New Roman" w:hAnsi="Times New Roman" w:cs="Times New Roman"/>
        </w:rPr>
        <w:t xml:space="preserve"> methods for small requests and use shared memory for high bandwidth transfers.</w:t>
      </w:r>
      <w:r w:rsidRPr="00B34E37">
        <w:rPr>
          <w:rFonts w:ascii="Times New Roman" w:hAnsi="Times New Roman" w:cs="Times New Roman"/>
        </w:rPr>
        <w:t xml:space="preserve"> </w:t>
      </w:r>
      <w:r w:rsidR="0068352F" w:rsidRPr="00B34E37">
        <w:rPr>
          <w:rFonts w:ascii="Times New Roman" w:hAnsi="Times New Roman" w:cs="Times New Roman"/>
        </w:rPr>
        <w:t>(Silberschatz et al., 2022).</w:t>
      </w:r>
    </w:p>
    <w:p w14:paraId="36B5437B" w14:textId="59022D30"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2. Memory and Caching Design</w:t>
      </w:r>
    </w:p>
    <w:p w14:paraId="19D1EC97" w14:textId="77777777" w:rsidR="004E1DD2" w:rsidRPr="00B34E37" w:rsidRDefault="004E1DD2" w:rsidP="00B34E37">
      <w:pPr>
        <w:spacing w:line="480" w:lineRule="auto"/>
        <w:jc w:val="center"/>
        <w:rPr>
          <w:rFonts w:ascii="Times New Roman" w:hAnsi="Times New Roman" w:cs="Times New Roman"/>
        </w:rPr>
      </w:pPr>
      <w:r w:rsidRPr="00B34E37">
        <w:rPr>
          <w:rFonts w:ascii="Times New Roman" w:hAnsi="Times New Roman" w:cs="Times New Roman"/>
        </w:rPr>
        <w:t>Modern OS memory management involves virtual address spaces, paging, and page replacement algorithms. Virtual memory protects processes and simplifies relocation. Paging segments the memory into fixed-size frames to enable flexible allocations. Page replacement algorithms like Least Recently Used or Clock balance performance with implementation cost.</w:t>
      </w:r>
    </w:p>
    <w:p w14:paraId="0994674E" w14:textId="256E2217" w:rsidR="004E1DD2" w:rsidRPr="00B34E37" w:rsidRDefault="004E1DD2" w:rsidP="00B34E37">
      <w:pPr>
        <w:spacing w:line="480" w:lineRule="auto"/>
        <w:jc w:val="center"/>
        <w:rPr>
          <w:rFonts w:ascii="Times New Roman" w:hAnsi="Times New Roman" w:cs="Times New Roman"/>
        </w:rPr>
      </w:pPr>
      <w:proofErr w:type="gramStart"/>
      <w:r w:rsidRPr="00B34E37">
        <w:rPr>
          <w:rFonts w:ascii="Times New Roman" w:hAnsi="Times New Roman" w:cs="Times New Roman"/>
        </w:rPr>
        <w:t>Caching</w:t>
      </w:r>
      <w:proofErr w:type="gramEnd"/>
      <w:r w:rsidRPr="00B34E37">
        <w:rPr>
          <w:rFonts w:ascii="Times New Roman" w:hAnsi="Times New Roman" w:cs="Times New Roman"/>
        </w:rPr>
        <w:t xml:space="preserve"> makes use of the common case optimization principle. Page caches exploit locality to speed up file reads. Designers need to make choices about the space/time trade off: larger </w:t>
      </w:r>
      <w:proofErr w:type="gramStart"/>
      <w:r w:rsidRPr="00B34E37">
        <w:rPr>
          <w:rFonts w:ascii="Times New Roman" w:hAnsi="Times New Roman" w:cs="Times New Roman"/>
        </w:rPr>
        <w:t>caches</w:t>
      </w:r>
      <w:proofErr w:type="gramEnd"/>
      <w:r w:rsidRPr="00B34E37">
        <w:rPr>
          <w:rFonts w:ascii="Times New Roman" w:hAnsi="Times New Roman" w:cs="Times New Roman"/>
        </w:rPr>
        <w:t xml:space="preserve"> typically reduce the number of </w:t>
      </w:r>
      <w:proofErr w:type="gramStart"/>
      <w:r w:rsidRPr="00B34E37">
        <w:rPr>
          <w:rFonts w:ascii="Times New Roman" w:hAnsi="Times New Roman" w:cs="Times New Roman"/>
        </w:rPr>
        <w:t>misses, but</w:t>
      </w:r>
      <w:proofErr w:type="gramEnd"/>
      <w:r w:rsidRPr="00B34E37">
        <w:rPr>
          <w:rFonts w:ascii="Times New Roman" w:hAnsi="Times New Roman" w:cs="Times New Roman"/>
        </w:rPr>
        <w:t xml:space="preserve"> use precious memory. Applications with real-time characteristics, on the other hand, are concerned with </w:t>
      </w:r>
      <w:proofErr w:type="gramStart"/>
      <w:r w:rsidRPr="00B34E37">
        <w:rPr>
          <w:rFonts w:ascii="Times New Roman" w:hAnsi="Times New Roman" w:cs="Times New Roman"/>
        </w:rPr>
        <w:t>jitter</w:t>
      </w:r>
      <w:proofErr w:type="gramEnd"/>
      <w:r w:rsidRPr="00B34E37">
        <w:rPr>
          <w:rFonts w:ascii="Times New Roman" w:hAnsi="Times New Roman" w:cs="Times New Roman"/>
        </w:rPr>
        <w:t xml:space="preserve">: for these applications, minimizing </w:t>
      </w:r>
      <w:proofErr w:type="gramStart"/>
      <w:r w:rsidRPr="00B34E37">
        <w:rPr>
          <w:rFonts w:ascii="Times New Roman" w:hAnsi="Times New Roman" w:cs="Times New Roman"/>
        </w:rPr>
        <w:t>jitter</w:t>
      </w:r>
      <w:proofErr w:type="gramEnd"/>
      <w:r w:rsidRPr="00B34E37">
        <w:rPr>
          <w:rFonts w:ascii="Times New Roman" w:hAnsi="Times New Roman" w:cs="Times New Roman"/>
        </w:rPr>
        <w:t xml:space="preserve"> is more important than maximizing throughput. That means locking important pages in memory and avoiding page faults, disabling swapping in case of real-time tasks, and using deterministic replacement policies.</w:t>
      </w:r>
    </w:p>
    <w:p w14:paraId="1EC0744D" w14:textId="30D8D5F2"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3. Project Management and Team Issues</w:t>
      </w:r>
    </w:p>
    <w:p w14:paraId="55F49AF4" w14:textId="77777777" w:rsidR="001046C5" w:rsidRPr="00B34E37" w:rsidRDefault="001046C5" w:rsidP="00B34E37">
      <w:pPr>
        <w:spacing w:line="480" w:lineRule="auto"/>
        <w:jc w:val="center"/>
        <w:rPr>
          <w:rFonts w:ascii="Times New Roman" w:hAnsi="Times New Roman" w:cs="Times New Roman"/>
        </w:rPr>
      </w:pPr>
      <w:r w:rsidRPr="00B34E37">
        <w:rPr>
          <w:rFonts w:ascii="Times New Roman" w:hAnsi="Times New Roman" w:cs="Times New Roman"/>
        </w:rPr>
        <w:lastRenderedPageBreak/>
        <w:t>Building an OS is a large integration effort. The Mythical Man Month makes the point that adding people to a late project often makes it later because of communication and integration overhead. Kernel development exacerbates this problem because modules are highly interdependent. Scheduling work, running regression tests, and coordinating interface changes all require disciplined project management.</w:t>
      </w:r>
    </w:p>
    <w:p w14:paraId="1F885F7B" w14:textId="4C53D7EC" w:rsidR="0068352F" w:rsidRPr="00B34E37" w:rsidRDefault="001046C5" w:rsidP="00B34E37">
      <w:pPr>
        <w:spacing w:line="480" w:lineRule="auto"/>
        <w:jc w:val="center"/>
        <w:rPr>
          <w:rFonts w:ascii="Times New Roman" w:hAnsi="Times New Roman" w:cs="Times New Roman"/>
        </w:rPr>
      </w:pPr>
      <w:r w:rsidRPr="00B34E37">
        <w:rPr>
          <w:rFonts w:ascii="Times New Roman" w:hAnsi="Times New Roman" w:cs="Times New Roman"/>
        </w:rPr>
        <w:t xml:space="preserve">This involves effective recommendations on maintaining small, stable teams with clear module ownership, continuous integration that runs full kernel test suites, freezing interfaces early to reduce integration churn, and reliance on experienced engineers for the most delicate components. Other mitigations involve using incremental releases, feature flags, and early prototyping of </w:t>
      </w:r>
      <w:proofErr w:type="gramStart"/>
      <w:r w:rsidRPr="00B34E37">
        <w:rPr>
          <w:rFonts w:ascii="Times New Roman" w:hAnsi="Times New Roman" w:cs="Times New Roman"/>
        </w:rPr>
        <w:t>high risk</w:t>
      </w:r>
      <w:proofErr w:type="gramEnd"/>
      <w:r w:rsidRPr="00B34E37">
        <w:rPr>
          <w:rFonts w:ascii="Times New Roman" w:hAnsi="Times New Roman" w:cs="Times New Roman"/>
        </w:rPr>
        <w:t xml:space="preserve"> subsystems. </w:t>
      </w:r>
      <w:proofErr w:type="gramStart"/>
      <w:r w:rsidRPr="00B34E37">
        <w:rPr>
          <w:rFonts w:ascii="Times New Roman" w:hAnsi="Times New Roman" w:cs="Times New Roman"/>
        </w:rPr>
        <w:t>Past experience</w:t>
      </w:r>
      <w:proofErr w:type="gramEnd"/>
      <w:r w:rsidRPr="00B34E37">
        <w:rPr>
          <w:rFonts w:ascii="Times New Roman" w:hAnsi="Times New Roman" w:cs="Times New Roman"/>
        </w:rPr>
        <w:t xml:space="preserve"> reduces schedule risk: it provides realistic estimates and knowledge of best practices for module boundaries, testing strategies, and debugging processes.</w:t>
      </w:r>
      <w:r w:rsidRPr="00B34E37">
        <w:rPr>
          <w:rFonts w:ascii="Times New Roman" w:hAnsi="Times New Roman" w:cs="Times New Roman"/>
        </w:rPr>
        <w:t xml:space="preserve"> </w:t>
      </w:r>
      <w:r w:rsidR="0068352F" w:rsidRPr="00B34E37">
        <w:rPr>
          <w:rFonts w:ascii="Times New Roman" w:hAnsi="Times New Roman" w:cs="Times New Roman"/>
        </w:rPr>
        <w:t>(Brooks, 1995).</w:t>
      </w:r>
    </w:p>
    <w:p w14:paraId="27A3C7F7" w14:textId="77777777"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Part C. Applied Design and Analysis</w:t>
      </w:r>
    </w:p>
    <w:p w14:paraId="30C9EBA2" w14:textId="16C53C37" w:rsidR="0068352F" w:rsidRPr="00B34E37" w:rsidRDefault="0068352F" w:rsidP="00B34E37">
      <w:pPr>
        <w:spacing w:line="480" w:lineRule="auto"/>
        <w:jc w:val="center"/>
        <w:rPr>
          <w:rFonts w:ascii="Times New Roman" w:hAnsi="Times New Roman" w:cs="Times New Roman"/>
        </w:rPr>
      </w:pPr>
      <w:r w:rsidRPr="00B34E37">
        <w:rPr>
          <w:rFonts w:ascii="Times New Roman" w:hAnsi="Times New Roman" w:cs="Times New Roman"/>
          <w:b/>
          <w:bCs/>
        </w:rPr>
        <w:t xml:space="preserve">Using the </w:t>
      </w:r>
      <w:proofErr w:type="spellStart"/>
      <w:r w:rsidRPr="00B34E37">
        <w:rPr>
          <w:rFonts w:ascii="Times New Roman" w:hAnsi="Times New Roman" w:cs="Times New Roman"/>
          <w:b/>
          <w:bCs/>
        </w:rPr>
        <w:t>AeroCore</w:t>
      </w:r>
      <w:proofErr w:type="spellEnd"/>
      <w:r w:rsidRPr="00B34E37">
        <w:rPr>
          <w:rFonts w:ascii="Times New Roman" w:hAnsi="Times New Roman" w:cs="Times New Roman"/>
          <w:b/>
          <w:bCs/>
        </w:rPr>
        <w:t xml:space="preserve"> scenario.</w:t>
      </w:r>
    </w:p>
    <w:p w14:paraId="2EB78EA2" w14:textId="12D89880"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1. Recommended OS Structure</w:t>
      </w:r>
    </w:p>
    <w:p w14:paraId="45D033E1" w14:textId="77777777" w:rsidR="001046C5" w:rsidRPr="00B34E37" w:rsidRDefault="001046C5" w:rsidP="00B34E37">
      <w:pPr>
        <w:spacing w:line="480" w:lineRule="auto"/>
        <w:jc w:val="center"/>
        <w:rPr>
          <w:rFonts w:ascii="Times New Roman" w:hAnsi="Times New Roman" w:cs="Times New Roman"/>
        </w:rPr>
      </w:pPr>
      <w:proofErr w:type="spellStart"/>
      <w:r w:rsidRPr="00B34E37">
        <w:rPr>
          <w:rFonts w:ascii="Times New Roman" w:hAnsi="Times New Roman" w:cs="Times New Roman"/>
        </w:rPr>
        <w:t>AeroCore</w:t>
      </w:r>
      <w:proofErr w:type="spellEnd"/>
      <w:r w:rsidRPr="00B34E37">
        <w:rPr>
          <w:rFonts w:ascii="Times New Roman" w:hAnsi="Times New Roman" w:cs="Times New Roman"/>
        </w:rPr>
        <w:t xml:space="preserve"> is best matched with a hybrid microkernel structure. The microkernel provides isolation between safety-critical subsystems such as flight control and sensor processing. This improves fault containment and update safety. User mode system services, such as networking or update modules, reduce attack surface. The hybrid structure keeps the microkernel small while selected high performance components are allowed to </w:t>
      </w:r>
      <w:proofErr w:type="gramStart"/>
      <w:r w:rsidRPr="00B34E37">
        <w:rPr>
          <w:rFonts w:ascii="Times New Roman" w:hAnsi="Times New Roman" w:cs="Times New Roman"/>
        </w:rPr>
        <w:t>execute</w:t>
      </w:r>
      <w:proofErr w:type="gramEnd"/>
      <w:r w:rsidRPr="00B34E37">
        <w:rPr>
          <w:rFonts w:ascii="Times New Roman" w:hAnsi="Times New Roman" w:cs="Times New Roman"/>
        </w:rPr>
        <w:t xml:space="preserve"> in kernel space for real time responsiveness.</w:t>
      </w:r>
    </w:p>
    <w:p w14:paraId="42083218" w14:textId="799E4152" w:rsidR="001046C5" w:rsidRPr="00B34E37" w:rsidRDefault="001046C5" w:rsidP="00B34E37">
      <w:pPr>
        <w:spacing w:line="480" w:lineRule="auto"/>
        <w:jc w:val="center"/>
        <w:rPr>
          <w:rFonts w:ascii="Times New Roman" w:hAnsi="Times New Roman" w:cs="Times New Roman"/>
        </w:rPr>
      </w:pPr>
      <w:r w:rsidRPr="00B34E37">
        <w:rPr>
          <w:rFonts w:ascii="Times New Roman" w:hAnsi="Times New Roman" w:cs="Times New Roman"/>
        </w:rPr>
        <w:lastRenderedPageBreak/>
        <w:t>Efficient IPC is critical. A seL4 or similar message passing style IPC, or a Binder style mechanism allows services to safely communicate with predictable latency. This design enables safe rollbacks because update modules are decoupled from control loops. Moreover, this limits the failure blast radius.</w:t>
      </w:r>
    </w:p>
    <w:p w14:paraId="698E595A" w14:textId="4233386B"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2. Memory, Storage, and I O Strategy</w:t>
      </w:r>
    </w:p>
    <w:p w14:paraId="7A7B1AD2" w14:textId="77777777" w:rsidR="001046C5" w:rsidRPr="00B34E37" w:rsidRDefault="001046C5" w:rsidP="00B34E37">
      <w:pPr>
        <w:spacing w:line="480" w:lineRule="auto"/>
        <w:jc w:val="center"/>
        <w:rPr>
          <w:rFonts w:ascii="Times New Roman" w:hAnsi="Times New Roman" w:cs="Times New Roman"/>
        </w:rPr>
      </w:pPr>
      <w:r w:rsidRPr="00B34E37">
        <w:rPr>
          <w:rFonts w:ascii="Times New Roman" w:hAnsi="Times New Roman" w:cs="Times New Roman"/>
        </w:rPr>
        <w:t xml:space="preserve">Demand paging and swapping introduce unpredictable delays, so </w:t>
      </w:r>
      <w:proofErr w:type="spellStart"/>
      <w:r w:rsidRPr="00B34E37">
        <w:rPr>
          <w:rFonts w:ascii="Times New Roman" w:hAnsi="Times New Roman" w:cs="Times New Roman"/>
        </w:rPr>
        <w:t>AeroCore</w:t>
      </w:r>
      <w:proofErr w:type="spellEnd"/>
      <w:r w:rsidRPr="00B34E37">
        <w:rPr>
          <w:rFonts w:ascii="Times New Roman" w:hAnsi="Times New Roman" w:cs="Times New Roman"/>
        </w:rPr>
        <w:t xml:space="preserve"> should avoid both. Real time tasks should have locked memory regions. Virtual memory can be used for protection, but not for overcommit. A small deterministic allocator like TLSF is appropriate for predictable performance.</w:t>
      </w:r>
    </w:p>
    <w:p w14:paraId="6C39091C" w14:textId="5FC0D9DB" w:rsidR="001046C5" w:rsidRPr="00B34E37" w:rsidRDefault="001046C5" w:rsidP="00B34E37">
      <w:pPr>
        <w:spacing w:line="480" w:lineRule="auto"/>
        <w:jc w:val="center"/>
        <w:rPr>
          <w:rFonts w:ascii="Times New Roman" w:hAnsi="Times New Roman" w:cs="Times New Roman"/>
        </w:rPr>
      </w:pPr>
      <w:r w:rsidRPr="00B34E37">
        <w:rPr>
          <w:rFonts w:ascii="Times New Roman" w:hAnsi="Times New Roman" w:cs="Times New Roman"/>
        </w:rPr>
        <w:t xml:space="preserve">The storage subsystem should utilize a lightweight journaling file system such as F2FS or a log-structured flash file system. Journaling provides safe rollback after failed updates. Telemetry and logs are protected by encryption. A small read cache for sensor metadata is </w:t>
      </w:r>
      <w:proofErr w:type="gramStart"/>
      <w:r w:rsidRPr="00B34E37">
        <w:rPr>
          <w:rFonts w:ascii="Times New Roman" w:hAnsi="Times New Roman" w:cs="Times New Roman"/>
        </w:rPr>
        <w:t>permissible, but</w:t>
      </w:r>
      <w:proofErr w:type="gramEnd"/>
      <w:r w:rsidRPr="00B34E37">
        <w:rPr>
          <w:rFonts w:ascii="Times New Roman" w:hAnsi="Times New Roman" w:cs="Times New Roman"/>
        </w:rPr>
        <w:t xml:space="preserve"> write-back caching must be disabled due to control loop safety.</w:t>
      </w:r>
    </w:p>
    <w:p w14:paraId="7E104F40" w14:textId="170D1706"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3. Security and Update Mechanism</w:t>
      </w:r>
    </w:p>
    <w:p w14:paraId="148E6BED" w14:textId="77777777" w:rsidR="00B34E37" w:rsidRPr="00B34E37" w:rsidRDefault="00B34E37" w:rsidP="00B34E37">
      <w:pPr>
        <w:spacing w:line="480" w:lineRule="auto"/>
        <w:jc w:val="center"/>
        <w:rPr>
          <w:rFonts w:ascii="Times New Roman" w:hAnsi="Times New Roman" w:cs="Times New Roman"/>
        </w:rPr>
      </w:pPr>
      <w:r w:rsidRPr="00B34E37">
        <w:rPr>
          <w:rFonts w:ascii="Times New Roman" w:hAnsi="Times New Roman" w:cs="Times New Roman"/>
        </w:rPr>
        <w:t xml:space="preserve">Updates must be signed with asymmetric keys and validated in a sandbox process, which is separate from the main control environment. A B update model with two partitions supports safe rollback. Capability-based access control or </w:t>
      </w:r>
      <w:proofErr w:type="spellStart"/>
      <w:r w:rsidRPr="00B34E37">
        <w:rPr>
          <w:rFonts w:ascii="Times New Roman" w:hAnsi="Times New Roman" w:cs="Times New Roman"/>
        </w:rPr>
        <w:t>SELinux</w:t>
      </w:r>
      <w:proofErr w:type="spellEnd"/>
      <w:r w:rsidRPr="00B34E37">
        <w:rPr>
          <w:rFonts w:ascii="Times New Roman" w:hAnsi="Times New Roman" w:cs="Times New Roman"/>
        </w:rPr>
        <w:t>-style policies further constrain update processes to only the files and services they must access.</w:t>
      </w:r>
    </w:p>
    <w:p w14:paraId="4AF8874C" w14:textId="36CF1513" w:rsidR="00B34E37" w:rsidRPr="00B34E37" w:rsidRDefault="00B34E37" w:rsidP="00B34E37">
      <w:pPr>
        <w:spacing w:line="480" w:lineRule="auto"/>
        <w:jc w:val="center"/>
        <w:rPr>
          <w:rFonts w:ascii="Times New Roman" w:hAnsi="Times New Roman" w:cs="Times New Roman"/>
        </w:rPr>
      </w:pPr>
      <w:r w:rsidRPr="00B34E37">
        <w:rPr>
          <w:rFonts w:ascii="Times New Roman" w:hAnsi="Times New Roman" w:cs="Times New Roman"/>
        </w:rPr>
        <w:t>The containers isolate fleet management services and telemetry pipelines on the cloud backend. Isolation based on virtualization, such as using Hyper V or hardware enclaves, protects sensitive fleet data, credentials, and command channels. This minimizes attack surface and prevents one compromised service from affecting others.</w:t>
      </w:r>
    </w:p>
    <w:p w14:paraId="64CC4004" w14:textId="5B724CC8"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lastRenderedPageBreak/>
        <w:t>Part D. Case Analysis and Testing</w:t>
      </w:r>
    </w:p>
    <w:p w14:paraId="22625F9A" w14:textId="787137D5"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1. Performance Bottleneck Debugging Plan</w:t>
      </w:r>
    </w:p>
    <w:p w14:paraId="2B5589EC" w14:textId="77777777" w:rsidR="00B34E37" w:rsidRPr="00B34E37" w:rsidRDefault="00B34E37" w:rsidP="00B34E37">
      <w:pPr>
        <w:spacing w:line="480" w:lineRule="auto"/>
        <w:jc w:val="center"/>
        <w:rPr>
          <w:rFonts w:ascii="Times New Roman" w:hAnsi="Times New Roman" w:cs="Times New Roman"/>
        </w:rPr>
      </w:pPr>
      <w:r w:rsidRPr="00B34E37">
        <w:rPr>
          <w:rFonts w:ascii="Times New Roman" w:hAnsi="Times New Roman" w:cs="Times New Roman"/>
        </w:rPr>
        <w:t>Instrumentation is the first step in a systematic plan. Use kernel tracing of context switches and real time scheduling latencies to first measure scheduling delays. If delays exceed deadlines, adjust priorities or migrate tasks across cores. Next, measure memory pressure by collecting page fault counts, allocation failures and cache hit rates. If memory pressure is the cause, reduce memory usage in noncritical services or enlarge static allocations for real time components.</w:t>
      </w:r>
    </w:p>
    <w:p w14:paraId="3294950B" w14:textId="0B98E62C" w:rsidR="00B34E37" w:rsidRPr="00B34E37" w:rsidRDefault="00B34E37" w:rsidP="00B34E37">
      <w:pPr>
        <w:spacing w:line="480" w:lineRule="auto"/>
        <w:jc w:val="center"/>
        <w:rPr>
          <w:rFonts w:ascii="Times New Roman" w:hAnsi="Times New Roman" w:cs="Times New Roman"/>
        </w:rPr>
      </w:pPr>
      <w:r w:rsidRPr="00B34E37">
        <w:rPr>
          <w:rFonts w:ascii="Times New Roman" w:hAnsi="Times New Roman" w:cs="Times New Roman"/>
        </w:rPr>
        <w:t xml:space="preserve">I/O queuing can be measured by timestamping sensor read requests, completion times, and queue lengths. If queues are long increase buffer sizes or give priority to time sensitive requests. Find driver issues using the driver specific trace logs </w:t>
      </w:r>
      <w:proofErr w:type="gramStart"/>
      <w:r w:rsidRPr="00B34E37">
        <w:rPr>
          <w:rFonts w:ascii="Times New Roman" w:hAnsi="Times New Roman" w:cs="Times New Roman"/>
        </w:rPr>
        <w:t>and also</w:t>
      </w:r>
      <w:proofErr w:type="gramEnd"/>
      <w:r w:rsidRPr="00B34E37">
        <w:rPr>
          <w:rFonts w:ascii="Times New Roman" w:hAnsi="Times New Roman" w:cs="Times New Roman"/>
        </w:rPr>
        <w:t xml:space="preserve"> using interrupt latency measurements. Apply firmware updates or rewrite the driver with pre-emption safe patterns in case it's the driver's fault.</w:t>
      </w:r>
    </w:p>
    <w:p w14:paraId="5E396E95" w14:textId="10CA0E55" w:rsidR="0068352F" w:rsidRPr="00B34E37" w:rsidRDefault="0068352F" w:rsidP="00B34E37">
      <w:pPr>
        <w:spacing w:line="480" w:lineRule="auto"/>
        <w:jc w:val="center"/>
        <w:rPr>
          <w:rFonts w:ascii="Times New Roman" w:hAnsi="Times New Roman" w:cs="Times New Roman"/>
          <w:b/>
          <w:bCs/>
        </w:rPr>
      </w:pPr>
      <w:r w:rsidRPr="00B34E37">
        <w:rPr>
          <w:rFonts w:ascii="Times New Roman" w:hAnsi="Times New Roman" w:cs="Times New Roman"/>
          <w:b/>
          <w:bCs/>
        </w:rPr>
        <w:t>2. Trade Off Criteria</w:t>
      </w:r>
    </w:p>
    <w:p w14:paraId="235A8BBA" w14:textId="77777777" w:rsidR="00B34E37" w:rsidRPr="00B34E37" w:rsidRDefault="00B34E37" w:rsidP="00B34E37">
      <w:pPr>
        <w:spacing w:line="480" w:lineRule="auto"/>
        <w:jc w:val="center"/>
        <w:rPr>
          <w:rFonts w:ascii="Times New Roman" w:hAnsi="Times New Roman" w:cs="Times New Roman"/>
        </w:rPr>
      </w:pPr>
      <w:r w:rsidRPr="00B34E37">
        <w:rPr>
          <w:rFonts w:ascii="Times New Roman" w:hAnsi="Times New Roman" w:cs="Times New Roman"/>
        </w:rPr>
        <w:t>CRITERION 1: Predictability. Real time control loops require deterministic timing. If the monolithic kernel provides lower and more stable latency, it should be chosen.</w:t>
      </w:r>
    </w:p>
    <w:p w14:paraId="63AF19B0" w14:textId="77777777" w:rsidR="00B34E37" w:rsidRPr="00B34E37" w:rsidRDefault="00B34E37" w:rsidP="00B34E37">
      <w:pPr>
        <w:spacing w:line="480" w:lineRule="auto"/>
        <w:jc w:val="center"/>
        <w:rPr>
          <w:rFonts w:ascii="Times New Roman" w:hAnsi="Times New Roman" w:cs="Times New Roman"/>
        </w:rPr>
      </w:pPr>
      <w:r w:rsidRPr="00B34E37">
        <w:rPr>
          <w:rFonts w:ascii="Times New Roman" w:hAnsi="Times New Roman" w:cs="Times New Roman"/>
        </w:rPr>
        <w:t>Criterion 2: Fault isolation. Microkernels isolate services more effectively, which improves safety for autonomous drones. If isolation is vital for certification, the microkernel is preferred.</w:t>
      </w:r>
    </w:p>
    <w:p w14:paraId="1040C4E7" w14:textId="4F795AD7" w:rsidR="001046C5" w:rsidRPr="00B34E37" w:rsidRDefault="00B34E37" w:rsidP="00B34E37">
      <w:pPr>
        <w:spacing w:line="480" w:lineRule="auto"/>
        <w:jc w:val="center"/>
        <w:rPr>
          <w:rFonts w:ascii="Times New Roman" w:hAnsi="Times New Roman" w:cs="Times New Roman"/>
        </w:rPr>
      </w:pPr>
      <w:r w:rsidRPr="00B34E37">
        <w:rPr>
          <w:rFonts w:ascii="Times New Roman" w:hAnsi="Times New Roman" w:cs="Times New Roman"/>
        </w:rPr>
        <w:t xml:space="preserve">Criterion 3: Update Robustness. The Microkernel simplifies safe updates because services are modular. If frequent </w:t>
      </w:r>
      <w:proofErr w:type="gramStart"/>
      <w:r w:rsidRPr="00B34E37">
        <w:rPr>
          <w:rFonts w:ascii="Times New Roman" w:hAnsi="Times New Roman" w:cs="Times New Roman"/>
        </w:rPr>
        <w:t>over the air</w:t>
      </w:r>
      <w:proofErr w:type="gramEnd"/>
      <w:r w:rsidRPr="00B34E37">
        <w:rPr>
          <w:rFonts w:ascii="Times New Roman" w:hAnsi="Times New Roman" w:cs="Times New Roman"/>
        </w:rPr>
        <w:t xml:space="preserve"> updates are needed, microkernel advantages come to be greater than IPC overhead.</w:t>
      </w:r>
    </w:p>
    <w:p w14:paraId="609CE250" w14:textId="77777777" w:rsidR="00B34E37" w:rsidRPr="00B34E37" w:rsidRDefault="00B34E37" w:rsidP="00B34E37">
      <w:pPr>
        <w:tabs>
          <w:tab w:val="left" w:pos="3936"/>
          <w:tab w:val="center" w:pos="4680"/>
        </w:tabs>
        <w:spacing w:line="480" w:lineRule="auto"/>
        <w:rPr>
          <w:rFonts w:ascii="Times New Roman" w:hAnsi="Times New Roman" w:cs="Times New Roman"/>
          <w:b/>
          <w:bCs/>
        </w:rPr>
      </w:pPr>
    </w:p>
    <w:p w14:paraId="3C3D82CD" w14:textId="2DA1500F" w:rsidR="0068352F" w:rsidRPr="00B34E37" w:rsidRDefault="0068352F" w:rsidP="00B34E37">
      <w:pPr>
        <w:tabs>
          <w:tab w:val="left" w:pos="3936"/>
          <w:tab w:val="center" w:pos="4680"/>
        </w:tabs>
        <w:spacing w:line="480" w:lineRule="auto"/>
        <w:jc w:val="center"/>
        <w:rPr>
          <w:rFonts w:ascii="Times New Roman" w:hAnsi="Times New Roman" w:cs="Times New Roman"/>
          <w:b/>
          <w:bCs/>
        </w:rPr>
      </w:pPr>
      <w:r w:rsidRPr="00B34E37">
        <w:rPr>
          <w:rFonts w:ascii="Times New Roman" w:hAnsi="Times New Roman" w:cs="Times New Roman"/>
          <w:b/>
          <w:bCs/>
        </w:rPr>
        <w:lastRenderedPageBreak/>
        <w:t>References</w:t>
      </w:r>
    </w:p>
    <w:p w14:paraId="25736403" w14:textId="2DF08663" w:rsidR="0068352F" w:rsidRPr="00B34E37" w:rsidRDefault="0068352F" w:rsidP="00B34E37">
      <w:pPr>
        <w:spacing w:line="480" w:lineRule="auto"/>
        <w:jc w:val="center"/>
        <w:rPr>
          <w:rFonts w:ascii="Times New Roman" w:hAnsi="Times New Roman" w:cs="Times New Roman"/>
        </w:rPr>
      </w:pPr>
      <w:r w:rsidRPr="00B34E37">
        <w:rPr>
          <w:rFonts w:ascii="Times New Roman" w:hAnsi="Times New Roman" w:cs="Times New Roman"/>
        </w:rPr>
        <w:t>Brooks, F. P. (1995). The Mythical Man Month. Addison Wesley.</w:t>
      </w:r>
    </w:p>
    <w:p w14:paraId="194B03B6" w14:textId="7F605C60" w:rsidR="0068352F" w:rsidRPr="00B34E37" w:rsidRDefault="0068352F" w:rsidP="00B34E37">
      <w:pPr>
        <w:spacing w:line="480" w:lineRule="auto"/>
        <w:jc w:val="center"/>
        <w:rPr>
          <w:rFonts w:ascii="Times New Roman" w:hAnsi="Times New Roman" w:cs="Times New Roman"/>
        </w:rPr>
      </w:pPr>
      <w:r w:rsidRPr="00B34E37">
        <w:rPr>
          <w:rFonts w:ascii="Times New Roman" w:hAnsi="Times New Roman" w:cs="Times New Roman"/>
        </w:rPr>
        <w:t>Microsoft. (2023). Virtualization based security. Microsoft Documentation.</w:t>
      </w:r>
    </w:p>
    <w:p w14:paraId="60EC7233" w14:textId="2EC4DBF7" w:rsidR="0068352F" w:rsidRPr="00B34E37" w:rsidRDefault="0068352F" w:rsidP="00B34E37">
      <w:pPr>
        <w:spacing w:line="480" w:lineRule="auto"/>
        <w:jc w:val="center"/>
        <w:rPr>
          <w:rFonts w:ascii="Times New Roman" w:hAnsi="Times New Roman" w:cs="Times New Roman"/>
        </w:rPr>
      </w:pPr>
      <w:r w:rsidRPr="00B34E37">
        <w:rPr>
          <w:rFonts w:ascii="Times New Roman" w:hAnsi="Times New Roman" w:cs="Times New Roman"/>
        </w:rPr>
        <w:t>Silberschatz, A., Galvin, P., &amp; Gagne, G. (2022). Operating System Concepts. Wiley.</w:t>
      </w:r>
    </w:p>
    <w:p w14:paraId="69E6043D" w14:textId="77777777" w:rsidR="0068352F" w:rsidRPr="00B34E37" w:rsidRDefault="0068352F" w:rsidP="00B34E37">
      <w:pPr>
        <w:spacing w:line="480" w:lineRule="auto"/>
        <w:jc w:val="center"/>
        <w:rPr>
          <w:rFonts w:ascii="Times New Roman" w:hAnsi="Times New Roman" w:cs="Times New Roman"/>
        </w:rPr>
      </w:pPr>
      <w:r w:rsidRPr="00B34E37">
        <w:rPr>
          <w:rFonts w:ascii="Times New Roman" w:hAnsi="Times New Roman" w:cs="Times New Roman"/>
        </w:rPr>
        <w:t>Tanenbaum, A. S., &amp; Bos, H. (2015). Modern Operating Systems. Pearson.</w:t>
      </w:r>
    </w:p>
    <w:p w14:paraId="61677396" w14:textId="20891177" w:rsidR="00922226" w:rsidRPr="00B34E37" w:rsidRDefault="00922226" w:rsidP="00B34E37">
      <w:pPr>
        <w:spacing w:line="480" w:lineRule="auto"/>
        <w:jc w:val="center"/>
        <w:rPr>
          <w:rFonts w:ascii="Times New Roman" w:hAnsi="Times New Roman" w:cs="Times New Roman"/>
        </w:rPr>
      </w:pPr>
    </w:p>
    <w:sectPr w:rsidR="00922226" w:rsidRPr="00B34E37" w:rsidSect="00B34E37">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35CE" w14:textId="77777777" w:rsidR="00B34E37" w:rsidRDefault="00B34E37" w:rsidP="00B34E37">
      <w:pPr>
        <w:spacing w:after="0" w:line="240" w:lineRule="auto"/>
      </w:pPr>
      <w:r>
        <w:separator/>
      </w:r>
    </w:p>
  </w:endnote>
  <w:endnote w:type="continuationSeparator" w:id="0">
    <w:p w14:paraId="422885BB" w14:textId="77777777" w:rsidR="00B34E37" w:rsidRDefault="00B34E37" w:rsidP="00B3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C736C" w14:textId="77777777" w:rsidR="00B34E37" w:rsidRDefault="00B34E37" w:rsidP="00B34E37">
      <w:pPr>
        <w:spacing w:after="0" w:line="240" w:lineRule="auto"/>
      </w:pPr>
      <w:r>
        <w:separator/>
      </w:r>
    </w:p>
  </w:footnote>
  <w:footnote w:type="continuationSeparator" w:id="0">
    <w:p w14:paraId="4C15275D" w14:textId="77777777" w:rsidR="00B34E37" w:rsidRDefault="00B34E37" w:rsidP="00B3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822822"/>
      <w:docPartObj>
        <w:docPartGallery w:val="Page Numbers (Top of Page)"/>
        <w:docPartUnique/>
      </w:docPartObj>
    </w:sdtPr>
    <w:sdtEndPr>
      <w:rPr>
        <w:noProof/>
      </w:rPr>
    </w:sdtEndPr>
    <w:sdtContent>
      <w:p w14:paraId="56B12E3B" w14:textId="5EFDDB52" w:rsidR="00B34E37" w:rsidRDefault="00B34E37">
        <w:pPr>
          <w:pStyle w:val="Header"/>
        </w:pPr>
        <w:r>
          <w:fldChar w:fldCharType="begin"/>
        </w:r>
        <w:r>
          <w:instrText xml:space="preserve"> PAGE   \* MERGEFORMAT </w:instrText>
        </w:r>
        <w:r>
          <w:fldChar w:fldCharType="separate"/>
        </w:r>
        <w:r>
          <w:rPr>
            <w:noProof/>
          </w:rPr>
          <w:t>2</w:t>
        </w:r>
        <w:r>
          <w:rPr>
            <w:noProof/>
          </w:rPr>
          <w:fldChar w:fldCharType="end"/>
        </w:r>
      </w:p>
    </w:sdtContent>
  </w:sdt>
  <w:p w14:paraId="4ECD8D9B" w14:textId="77777777" w:rsidR="00B34E37" w:rsidRDefault="00B34E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52F"/>
    <w:rsid w:val="001046C5"/>
    <w:rsid w:val="004E1DD2"/>
    <w:rsid w:val="0060046B"/>
    <w:rsid w:val="0068352F"/>
    <w:rsid w:val="00922226"/>
    <w:rsid w:val="00993F0C"/>
    <w:rsid w:val="00B34E37"/>
    <w:rsid w:val="00B76F2B"/>
    <w:rsid w:val="00BE17B1"/>
    <w:rsid w:val="00C04659"/>
    <w:rsid w:val="00D44995"/>
    <w:rsid w:val="00FD3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73BBB"/>
  <w15:chartTrackingRefBased/>
  <w15:docId w15:val="{9059DE84-CDE9-447F-AD92-229A8A6C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52F"/>
    <w:rPr>
      <w:rFonts w:eastAsiaTheme="majorEastAsia" w:cstheme="majorBidi"/>
      <w:color w:val="272727" w:themeColor="text1" w:themeTint="D8"/>
    </w:rPr>
  </w:style>
  <w:style w:type="paragraph" w:styleId="Title">
    <w:name w:val="Title"/>
    <w:basedOn w:val="Normal"/>
    <w:next w:val="Normal"/>
    <w:link w:val="TitleChar"/>
    <w:uiPriority w:val="10"/>
    <w:qFormat/>
    <w:rsid w:val="00683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52F"/>
    <w:pPr>
      <w:spacing w:before="160"/>
      <w:jc w:val="center"/>
    </w:pPr>
    <w:rPr>
      <w:i/>
      <w:iCs/>
      <w:color w:val="404040" w:themeColor="text1" w:themeTint="BF"/>
    </w:rPr>
  </w:style>
  <w:style w:type="character" w:customStyle="1" w:styleId="QuoteChar">
    <w:name w:val="Quote Char"/>
    <w:basedOn w:val="DefaultParagraphFont"/>
    <w:link w:val="Quote"/>
    <w:uiPriority w:val="29"/>
    <w:rsid w:val="0068352F"/>
    <w:rPr>
      <w:i/>
      <w:iCs/>
      <w:color w:val="404040" w:themeColor="text1" w:themeTint="BF"/>
    </w:rPr>
  </w:style>
  <w:style w:type="paragraph" w:styleId="ListParagraph">
    <w:name w:val="List Paragraph"/>
    <w:basedOn w:val="Normal"/>
    <w:uiPriority w:val="34"/>
    <w:qFormat/>
    <w:rsid w:val="0068352F"/>
    <w:pPr>
      <w:ind w:left="720"/>
      <w:contextualSpacing/>
    </w:pPr>
  </w:style>
  <w:style w:type="character" w:styleId="IntenseEmphasis">
    <w:name w:val="Intense Emphasis"/>
    <w:basedOn w:val="DefaultParagraphFont"/>
    <w:uiPriority w:val="21"/>
    <w:qFormat/>
    <w:rsid w:val="0068352F"/>
    <w:rPr>
      <w:i/>
      <w:iCs/>
      <w:color w:val="0F4761" w:themeColor="accent1" w:themeShade="BF"/>
    </w:rPr>
  </w:style>
  <w:style w:type="paragraph" w:styleId="IntenseQuote">
    <w:name w:val="Intense Quote"/>
    <w:basedOn w:val="Normal"/>
    <w:next w:val="Normal"/>
    <w:link w:val="IntenseQuoteChar"/>
    <w:uiPriority w:val="30"/>
    <w:qFormat/>
    <w:rsid w:val="00683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52F"/>
    <w:rPr>
      <w:i/>
      <w:iCs/>
      <w:color w:val="0F4761" w:themeColor="accent1" w:themeShade="BF"/>
    </w:rPr>
  </w:style>
  <w:style w:type="character" w:styleId="IntenseReference">
    <w:name w:val="Intense Reference"/>
    <w:basedOn w:val="DefaultParagraphFont"/>
    <w:uiPriority w:val="32"/>
    <w:qFormat/>
    <w:rsid w:val="0068352F"/>
    <w:rPr>
      <w:b/>
      <w:bCs/>
      <w:smallCaps/>
      <w:color w:val="0F4761" w:themeColor="accent1" w:themeShade="BF"/>
      <w:spacing w:val="5"/>
    </w:rPr>
  </w:style>
  <w:style w:type="paragraph" w:styleId="Header">
    <w:name w:val="header"/>
    <w:basedOn w:val="Normal"/>
    <w:link w:val="HeaderChar"/>
    <w:uiPriority w:val="99"/>
    <w:unhideWhenUsed/>
    <w:rsid w:val="00B34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E37"/>
  </w:style>
  <w:style w:type="paragraph" w:styleId="Footer">
    <w:name w:val="footer"/>
    <w:basedOn w:val="Normal"/>
    <w:link w:val="FooterChar"/>
    <w:uiPriority w:val="99"/>
    <w:unhideWhenUsed/>
    <w:rsid w:val="00B34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cheyenne conner</dc:creator>
  <cp:keywords/>
  <dc:description/>
  <cp:lastModifiedBy>cheyenne conner</cp:lastModifiedBy>
  <cp:revision>1</cp:revision>
  <dcterms:created xsi:type="dcterms:W3CDTF">2025-11-28T19:33:00Z</dcterms:created>
  <dcterms:modified xsi:type="dcterms:W3CDTF">2025-11-28T20:37:00Z</dcterms:modified>
</cp:coreProperties>
</file>