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Pencil Analytics — Mutual Non-Disclosure Agreement (NDA)</w:t>
      </w:r>
    </w:p>
    <w:p>
      <w:r>
        <w:t>This Agreement is entered into on [Date] by and between:</w:t>
      </w:r>
    </w:p>
    <w:p>
      <w:r>
        <w:t>1. Pencil Analytics, a consultancy based in Jeddah, Saudi Arabia ("Disclosing Party" or "Receiving Party"); and</w:t>
      </w:r>
    </w:p>
    <w:p>
      <w:r>
        <w:t>2. [Client Name], with address at [Client Address] ("Disclosing Party" or "Receiving Party").</w:t>
      </w:r>
    </w:p>
    <w:p>
      <w:r>
        <w:t>Each may be referred to as a "Party," and collectively as the "Parties."</w:t>
        <w:br/>
      </w:r>
    </w:p>
    <w:p>
      <w:pPr>
        <w:pStyle w:val="Heading1"/>
      </w:pPr>
      <w:r>
        <w:t>1. Purpose</w:t>
      </w:r>
    </w:p>
    <w:p>
      <w:r>
        <w:t>The Parties intend to disclose certain confidential and proprietary information ("Confidential Information") for the purpose of evaluating and potentially engaging in a business relationship related to data analytics, dashboards, automation, or advisory services (the "Purpose").</w:t>
      </w:r>
    </w:p>
    <w:p>
      <w:pPr>
        <w:pStyle w:val="Heading1"/>
      </w:pPr>
      <w:r>
        <w:t>2. Definition of Confidential Information</w:t>
      </w:r>
    </w:p>
    <w:p>
      <w:r>
        <w:t>"Confidential Information" means any non-public, technical, business, financial, or proprietary information disclosed in any form (written, oral, electronic) that is:</w:t>
        <w:br/>
        <w:t>(a) marked as confidential, or</w:t>
        <w:br/>
        <w:t>(b) reasonably understood to be confidential given the nature of the information and the context of disclosure.</w:t>
        <w:br/>
        <w:t>This includes but is not limited to: pricing, models, tools, processes, business data, personal data, customer lists, strategy documents, or source files.</w:t>
      </w:r>
    </w:p>
    <w:p>
      <w:pPr>
        <w:pStyle w:val="Heading1"/>
      </w:pPr>
      <w:r>
        <w:t>3. Obligations</w:t>
      </w:r>
    </w:p>
    <w:p>
      <w:r>
        <w:t>The Receiving Party shall:</w:t>
        <w:br/>
        <w:t>(a) Use the Confidential Information solely for the Purpose;</w:t>
        <w:br/>
        <w:t>(b) Not disclose it to any third party without prior written consent;</w:t>
        <w:br/>
        <w:t>(c) Take reasonable measures to protect the Confidential Information (not less than those used to protect its own confidential data);</w:t>
        <w:br/>
        <w:t>(d) Restrict disclosure only to employees, consultants, or advisors with a need to know, who are bound by similar confidentiality obligations.</w:t>
      </w:r>
    </w:p>
    <w:p>
      <w:pPr>
        <w:pStyle w:val="Heading1"/>
      </w:pPr>
      <w:r>
        <w:t>4. Exclusions</w:t>
      </w:r>
    </w:p>
    <w:p>
      <w:r>
        <w:t>Confidential Information does not include information that:</w:t>
        <w:br/>
        <w:t>(a) was publicly known at the time of disclosure;</w:t>
        <w:br/>
        <w:t>(b) becomes public without breach of this Agreement;</w:t>
        <w:br/>
        <w:t>(c) was lawfully known to the Receiving Party before disclosure;</w:t>
        <w:br/>
        <w:t>(d) is independently developed by the Receiving Party without use of the Disclosing Party’s Confidential Information;</w:t>
        <w:br/>
        <w:t>(e) is required to be disclosed by law or court order (with prior notice to the Disclosing Party).</w:t>
      </w:r>
    </w:p>
    <w:p>
      <w:pPr>
        <w:pStyle w:val="Heading1"/>
      </w:pPr>
      <w:r>
        <w:t>5. Term &amp; Return</w:t>
      </w:r>
    </w:p>
    <w:p>
      <w:r>
        <w:t>This Agreement is effective from the date above and remains in effect for 3 years, or 2 years after termination of any engagement, whichever is longer.</w:t>
        <w:br/>
        <w:t>Upon written request or termination of discussions, the Receiving Party shall return or securely destroy all Confidential Information.</w:t>
      </w:r>
    </w:p>
    <w:p>
      <w:pPr>
        <w:pStyle w:val="Heading1"/>
      </w:pPr>
      <w:r>
        <w:t>6. No License</w:t>
      </w:r>
    </w:p>
    <w:p>
      <w:r>
        <w:t>Nothing in this Agreement grants the Receiving Party any rights, title, or license in the Confidential Information, except for use in connection with the Purpose.</w:t>
      </w:r>
    </w:p>
    <w:p>
      <w:pPr>
        <w:pStyle w:val="Heading1"/>
      </w:pPr>
      <w:r>
        <w:t>7. No Obligation to Proceed</w:t>
      </w:r>
    </w:p>
    <w:p>
      <w:r>
        <w:t>Neither Party is obligated to proceed with any business relationship, and reserves the right to discontinue discussions at any time.</w:t>
      </w:r>
    </w:p>
    <w:p>
      <w:pPr>
        <w:pStyle w:val="Heading1"/>
      </w:pPr>
      <w:r>
        <w:t>8. Governing Law</w:t>
      </w:r>
    </w:p>
    <w:p>
      <w:r>
        <w:t>This Agreement shall be governed by the laws of the Kingdom of Saudi Arabia. Disputes shall be subject to the courts of Jeddah.</w:t>
      </w:r>
    </w:p>
    <w:p>
      <w:pPr>
        <w:pStyle w:val="Heading1"/>
      </w:pPr>
      <w:r>
        <w:t>9. Miscellaneous</w:t>
      </w:r>
    </w:p>
    <w:p>
      <w:r>
        <w:t>- This Agreement is the entire agreement and supersedes all prior communications.</w:t>
        <w:br/>
        <w:t>- Modifications must be in writing and signed by both Parties.</w:t>
        <w:br/>
        <w:t>- Electronic signatures and counterparts are valid.</w:t>
      </w:r>
    </w:p>
    <w:p>
      <w:pPr>
        <w:pStyle w:val="Heading1"/>
      </w:pPr>
      <w:r>
        <w:t>Signatures</w:t>
      </w:r>
    </w:p>
    <w:p>
      <w:r>
        <w:t>Pencil Analytics: ________________________</w:t>
        <w:br/>
        <w:t>Name: [     ]</w:t>
        <w:br/>
        <w:t>Title: [     ]</w:t>
        <w:br/>
        <w:t>Date: [     ]</w:t>
      </w:r>
    </w:p>
    <w:p>
      <w:r>
        <w:t>[Client Name]: ________________________</w:t>
        <w:br/>
        <w:t>Name: [     ]</w:t>
        <w:br/>
        <w:t>Title: [     ]</w:t>
        <w:br/>
        <w:t>Date: [    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