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74F94" w14:textId="77777777" w:rsidR="000D2537" w:rsidRDefault="00EB3512">
      <w:pPr>
        <w:pStyle w:val="Heading2"/>
        <w:jc w:val="center"/>
        <w:rPr>
          <w:b/>
        </w:rPr>
      </w:pPr>
      <w:bookmarkStart w:id="0" w:name="_hvfiz0li5q8j" w:colFirst="0" w:colLast="0"/>
      <w:bookmarkEnd w:id="0"/>
      <w:r>
        <w:rPr>
          <w:b/>
        </w:rPr>
        <w:t xml:space="preserve"> Assignment 1: Total marks 100</w:t>
      </w:r>
    </w:p>
    <w:p w14:paraId="4364A939" w14:textId="77777777" w:rsidR="000D2537" w:rsidRDefault="00EB3512">
      <w:pPr>
        <w:pStyle w:val="Heading2"/>
        <w:jc w:val="center"/>
        <w:rPr>
          <w:b/>
        </w:rPr>
      </w:pPr>
      <w:bookmarkStart w:id="1" w:name="_wqo6xrg06kde" w:colFirst="0" w:colLast="0"/>
      <w:bookmarkEnd w:id="1"/>
      <w:r>
        <w:rPr>
          <w:b/>
        </w:rPr>
        <w:t>Due on 3 April 11:59:59 am (Firm!)</w:t>
      </w:r>
    </w:p>
    <w:p w14:paraId="07BCBBFD" w14:textId="77777777" w:rsidR="000D2537" w:rsidRDefault="000D2537">
      <w:pPr>
        <w:ind w:left="280"/>
        <w:rPr>
          <w:b/>
        </w:rPr>
      </w:pPr>
    </w:p>
    <w:p w14:paraId="6E8488F0" w14:textId="77777777" w:rsidR="000D2537" w:rsidRDefault="00EB3512">
      <w:pPr>
        <w:ind w:left="280"/>
        <w:rPr>
          <w:b/>
          <w:sz w:val="24"/>
          <w:szCs w:val="24"/>
        </w:rPr>
      </w:pPr>
      <w:proofErr w:type="gramStart"/>
      <w:r>
        <w:rPr>
          <w:b/>
          <w:sz w:val="24"/>
          <w:szCs w:val="24"/>
        </w:rPr>
        <w:t>1  Overview</w:t>
      </w:r>
      <w:proofErr w:type="gramEnd"/>
    </w:p>
    <w:p w14:paraId="6D864995" w14:textId="77777777" w:rsidR="000D2537" w:rsidRDefault="00EB3512">
      <w:r>
        <w:t xml:space="preserve"> </w:t>
      </w:r>
    </w:p>
    <w:p w14:paraId="53C1D6A2" w14:textId="77777777" w:rsidR="000D2537" w:rsidRDefault="00EB3512">
      <w:pPr>
        <w:jc w:val="both"/>
      </w:pPr>
      <w:r>
        <w:t xml:space="preserve">The objective of this assignment is to assess the learning outcomes in cryptographic techniques and protocols for </w:t>
      </w:r>
      <w:r w:rsidRPr="006B72D8">
        <w:rPr>
          <w:highlight w:val="yellow"/>
        </w:rPr>
        <w:t>searching over encrypted data</w:t>
      </w:r>
      <w:r>
        <w:t xml:space="preserve">. Specifically, the tasks will evaluate your knowledge of </w:t>
      </w:r>
      <w:r w:rsidRPr="006B72D8">
        <w:rPr>
          <w:highlight w:val="yellow"/>
        </w:rPr>
        <w:t>security analysis</w:t>
      </w:r>
      <w:r>
        <w:t xml:space="preserve"> of searchable symmetric encryption (</w:t>
      </w:r>
      <w:r w:rsidRPr="006B72D8">
        <w:rPr>
          <w:highlight w:val="yellow"/>
        </w:rPr>
        <w:t>SSE</w:t>
      </w:r>
      <w:r>
        <w:t xml:space="preserve">), </w:t>
      </w:r>
      <w:r w:rsidRPr="006B72D8">
        <w:rPr>
          <w:highlight w:val="yellow"/>
        </w:rPr>
        <w:t>count attacks</w:t>
      </w:r>
      <w:r>
        <w:t xml:space="preserve"> against SSE, </w:t>
      </w:r>
      <w:r w:rsidRPr="006B72D8">
        <w:rPr>
          <w:highlight w:val="yellow"/>
        </w:rPr>
        <w:t>countermeasures</w:t>
      </w:r>
      <w:r>
        <w:t xml:space="preserve"> for SSE schemes, and </w:t>
      </w:r>
      <w:r w:rsidRPr="006B72D8">
        <w:rPr>
          <w:highlight w:val="yellow"/>
        </w:rPr>
        <w:t>inference attacks</w:t>
      </w:r>
      <w:r>
        <w:t xml:space="preserve"> against </w:t>
      </w:r>
      <w:r w:rsidRPr="006B72D8">
        <w:rPr>
          <w:highlight w:val="yellow"/>
        </w:rPr>
        <w:t>property-preserving encryption</w:t>
      </w:r>
      <w:r>
        <w:t xml:space="preserve">. </w:t>
      </w:r>
    </w:p>
    <w:p w14:paraId="4E53E848" w14:textId="77777777" w:rsidR="000D2537" w:rsidRDefault="000D2537">
      <w:pPr>
        <w:jc w:val="both"/>
      </w:pPr>
    </w:p>
    <w:p w14:paraId="0402ED6C" w14:textId="77777777" w:rsidR="000D2537" w:rsidRDefault="00EB3512">
      <w:pPr>
        <w:jc w:val="both"/>
      </w:pPr>
      <w:r>
        <w:t xml:space="preserve"> </w:t>
      </w:r>
    </w:p>
    <w:p w14:paraId="7F5B04D9" w14:textId="77777777" w:rsidR="000D2537" w:rsidRDefault="00EB3512">
      <w:pPr>
        <w:ind w:left="280"/>
        <w:rPr>
          <w:b/>
          <w:sz w:val="24"/>
          <w:szCs w:val="24"/>
        </w:rPr>
      </w:pPr>
      <w:proofErr w:type="gramStart"/>
      <w:r>
        <w:rPr>
          <w:b/>
          <w:sz w:val="24"/>
          <w:szCs w:val="24"/>
        </w:rPr>
        <w:t>2  Submission</w:t>
      </w:r>
      <w:proofErr w:type="gramEnd"/>
      <w:r>
        <w:rPr>
          <w:b/>
          <w:sz w:val="24"/>
          <w:szCs w:val="24"/>
        </w:rPr>
        <w:t xml:space="preserve"> Policy</w:t>
      </w:r>
    </w:p>
    <w:p w14:paraId="61D5F702" w14:textId="77777777" w:rsidR="000D2537" w:rsidRDefault="00EB3512">
      <w:r>
        <w:t xml:space="preserve"> </w:t>
      </w:r>
    </w:p>
    <w:p w14:paraId="6872036E" w14:textId="77777777" w:rsidR="000D2537" w:rsidRDefault="00EB3512">
      <w:pPr>
        <w:jc w:val="both"/>
      </w:pPr>
      <w:r>
        <w:t xml:space="preserve">You need to submit </w:t>
      </w:r>
      <w:r w:rsidRPr="006B72D8">
        <w:rPr>
          <w:highlight w:val="yellow"/>
        </w:rPr>
        <w:t>a report</w:t>
      </w:r>
      <w:r>
        <w:t xml:space="preserve"> (one single PDF file) to describe </w:t>
      </w:r>
      <w:r w:rsidRPr="006B72D8">
        <w:rPr>
          <w:highlight w:val="yellow"/>
        </w:rPr>
        <w:t>what you have done</w:t>
      </w:r>
      <w:r>
        <w:t xml:space="preserve"> and </w:t>
      </w:r>
      <w:r w:rsidRPr="006B72D8">
        <w:rPr>
          <w:highlight w:val="yellow"/>
        </w:rPr>
        <w:t>what you have observed</w:t>
      </w:r>
      <w:r>
        <w:t xml:space="preserve"> with </w:t>
      </w:r>
      <w:r w:rsidRPr="006B72D8">
        <w:rPr>
          <w:highlight w:val="yellow"/>
        </w:rPr>
        <w:t>screen shots</w:t>
      </w:r>
      <w:r>
        <w:t xml:space="preserve"> whenever necessary; you also need to provide </w:t>
      </w:r>
      <w:r w:rsidRPr="006B72D8">
        <w:rPr>
          <w:highlight w:val="yellow"/>
        </w:rPr>
        <w:t>explanation or codes</w:t>
      </w:r>
      <w:r>
        <w:t xml:space="preserve"> to the observations that are related to the tasks. In your report, you are expected to </w:t>
      </w:r>
      <w:r w:rsidRPr="006B72D8">
        <w:rPr>
          <w:highlight w:val="yellow"/>
        </w:rPr>
        <w:t>answer all the questions</w:t>
      </w:r>
      <w:r>
        <w:t xml:space="preserve"> listed in this manual. Typeset your report into </w:t>
      </w:r>
      <w:r w:rsidRPr="006B72D8">
        <w:rPr>
          <w:highlight w:val="yellow"/>
        </w:rPr>
        <w:t>.pdf format</w:t>
      </w:r>
      <w:r>
        <w:t xml:space="preserve"> (make sure it can be opened with Adobe Reader) and name it as the </w:t>
      </w:r>
      <w:r w:rsidRPr="006B72D8">
        <w:rPr>
          <w:highlight w:val="yellow"/>
        </w:rPr>
        <w:t>format</w:t>
      </w:r>
      <w:r>
        <w:t xml:space="preserve">: </w:t>
      </w:r>
    </w:p>
    <w:p w14:paraId="78FA8EE4" w14:textId="77777777" w:rsidR="000D2537" w:rsidRPr="006B72D8" w:rsidRDefault="00EB3512">
      <w:pPr>
        <w:rPr>
          <w:color w:val="FF0000"/>
        </w:rPr>
      </w:pPr>
      <w:r w:rsidRPr="006B72D8">
        <w:rPr>
          <w:b/>
          <w:color w:val="FF0000"/>
        </w:rPr>
        <w:t>[Your Name]</w:t>
      </w:r>
      <w:proofErr w:type="gramStart"/>
      <w:r w:rsidRPr="006B72D8">
        <w:rPr>
          <w:b/>
          <w:color w:val="FF0000"/>
        </w:rPr>
        <w:t>-[</w:t>
      </w:r>
      <w:proofErr w:type="gramEnd"/>
      <w:r w:rsidRPr="006B72D8">
        <w:rPr>
          <w:b/>
          <w:color w:val="FF0000"/>
        </w:rPr>
        <w:t>Student ID]-FIT5124-Assignment1</w:t>
      </w:r>
      <w:r w:rsidRPr="006B72D8">
        <w:rPr>
          <w:color w:val="FF0000"/>
        </w:rPr>
        <w:t>, HarryPotter-12345678-FIT5124-Assignment1.pdf.</w:t>
      </w:r>
    </w:p>
    <w:p w14:paraId="3F48AB4D" w14:textId="77777777" w:rsidR="000D2537" w:rsidRDefault="00EB3512">
      <w:r>
        <w:t xml:space="preserve"> </w:t>
      </w:r>
    </w:p>
    <w:p w14:paraId="61E08728" w14:textId="77777777" w:rsidR="000D2537" w:rsidRDefault="00EB3512">
      <w:pPr>
        <w:jc w:val="both"/>
      </w:pPr>
      <w:r>
        <w:t xml:space="preserve">All source code if required should be embedded in your report. Please upload the PDF file to Moodle. Note that the assignment is due on </w:t>
      </w:r>
      <w:r>
        <w:rPr>
          <w:b/>
        </w:rPr>
        <w:t>3 April, Saturday, 11:59:59 am (No extension)</w:t>
      </w:r>
      <w:r>
        <w:t>.</w:t>
      </w:r>
    </w:p>
    <w:p w14:paraId="7DADEFBB" w14:textId="77777777" w:rsidR="000D2537" w:rsidRDefault="00EB3512">
      <w:r>
        <w:t xml:space="preserve"> </w:t>
      </w:r>
    </w:p>
    <w:p w14:paraId="14D2CFD9" w14:textId="77777777" w:rsidR="000D2537" w:rsidRDefault="00EB3512">
      <w:pPr>
        <w:jc w:val="both"/>
        <w:rPr>
          <w:color w:val="0000FF"/>
          <w:u w:val="single"/>
        </w:rPr>
      </w:pPr>
      <w:r>
        <w:rPr>
          <w:b/>
        </w:rPr>
        <w:t xml:space="preserve">Late submission penalty: 10-point deduction per day. If you require a special consideration, the application should be submitted at least three days in advance via Monash Connect (https://www.monash.edu/connect). </w:t>
      </w:r>
      <w:r>
        <w:t xml:space="preserve">Zero tolerance on plagiarism: If you are found cheating, penalties will be applied, i.e., a zero grade for the unit. </w:t>
      </w:r>
      <w:r>
        <w:rPr>
          <w:b/>
        </w:rPr>
        <w:t xml:space="preserve"> </w:t>
      </w:r>
      <w:r>
        <w:t xml:space="preserve">The demonstration video is also used to detect/avoid plagiarism. University policies can be found at </w:t>
      </w:r>
      <w:hyperlink r:id="rId7">
        <w:r>
          <w:rPr>
            <w:color w:val="0000FF"/>
            <w:u w:val="single"/>
          </w:rPr>
          <w:t>https://www.monash.edu/students/academic/</w:t>
        </w:r>
      </w:hyperlink>
    </w:p>
    <w:p w14:paraId="767C757F" w14:textId="77777777" w:rsidR="000D2537" w:rsidRDefault="00C16DDC">
      <w:pPr>
        <w:rPr>
          <w:color w:val="0000FF"/>
          <w:u w:val="single"/>
        </w:rPr>
      </w:pPr>
      <w:hyperlink r:id="rId8">
        <w:r w:rsidR="00EB3512">
          <w:rPr>
            <w:color w:val="0000FF"/>
            <w:u w:val="single"/>
          </w:rPr>
          <w:t>policies/</w:t>
        </w:r>
        <w:proofErr w:type="gramStart"/>
        <w:r w:rsidR="00EB3512">
          <w:rPr>
            <w:color w:val="0000FF"/>
            <w:u w:val="single"/>
          </w:rPr>
          <w:t>academic-integrity</w:t>
        </w:r>
        <w:proofErr w:type="gramEnd"/>
      </w:hyperlink>
    </w:p>
    <w:p w14:paraId="1FB475C9" w14:textId="77777777" w:rsidR="000D2537" w:rsidRDefault="000D2537"/>
    <w:p w14:paraId="6917622E" w14:textId="77777777" w:rsidR="000D2537" w:rsidRDefault="000D2537"/>
    <w:p w14:paraId="411E6776" w14:textId="77777777" w:rsidR="000D2537" w:rsidRDefault="00EB3512">
      <w:pPr>
        <w:rPr>
          <w:b/>
          <w:sz w:val="24"/>
          <w:szCs w:val="24"/>
        </w:rPr>
      </w:pPr>
      <w:r>
        <w:rPr>
          <w:b/>
          <w:sz w:val="24"/>
          <w:szCs w:val="24"/>
        </w:rPr>
        <w:t>3 Security Analysis of Searchable Symmetric Encryption (30 Marks)</w:t>
      </w:r>
    </w:p>
    <w:p w14:paraId="4673F129" w14:textId="77777777" w:rsidR="000D2537" w:rsidRDefault="000D2537"/>
    <w:p w14:paraId="68F77CD2" w14:textId="77777777" w:rsidR="000D2537" w:rsidRDefault="00EB3512">
      <w:pPr>
        <w:pBdr>
          <w:top w:val="nil"/>
          <w:left w:val="nil"/>
          <w:bottom w:val="nil"/>
          <w:right w:val="nil"/>
          <w:between w:val="nil"/>
        </w:pBdr>
        <w:jc w:val="both"/>
      </w:pPr>
      <w:r>
        <w:t xml:space="preserve">Perform the formal security analysis for the scheme in the paper of “Structured Encryption and Controlled Disclosure” </w:t>
      </w:r>
      <w:hyperlink r:id="rId9">
        <w:r>
          <w:rPr>
            <w:color w:val="1155CC"/>
            <w:u w:val="single"/>
          </w:rPr>
          <w:t>https://eprint.iacr.org/2011/010.pdf</w:t>
        </w:r>
      </w:hyperlink>
      <w:r>
        <w:t xml:space="preserve"> (see the screenshot below). More detailed construction and notations can be found in the paper. </w:t>
      </w:r>
    </w:p>
    <w:p w14:paraId="797C76B4" w14:textId="6363A935" w:rsidR="000D2537" w:rsidRDefault="00F53F72">
      <w:pPr>
        <w:pBdr>
          <w:top w:val="nil"/>
          <w:left w:val="nil"/>
          <w:bottom w:val="nil"/>
          <w:right w:val="nil"/>
          <w:between w:val="nil"/>
        </w:pBdr>
        <w:jc w:val="both"/>
      </w:pPr>
      <w:r>
        <w:rPr>
          <w:noProof/>
        </w:rPr>
        <w:lastRenderedPageBreak/>
        <mc:AlternateContent>
          <mc:Choice Requires="wpi">
            <w:drawing>
              <wp:anchor distT="0" distB="0" distL="114300" distR="114300" simplePos="0" relativeHeight="251660288" behindDoc="0" locked="0" layoutInCell="1" allowOverlap="1" wp14:anchorId="015F42D4" wp14:editId="552E58C1">
                <wp:simplePos x="0" y="0"/>
                <wp:positionH relativeFrom="column">
                  <wp:posOffset>1667939</wp:posOffset>
                </wp:positionH>
                <wp:positionV relativeFrom="paragraph">
                  <wp:posOffset>2932757</wp:posOffset>
                </wp:positionV>
                <wp:extent cx="403560" cy="16920"/>
                <wp:effectExtent l="76200" t="133350" r="111125" b="173990"/>
                <wp:wrapNone/>
                <wp:docPr id="3"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403560" cy="16920"/>
                      </w14:xfrm>
                    </w14:contentPart>
                  </a:graphicData>
                </a:graphic>
              </wp:anchor>
            </w:drawing>
          </mc:Choice>
          <mc:Fallback>
            <w:pict>
              <v:shapetype w14:anchorId="0982FF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7.15pt;margin-top:222.45pt;width:40.3pt;height:18.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">
                <v:imagedata r:id="rId11" o:title=""/>
              </v:shape>
            </w:pict>
          </mc:Fallback>
        </mc:AlternateContent>
      </w:r>
      <w:r>
        <w:rPr>
          <w:noProof/>
        </w:rPr>
        <mc:AlternateContent>
          <mc:Choice Requires="wpi">
            <w:drawing>
              <wp:anchor distT="0" distB="0" distL="114300" distR="114300" simplePos="0" relativeHeight="251659264" behindDoc="0" locked="0" layoutInCell="1" allowOverlap="1" wp14:anchorId="48446673" wp14:editId="5FE38C3A">
                <wp:simplePos x="0" y="0"/>
                <wp:positionH relativeFrom="column">
                  <wp:posOffset>895379</wp:posOffset>
                </wp:positionH>
                <wp:positionV relativeFrom="paragraph">
                  <wp:posOffset>2738717</wp:posOffset>
                </wp:positionV>
                <wp:extent cx="380160" cy="27000"/>
                <wp:effectExtent l="95250" t="133350" r="115570" b="163830"/>
                <wp:wrapNone/>
                <wp:docPr id="2"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80160" cy="27000"/>
                      </w14:xfrm>
                    </w14:contentPart>
                  </a:graphicData>
                </a:graphic>
              </wp:anchor>
            </w:drawing>
          </mc:Choice>
          <mc:Fallback>
            <w:pict>
              <v:shape w14:anchorId="2E3408D4" id="Ink 2" o:spid="_x0000_s1026" type="#_x0000_t75" style="position:absolute;margin-left:66.3pt;margin-top:207.15pt;width:38.45pt;height:19.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">
                <v:imagedata r:id="rId13" o:title=""/>
              </v:shape>
            </w:pict>
          </mc:Fallback>
        </mc:AlternateContent>
      </w:r>
      <w:r w:rsidR="00EB3512" w:rsidRPr="00F53F72">
        <w:rPr>
          <w:noProof/>
          <w:highlight w:val="yellow"/>
        </w:rPr>
        <w:drawing>
          <wp:inline distT="114300" distB="114300" distL="114300" distR="114300" wp14:anchorId="47498EA2" wp14:editId="6BF1BABC">
            <wp:extent cx="5731200" cy="353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530600"/>
                    </a:xfrm>
                    <a:prstGeom prst="rect">
                      <a:avLst/>
                    </a:prstGeom>
                    <a:ln/>
                  </pic:spPr>
                </pic:pic>
              </a:graphicData>
            </a:graphic>
          </wp:inline>
        </w:drawing>
      </w:r>
    </w:p>
    <w:p w14:paraId="36E2BF3E" w14:textId="77777777" w:rsidR="000D2537" w:rsidRDefault="000D2537">
      <w:pPr>
        <w:rPr>
          <w:b/>
          <w:sz w:val="24"/>
          <w:szCs w:val="24"/>
        </w:rPr>
      </w:pPr>
    </w:p>
    <w:p w14:paraId="33CF7E13" w14:textId="77777777" w:rsidR="000D2537" w:rsidRDefault="00EB3512">
      <w:pPr>
        <w:rPr>
          <w:b/>
          <w:sz w:val="24"/>
          <w:szCs w:val="24"/>
        </w:rPr>
      </w:pPr>
      <w:r>
        <w:rPr>
          <w:b/>
          <w:sz w:val="24"/>
          <w:szCs w:val="24"/>
        </w:rPr>
        <w:t>3.1 Security Definition (10 Marks)</w:t>
      </w:r>
    </w:p>
    <w:p w14:paraId="3A245C7E" w14:textId="77777777" w:rsidR="000D2537" w:rsidRDefault="000D2537">
      <w:pPr>
        <w:rPr>
          <w:b/>
          <w:sz w:val="24"/>
          <w:szCs w:val="24"/>
        </w:rPr>
      </w:pPr>
    </w:p>
    <w:p w14:paraId="1FFD3374" w14:textId="77777777" w:rsidR="000D2537" w:rsidRDefault="00EB3512">
      <w:pPr>
        <w:rPr>
          <w:sz w:val="24"/>
          <w:szCs w:val="24"/>
        </w:rPr>
      </w:pPr>
      <w:r>
        <w:rPr>
          <w:sz w:val="24"/>
          <w:szCs w:val="24"/>
        </w:rPr>
        <w:t xml:space="preserve">Please give the </w:t>
      </w:r>
      <w:r w:rsidRPr="00921B69">
        <w:rPr>
          <w:sz w:val="24"/>
          <w:szCs w:val="24"/>
          <w:highlight w:val="yellow"/>
        </w:rPr>
        <w:t>simulation</w:t>
      </w:r>
      <w:r>
        <w:rPr>
          <w:sz w:val="24"/>
          <w:szCs w:val="24"/>
        </w:rPr>
        <w:t xml:space="preserve">-based </w:t>
      </w:r>
      <w:r w:rsidRPr="00921B69">
        <w:rPr>
          <w:sz w:val="24"/>
          <w:szCs w:val="24"/>
          <w:highlight w:val="yellow"/>
        </w:rPr>
        <w:t>security definition</w:t>
      </w:r>
      <w:r>
        <w:rPr>
          <w:sz w:val="24"/>
          <w:szCs w:val="24"/>
        </w:rPr>
        <w:t xml:space="preserve"> for the above scheme regarding </w:t>
      </w:r>
      <w:r w:rsidRPr="00921B69">
        <w:rPr>
          <w:b/>
          <w:sz w:val="24"/>
          <w:szCs w:val="24"/>
          <w:highlight w:val="yellow"/>
        </w:rPr>
        <w:t>non-adaptive</w:t>
      </w:r>
      <w:r>
        <w:rPr>
          <w:sz w:val="24"/>
          <w:szCs w:val="24"/>
        </w:rPr>
        <w:t xml:space="preserve"> security.</w:t>
      </w:r>
    </w:p>
    <w:p w14:paraId="4FABAF46" w14:textId="77777777" w:rsidR="000D2537" w:rsidRDefault="000D2537">
      <w:pPr>
        <w:rPr>
          <w:sz w:val="24"/>
          <w:szCs w:val="24"/>
        </w:rPr>
      </w:pPr>
    </w:p>
    <w:p w14:paraId="086FEADF" w14:textId="77777777" w:rsidR="000D2537" w:rsidRDefault="000D2537">
      <w:pPr>
        <w:rPr>
          <w:sz w:val="24"/>
          <w:szCs w:val="24"/>
        </w:rPr>
      </w:pPr>
    </w:p>
    <w:p w14:paraId="489229B4" w14:textId="77777777" w:rsidR="000D2537" w:rsidRDefault="00EB3512">
      <w:pPr>
        <w:rPr>
          <w:b/>
          <w:sz w:val="24"/>
          <w:szCs w:val="24"/>
        </w:rPr>
      </w:pPr>
      <w:bookmarkStart w:id="2" w:name="_Hlk67480960"/>
      <w:r>
        <w:rPr>
          <w:b/>
          <w:sz w:val="24"/>
          <w:szCs w:val="24"/>
        </w:rPr>
        <w:t>3.2 Security Analysis (20 Marks)</w:t>
      </w:r>
    </w:p>
    <w:bookmarkEnd w:id="2"/>
    <w:p w14:paraId="2A56BD2D" w14:textId="77777777" w:rsidR="000D2537" w:rsidRDefault="000D2537">
      <w:pPr>
        <w:rPr>
          <w:b/>
          <w:sz w:val="24"/>
          <w:szCs w:val="24"/>
        </w:rPr>
      </w:pPr>
    </w:p>
    <w:p w14:paraId="5CA43892" w14:textId="77777777" w:rsidR="000D2537" w:rsidRDefault="00EB3512">
      <w:r>
        <w:rPr>
          <w:sz w:val="24"/>
          <w:szCs w:val="24"/>
        </w:rPr>
        <w:t xml:space="preserve">Please perform the </w:t>
      </w:r>
      <w:r w:rsidRPr="00AE3F8B">
        <w:rPr>
          <w:sz w:val="24"/>
          <w:szCs w:val="24"/>
          <w:highlight w:val="yellow"/>
        </w:rPr>
        <w:t>formal security analysis</w:t>
      </w:r>
      <w:r>
        <w:rPr>
          <w:sz w:val="24"/>
          <w:szCs w:val="24"/>
        </w:rPr>
        <w:t xml:space="preserve"> based on the security definition and the construction. Hint: </w:t>
      </w:r>
      <w:bookmarkStart w:id="3" w:name="_Hlk67480972"/>
      <w:r w:rsidRPr="00AE3F8B">
        <w:rPr>
          <w:sz w:val="24"/>
          <w:szCs w:val="24"/>
          <w:highlight w:val="yellow"/>
        </w:rPr>
        <w:t>leakage function definition</w:t>
      </w:r>
      <w:r>
        <w:rPr>
          <w:sz w:val="24"/>
          <w:szCs w:val="24"/>
        </w:rPr>
        <w:t xml:space="preserve"> </w:t>
      </w:r>
      <w:bookmarkEnd w:id="3"/>
      <w:r>
        <w:rPr>
          <w:sz w:val="24"/>
          <w:szCs w:val="24"/>
        </w:rPr>
        <w:t xml:space="preserve">(5 marks), steps on </w:t>
      </w:r>
      <w:bookmarkStart w:id="4" w:name="_Hlk67481618"/>
      <w:r w:rsidRPr="00AE3F8B">
        <w:rPr>
          <w:sz w:val="24"/>
          <w:szCs w:val="24"/>
          <w:highlight w:val="yellow"/>
        </w:rPr>
        <w:t>how to simulate</w:t>
      </w:r>
      <w:r>
        <w:rPr>
          <w:sz w:val="24"/>
          <w:szCs w:val="24"/>
        </w:rPr>
        <w:t xml:space="preserve"> the security game</w:t>
      </w:r>
      <w:bookmarkEnd w:id="4"/>
      <w:r>
        <w:rPr>
          <w:sz w:val="24"/>
          <w:szCs w:val="24"/>
        </w:rPr>
        <w:t xml:space="preserve"> (10 marks), explanation on </w:t>
      </w:r>
      <w:bookmarkStart w:id="5" w:name="_Hlk67481632"/>
      <w:r w:rsidRPr="00AE3F8B">
        <w:rPr>
          <w:sz w:val="24"/>
          <w:szCs w:val="24"/>
          <w:highlight w:val="yellow"/>
        </w:rPr>
        <w:t>how the simulated view is indistinguishable</w:t>
      </w:r>
      <w:r>
        <w:rPr>
          <w:sz w:val="24"/>
          <w:szCs w:val="24"/>
        </w:rPr>
        <w:t xml:space="preserve"> from the real view</w:t>
      </w:r>
      <w:bookmarkEnd w:id="5"/>
      <w:r>
        <w:rPr>
          <w:sz w:val="24"/>
          <w:szCs w:val="24"/>
        </w:rPr>
        <w:t xml:space="preserve"> (5 marks). </w:t>
      </w:r>
    </w:p>
    <w:p w14:paraId="231B0EFC" w14:textId="77777777" w:rsidR="000D2537" w:rsidRDefault="000D2537"/>
    <w:p w14:paraId="601A9A22" w14:textId="77777777" w:rsidR="000D2537" w:rsidRDefault="000D2537">
      <w:pPr>
        <w:rPr>
          <w:b/>
          <w:sz w:val="24"/>
          <w:szCs w:val="24"/>
        </w:rPr>
      </w:pPr>
    </w:p>
    <w:p w14:paraId="7797FA37" w14:textId="77777777" w:rsidR="000D2537" w:rsidRDefault="000D2537">
      <w:pPr>
        <w:rPr>
          <w:b/>
          <w:sz w:val="24"/>
          <w:szCs w:val="24"/>
        </w:rPr>
      </w:pPr>
    </w:p>
    <w:p w14:paraId="1C671774" w14:textId="77777777" w:rsidR="000D2537" w:rsidRDefault="00EB3512">
      <w:pPr>
        <w:rPr>
          <w:b/>
          <w:sz w:val="24"/>
          <w:szCs w:val="24"/>
        </w:rPr>
      </w:pPr>
      <w:bookmarkStart w:id="6" w:name="_Hlk67489480"/>
      <w:r>
        <w:rPr>
          <w:b/>
          <w:sz w:val="24"/>
          <w:szCs w:val="24"/>
        </w:rPr>
        <w:t>4 Count Attacks against Searchable Symmetric Encryption (40 marks)</w:t>
      </w:r>
    </w:p>
    <w:bookmarkEnd w:id="6"/>
    <w:p w14:paraId="39FB8034" w14:textId="77777777" w:rsidR="000D2537" w:rsidRDefault="000D2537">
      <w:pPr>
        <w:rPr>
          <w:b/>
          <w:sz w:val="24"/>
          <w:szCs w:val="24"/>
        </w:rPr>
      </w:pPr>
    </w:p>
    <w:p w14:paraId="0072142D" w14:textId="77777777" w:rsidR="000D2537" w:rsidRDefault="00EB3512">
      <w:pPr>
        <w:rPr>
          <w:sz w:val="24"/>
          <w:szCs w:val="24"/>
        </w:rPr>
      </w:pPr>
      <w:bookmarkStart w:id="7" w:name="_Hlk67489491"/>
      <w:r>
        <w:rPr>
          <w:b/>
          <w:sz w:val="24"/>
          <w:szCs w:val="24"/>
        </w:rPr>
        <w:t>4.1 Case study I</w:t>
      </w:r>
      <w:bookmarkEnd w:id="7"/>
      <w:r>
        <w:rPr>
          <w:sz w:val="24"/>
          <w:szCs w:val="24"/>
        </w:rPr>
        <w:t xml:space="preserve">: given a document set </w:t>
      </w:r>
      <w:bookmarkStart w:id="8" w:name="_Hlk67490090"/>
      <w:r>
        <w:rPr>
          <w:sz w:val="24"/>
          <w:szCs w:val="24"/>
        </w:rPr>
        <w:t>{d1, d2, d3, d4, d5, d6}, and d1 = {w1, w2, w3, w4, w6}, d2 = {w1, w2, w3, w6}, d3 = {w1, w2, w4, w6}, d4 = {w1, w4, w6}, d5 = {w4, w5, w6}, d6 = {w4, w6}</w:t>
      </w:r>
      <w:bookmarkEnd w:id="8"/>
      <w:r>
        <w:rPr>
          <w:sz w:val="24"/>
          <w:szCs w:val="24"/>
        </w:rPr>
        <w:t xml:space="preserve">, and assume that the </w:t>
      </w:r>
      <w:r w:rsidRPr="00AA7912">
        <w:rPr>
          <w:sz w:val="24"/>
          <w:szCs w:val="24"/>
          <w:highlight w:val="yellow"/>
        </w:rPr>
        <w:t>adversary knows</w:t>
      </w:r>
      <w:r>
        <w:rPr>
          <w:sz w:val="24"/>
          <w:szCs w:val="24"/>
        </w:rPr>
        <w:t xml:space="preserve"> the above information about the document set. Then the adversary starts to launch </w:t>
      </w:r>
      <w:r w:rsidRPr="00AA7912">
        <w:rPr>
          <w:sz w:val="24"/>
          <w:szCs w:val="24"/>
          <w:highlight w:val="yellow"/>
        </w:rPr>
        <w:t>count attacks</w:t>
      </w:r>
      <w:r>
        <w:rPr>
          <w:sz w:val="24"/>
          <w:szCs w:val="24"/>
        </w:rPr>
        <w:t xml:space="preserve"> for the document set encrypted by an SSE scheme. He observed the following query response from the server.</w:t>
      </w:r>
    </w:p>
    <w:p w14:paraId="337CA830" w14:textId="77777777" w:rsidR="000D2537" w:rsidRDefault="000D2537">
      <w:pPr>
        <w:rPr>
          <w:sz w:val="24"/>
          <w:szCs w:val="24"/>
        </w:rPr>
      </w:pPr>
    </w:p>
    <w:p w14:paraId="504D08DD" w14:textId="77777777" w:rsidR="000D2537" w:rsidRDefault="000D2537">
      <w:pPr>
        <w:rPr>
          <w:sz w:val="24"/>
          <w:szCs w:val="24"/>
        </w:rPr>
      </w:pPr>
    </w:p>
    <w:tbl>
      <w:tblPr>
        <w:tblStyle w:val="a"/>
        <w:tblW w:w="6045" w:type="dxa"/>
        <w:tblBorders>
          <w:top w:val="nil"/>
          <w:left w:val="nil"/>
          <w:bottom w:val="nil"/>
          <w:right w:val="nil"/>
          <w:insideH w:val="nil"/>
          <w:insideV w:val="nil"/>
        </w:tblBorders>
        <w:tblLayout w:type="fixed"/>
        <w:tblLook w:val="0600" w:firstRow="0" w:lastRow="0" w:firstColumn="0" w:lastColumn="0" w:noHBand="1" w:noVBand="1"/>
      </w:tblPr>
      <w:tblGrid>
        <w:gridCol w:w="855"/>
        <w:gridCol w:w="855"/>
        <w:gridCol w:w="885"/>
        <w:gridCol w:w="885"/>
        <w:gridCol w:w="855"/>
        <w:gridCol w:w="855"/>
        <w:gridCol w:w="855"/>
      </w:tblGrid>
      <w:tr w:rsidR="000D2537" w14:paraId="2B0D75F5" w14:textId="77777777">
        <w:trPr>
          <w:trHeight w:val="735"/>
        </w:trPr>
        <w:tc>
          <w:tcPr>
            <w:tcW w:w="855" w:type="dxa"/>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3659D9F2" w14:textId="77777777" w:rsidR="000D2537" w:rsidRDefault="00EB3512">
            <w:pPr>
              <w:jc w:val="center"/>
              <w:rPr>
                <w:b/>
                <w:sz w:val="32"/>
                <w:szCs w:val="32"/>
              </w:rPr>
            </w:pPr>
            <w:bookmarkStart w:id="9" w:name="OLE_LINK1"/>
            <w:bookmarkStart w:id="10" w:name="OLE_LINK2"/>
            <w:r>
              <w:rPr>
                <w:b/>
                <w:sz w:val="32"/>
                <w:szCs w:val="32"/>
              </w:rPr>
              <w:lastRenderedPageBreak/>
              <w:t>q</w:t>
            </w:r>
          </w:p>
        </w:tc>
        <w:tc>
          <w:tcPr>
            <w:tcW w:w="5190" w:type="dxa"/>
            <w:gridSpan w:val="6"/>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300AD801" w14:textId="77777777" w:rsidR="000D2537" w:rsidRDefault="00EB3512">
            <w:pPr>
              <w:jc w:val="center"/>
              <w:rPr>
                <w:b/>
                <w:sz w:val="32"/>
                <w:szCs w:val="32"/>
              </w:rPr>
            </w:pPr>
            <w:proofErr w:type="spellStart"/>
            <w:r>
              <w:rPr>
                <w:b/>
                <w:sz w:val="32"/>
                <w:szCs w:val="32"/>
              </w:rPr>
              <w:t>eids</w:t>
            </w:r>
            <w:proofErr w:type="spellEnd"/>
          </w:p>
        </w:tc>
      </w:tr>
      <w:tr w:rsidR="000D2537" w14:paraId="1A204F32" w14:textId="77777777">
        <w:trPr>
          <w:trHeight w:val="735"/>
        </w:trPr>
        <w:tc>
          <w:tcPr>
            <w:tcW w:w="85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E72F871" w14:textId="77777777" w:rsidR="000D2537" w:rsidRDefault="00EB3512">
            <w:pPr>
              <w:jc w:val="center"/>
              <w:rPr>
                <w:sz w:val="32"/>
                <w:szCs w:val="32"/>
              </w:rPr>
            </w:pPr>
            <w:r>
              <w:rPr>
                <w:sz w:val="32"/>
                <w:szCs w:val="32"/>
              </w:rPr>
              <w:t>q1</w:t>
            </w:r>
          </w:p>
        </w:tc>
        <w:tc>
          <w:tcPr>
            <w:tcW w:w="85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BB1E8FB" w14:textId="77777777" w:rsidR="000D2537" w:rsidRDefault="00EB3512">
            <w:pPr>
              <w:jc w:val="center"/>
              <w:rPr>
                <w:sz w:val="32"/>
                <w:szCs w:val="32"/>
              </w:rPr>
            </w:pPr>
            <w:r>
              <w:rPr>
                <w:sz w:val="32"/>
                <w:szCs w:val="32"/>
              </w:rPr>
              <w:t>e1</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343CE88" w14:textId="77777777" w:rsidR="000D2537" w:rsidRDefault="00EB3512">
            <w:pPr>
              <w:rPr>
                <w:sz w:val="36"/>
                <w:szCs w:val="36"/>
              </w:rPr>
            </w:pPr>
            <w:r>
              <w:rPr>
                <w:sz w:val="36"/>
                <w:szCs w:val="36"/>
              </w:rPr>
              <w:t>e2</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B572014" w14:textId="77777777" w:rsidR="000D2537" w:rsidRDefault="00EB3512">
            <w:pPr>
              <w:rPr>
                <w:sz w:val="36"/>
                <w:szCs w:val="36"/>
              </w:rPr>
            </w:pPr>
            <w:r>
              <w:rPr>
                <w:sz w:val="36"/>
                <w:szCs w:val="36"/>
              </w:rPr>
              <w:t>e3</w:t>
            </w:r>
          </w:p>
        </w:tc>
        <w:tc>
          <w:tcPr>
            <w:tcW w:w="85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087695F5" w14:textId="77777777" w:rsidR="000D2537" w:rsidRDefault="00EB3512">
            <w:pPr>
              <w:rPr>
                <w:sz w:val="32"/>
                <w:szCs w:val="32"/>
              </w:rPr>
            </w:pPr>
            <w:r>
              <w:rPr>
                <w:sz w:val="32"/>
                <w:szCs w:val="32"/>
              </w:rPr>
              <w:t>e5</w:t>
            </w:r>
          </w:p>
        </w:tc>
        <w:tc>
          <w:tcPr>
            <w:tcW w:w="85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86380B1" w14:textId="77777777" w:rsidR="000D2537" w:rsidRDefault="00EB3512">
            <w:pPr>
              <w:rPr>
                <w:sz w:val="32"/>
                <w:szCs w:val="32"/>
              </w:rPr>
            </w:pPr>
            <w:r>
              <w:rPr>
                <w:sz w:val="32"/>
                <w:szCs w:val="32"/>
              </w:rPr>
              <w:t>e6</w:t>
            </w:r>
          </w:p>
        </w:tc>
        <w:tc>
          <w:tcPr>
            <w:tcW w:w="85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2C4CD1FB" w14:textId="77777777" w:rsidR="000D2537" w:rsidRDefault="000D2537">
            <w:pPr>
              <w:rPr>
                <w:sz w:val="24"/>
                <w:szCs w:val="24"/>
              </w:rPr>
            </w:pPr>
          </w:p>
        </w:tc>
      </w:tr>
      <w:tr w:rsidR="000D2537" w14:paraId="3C033067" w14:textId="77777777">
        <w:trPr>
          <w:trHeight w:val="735"/>
        </w:trPr>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48AEFCD" w14:textId="77777777" w:rsidR="000D2537" w:rsidRDefault="00EB3512">
            <w:pPr>
              <w:jc w:val="center"/>
              <w:rPr>
                <w:sz w:val="32"/>
                <w:szCs w:val="32"/>
              </w:rPr>
            </w:pPr>
            <w:r>
              <w:rPr>
                <w:sz w:val="32"/>
                <w:szCs w:val="32"/>
              </w:rPr>
              <w:t>q2</w:t>
            </w: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11E85FB" w14:textId="77777777" w:rsidR="000D2537" w:rsidRDefault="00EB3512">
            <w:pPr>
              <w:jc w:val="center"/>
              <w:rPr>
                <w:sz w:val="32"/>
                <w:szCs w:val="32"/>
              </w:rPr>
            </w:pPr>
            <w:r>
              <w:rPr>
                <w:sz w:val="32"/>
                <w:szCs w:val="32"/>
              </w:rPr>
              <w:t>e3</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B06C759" w14:textId="77777777" w:rsidR="000D2537" w:rsidRDefault="00EB3512">
            <w:pPr>
              <w:jc w:val="center"/>
              <w:rPr>
                <w:sz w:val="32"/>
                <w:szCs w:val="32"/>
              </w:rPr>
            </w:pPr>
            <w:r>
              <w:rPr>
                <w:sz w:val="32"/>
                <w:szCs w:val="32"/>
              </w:rPr>
              <w:t>e4</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5E1A8104"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9D44E92"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0D701E5"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3707346" w14:textId="77777777" w:rsidR="000D2537" w:rsidRDefault="000D2537">
            <w:pPr>
              <w:jc w:val="center"/>
              <w:rPr>
                <w:sz w:val="24"/>
                <w:szCs w:val="24"/>
              </w:rPr>
            </w:pPr>
          </w:p>
        </w:tc>
      </w:tr>
      <w:tr w:rsidR="000D2537" w14:paraId="0809C530" w14:textId="77777777">
        <w:trPr>
          <w:trHeight w:val="735"/>
        </w:trPr>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164AF84" w14:textId="77777777" w:rsidR="000D2537" w:rsidRDefault="00EB3512">
            <w:pPr>
              <w:jc w:val="center"/>
              <w:rPr>
                <w:sz w:val="32"/>
                <w:szCs w:val="32"/>
              </w:rPr>
            </w:pPr>
            <w:r>
              <w:rPr>
                <w:sz w:val="32"/>
                <w:szCs w:val="32"/>
              </w:rPr>
              <w:t>q3</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EAE3B75" w14:textId="77777777" w:rsidR="000D2537" w:rsidRDefault="00EB3512">
            <w:pPr>
              <w:jc w:val="center"/>
              <w:rPr>
                <w:sz w:val="32"/>
                <w:szCs w:val="32"/>
              </w:rPr>
            </w:pPr>
            <w:r>
              <w:rPr>
                <w:sz w:val="32"/>
                <w:szCs w:val="32"/>
              </w:rPr>
              <w:t>e1</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2D2BF5E9"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0A85AF9C" w14:textId="77777777" w:rsidR="000D2537" w:rsidRDefault="00EB3512">
            <w:pPr>
              <w:jc w:val="center"/>
              <w:rPr>
                <w:sz w:val="32"/>
                <w:szCs w:val="32"/>
              </w:rPr>
            </w:pPr>
            <w:r>
              <w:rPr>
                <w:sz w:val="32"/>
                <w:szCs w:val="32"/>
              </w:rPr>
              <w:t>e3</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5AE9D7B" w14:textId="77777777" w:rsidR="000D2537" w:rsidRDefault="00EB3512">
            <w:pPr>
              <w:jc w:val="center"/>
              <w:rPr>
                <w:sz w:val="32"/>
                <w:szCs w:val="32"/>
              </w:rPr>
            </w:pPr>
            <w:r>
              <w:rPr>
                <w:sz w:val="32"/>
                <w:szCs w:val="32"/>
              </w:rPr>
              <w:t>e4</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6DC5F29"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F3B7BD0" w14:textId="77777777" w:rsidR="000D2537" w:rsidRDefault="000D2537">
            <w:pPr>
              <w:jc w:val="center"/>
              <w:rPr>
                <w:sz w:val="24"/>
                <w:szCs w:val="24"/>
              </w:rPr>
            </w:pPr>
          </w:p>
        </w:tc>
      </w:tr>
      <w:tr w:rsidR="000D2537" w14:paraId="76E0368F" w14:textId="77777777">
        <w:trPr>
          <w:trHeight w:val="735"/>
        </w:trPr>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9DE881E" w14:textId="77777777" w:rsidR="000D2537" w:rsidRDefault="00EB3512">
            <w:pPr>
              <w:jc w:val="center"/>
              <w:rPr>
                <w:sz w:val="32"/>
                <w:szCs w:val="32"/>
              </w:rPr>
            </w:pPr>
            <w:r>
              <w:rPr>
                <w:sz w:val="32"/>
                <w:szCs w:val="32"/>
              </w:rPr>
              <w:t>q4</w:t>
            </w: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918E440"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AF9671A" w14:textId="77777777" w:rsidR="000D2537" w:rsidRDefault="00EB3512">
            <w:pPr>
              <w:jc w:val="center"/>
              <w:rPr>
                <w:sz w:val="32"/>
                <w:szCs w:val="32"/>
              </w:rPr>
            </w:pPr>
            <w:r>
              <w:rPr>
                <w:sz w:val="32"/>
                <w:szCs w:val="32"/>
              </w:rPr>
              <w:t>e3</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CF55A50" w14:textId="77777777" w:rsidR="000D2537" w:rsidRDefault="00EB3512">
            <w:pPr>
              <w:jc w:val="center"/>
              <w:rPr>
                <w:sz w:val="32"/>
                <w:szCs w:val="32"/>
              </w:rPr>
            </w:pPr>
            <w:r>
              <w:rPr>
                <w:sz w:val="32"/>
                <w:szCs w:val="32"/>
              </w:rPr>
              <w:t>e4</w:t>
            </w: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B96914A"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5A50C91B"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83FE926" w14:textId="77777777" w:rsidR="000D2537" w:rsidRDefault="000D2537">
            <w:pPr>
              <w:jc w:val="center"/>
              <w:rPr>
                <w:sz w:val="24"/>
                <w:szCs w:val="24"/>
              </w:rPr>
            </w:pPr>
          </w:p>
        </w:tc>
      </w:tr>
      <w:tr w:rsidR="000D2537" w14:paraId="3E313E61" w14:textId="77777777">
        <w:trPr>
          <w:trHeight w:val="735"/>
        </w:trPr>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29A1166" w14:textId="77777777" w:rsidR="000D2537" w:rsidRDefault="00EB3512">
            <w:pPr>
              <w:jc w:val="center"/>
              <w:rPr>
                <w:sz w:val="32"/>
                <w:szCs w:val="32"/>
              </w:rPr>
            </w:pPr>
            <w:r>
              <w:rPr>
                <w:sz w:val="32"/>
                <w:szCs w:val="32"/>
              </w:rPr>
              <w:t>q5</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B9A3CDD" w14:textId="77777777" w:rsidR="000D2537" w:rsidRDefault="00EB3512">
            <w:pPr>
              <w:jc w:val="center"/>
              <w:rPr>
                <w:sz w:val="32"/>
                <w:szCs w:val="32"/>
              </w:rPr>
            </w:pPr>
            <w:r>
              <w:rPr>
                <w:sz w:val="32"/>
                <w:szCs w:val="32"/>
              </w:rPr>
              <w:t>e1</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271DB6B7"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9F74872" w14:textId="77777777" w:rsidR="000D2537" w:rsidRDefault="00EB3512">
            <w:pPr>
              <w:jc w:val="center"/>
              <w:rPr>
                <w:sz w:val="32"/>
                <w:szCs w:val="32"/>
              </w:rPr>
            </w:pPr>
            <w:r>
              <w:rPr>
                <w:sz w:val="32"/>
                <w:szCs w:val="32"/>
              </w:rPr>
              <w:t>e3</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EA31F92" w14:textId="77777777" w:rsidR="000D2537" w:rsidRDefault="00EB3512">
            <w:pPr>
              <w:jc w:val="center"/>
              <w:rPr>
                <w:sz w:val="32"/>
                <w:szCs w:val="32"/>
              </w:rPr>
            </w:pPr>
            <w:r>
              <w:rPr>
                <w:sz w:val="32"/>
                <w:szCs w:val="32"/>
              </w:rPr>
              <w:t>e4</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2FEFBEE" w14:textId="77777777" w:rsidR="000D2537" w:rsidRDefault="00EB3512">
            <w:pPr>
              <w:jc w:val="center"/>
              <w:rPr>
                <w:sz w:val="32"/>
                <w:szCs w:val="32"/>
              </w:rPr>
            </w:pPr>
            <w:r>
              <w:rPr>
                <w:sz w:val="32"/>
                <w:szCs w:val="32"/>
              </w:rPr>
              <w:t>e5</w:t>
            </w:r>
          </w:p>
        </w:tc>
        <w:tc>
          <w:tcPr>
            <w:tcW w:w="85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B13B5C5" w14:textId="77777777" w:rsidR="000D2537" w:rsidRDefault="00EB3512">
            <w:pPr>
              <w:jc w:val="center"/>
              <w:rPr>
                <w:sz w:val="32"/>
                <w:szCs w:val="32"/>
              </w:rPr>
            </w:pPr>
            <w:r>
              <w:rPr>
                <w:sz w:val="32"/>
                <w:szCs w:val="32"/>
              </w:rPr>
              <w:t>e6</w:t>
            </w:r>
          </w:p>
        </w:tc>
      </w:tr>
      <w:tr w:rsidR="000D2537" w14:paraId="2988E82B" w14:textId="77777777">
        <w:trPr>
          <w:trHeight w:val="735"/>
        </w:trPr>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232D3CD" w14:textId="77777777" w:rsidR="000D2537" w:rsidRDefault="00EB3512">
            <w:pPr>
              <w:jc w:val="center"/>
              <w:rPr>
                <w:sz w:val="32"/>
                <w:szCs w:val="32"/>
              </w:rPr>
            </w:pPr>
            <w:r>
              <w:rPr>
                <w:sz w:val="32"/>
                <w:szCs w:val="32"/>
              </w:rPr>
              <w:t>q6</w:t>
            </w: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2F41AAA" w14:textId="77777777" w:rsidR="000D2537" w:rsidRDefault="00EB3512">
            <w:pPr>
              <w:jc w:val="center"/>
              <w:rPr>
                <w:sz w:val="32"/>
                <w:szCs w:val="32"/>
              </w:rPr>
            </w:pPr>
            <w:r>
              <w:rPr>
                <w:sz w:val="32"/>
                <w:szCs w:val="32"/>
              </w:rPr>
              <w:t>e6</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9AFD8A2"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A168669"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D2F2F88"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63F2F87" w14:textId="77777777" w:rsidR="000D2537" w:rsidRDefault="000D2537">
            <w:pPr>
              <w:jc w:val="center"/>
              <w:rPr>
                <w:sz w:val="24"/>
                <w:szCs w:val="24"/>
              </w:rPr>
            </w:pPr>
          </w:p>
        </w:tc>
        <w:tc>
          <w:tcPr>
            <w:tcW w:w="85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10F0D95" w14:textId="77777777" w:rsidR="000D2537" w:rsidRDefault="000D2537">
            <w:pPr>
              <w:jc w:val="center"/>
              <w:rPr>
                <w:sz w:val="24"/>
                <w:szCs w:val="24"/>
              </w:rPr>
            </w:pPr>
          </w:p>
        </w:tc>
      </w:tr>
      <w:bookmarkEnd w:id="9"/>
      <w:bookmarkEnd w:id="10"/>
    </w:tbl>
    <w:p w14:paraId="043F87B3" w14:textId="77777777" w:rsidR="000D2537" w:rsidRDefault="000D2537">
      <w:pPr>
        <w:rPr>
          <w:sz w:val="24"/>
          <w:szCs w:val="24"/>
        </w:rPr>
      </w:pPr>
    </w:p>
    <w:p w14:paraId="14459BD9" w14:textId="77777777" w:rsidR="000D2537" w:rsidRDefault="00EB3512">
      <w:pPr>
        <w:rPr>
          <w:sz w:val="24"/>
          <w:szCs w:val="24"/>
        </w:rPr>
      </w:pPr>
      <w:r>
        <w:rPr>
          <w:sz w:val="24"/>
          <w:szCs w:val="24"/>
        </w:rPr>
        <w:t>Note that e</w:t>
      </w:r>
      <w:proofErr w:type="gramStart"/>
      <w:r>
        <w:rPr>
          <w:sz w:val="24"/>
          <w:szCs w:val="24"/>
        </w:rPr>
        <w:t>1,...</w:t>
      </w:r>
      <w:proofErr w:type="gramEnd"/>
      <w:r>
        <w:rPr>
          <w:sz w:val="24"/>
          <w:szCs w:val="24"/>
        </w:rPr>
        <w:t xml:space="preserve">, e6 are the </w:t>
      </w:r>
      <w:r w:rsidRPr="00AA7912">
        <w:rPr>
          <w:sz w:val="24"/>
          <w:szCs w:val="24"/>
          <w:highlight w:val="yellow"/>
        </w:rPr>
        <w:t>permuted document IDs</w:t>
      </w:r>
      <w:r>
        <w:rPr>
          <w:sz w:val="24"/>
          <w:szCs w:val="24"/>
        </w:rPr>
        <w:t xml:space="preserve"> and the adversary does not know the mapping between them and the original ones. </w:t>
      </w:r>
    </w:p>
    <w:p w14:paraId="4D7881B0" w14:textId="77777777" w:rsidR="000D2537" w:rsidRDefault="000D2537">
      <w:pPr>
        <w:rPr>
          <w:sz w:val="24"/>
          <w:szCs w:val="24"/>
        </w:rPr>
      </w:pPr>
    </w:p>
    <w:p w14:paraId="23141D13" w14:textId="77777777" w:rsidR="000D2537" w:rsidRDefault="00EB3512">
      <w:pPr>
        <w:rPr>
          <w:sz w:val="24"/>
          <w:szCs w:val="24"/>
        </w:rPr>
      </w:pPr>
      <w:r>
        <w:rPr>
          <w:b/>
          <w:sz w:val="24"/>
          <w:szCs w:val="24"/>
        </w:rPr>
        <w:t xml:space="preserve">Q: </w:t>
      </w:r>
      <w:r>
        <w:rPr>
          <w:sz w:val="24"/>
          <w:szCs w:val="24"/>
        </w:rPr>
        <w:t xml:space="preserve">Please explain </w:t>
      </w:r>
      <w:r w:rsidRPr="00AA7912">
        <w:rPr>
          <w:sz w:val="24"/>
          <w:szCs w:val="24"/>
          <w:highlight w:val="yellow"/>
        </w:rPr>
        <w:t>how to recover the underlying keyword</w:t>
      </w:r>
      <w:r>
        <w:rPr>
          <w:sz w:val="24"/>
          <w:szCs w:val="24"/>
        </w:rPr>
        <w:t xml:space="preserve"> of </w:t>
      </w:r>
      <w:r w:rsidRPr="00AA7912">
        <w:rPr>
          <w:sz w:val="24"/>
          <w:szCs w:val="24"/>
          <w:highlight w:val="yellow"/>
        </w:rPr>
        <w:t>each query</w:t>
      </w:r>
      <w:r>
        <w:rPr>
          <w:sz w:val="24"/>
          <w:szCs w:val="24"/>
        </w:rPr>
        <w:t xml:space="preserve"> step by </w:t>
      </w:r>
      <w:proofErr w:type="gramStart"/>
      <w:r>
        <w:rPr>
          <w:sz w:val="24"/>
          <w:szCs w:val="24"/>
        </w:rPr>
        <w:t>step, and</w:t>
      </w:r>
      <w:proofErr w:type="gramEnd"/>
      <w:r>
        <w:rPr>
          <w:sz w:val="24"/>
          <w:szCs w:val="24"/>
        </w:rPr>
        <w:t xml:space="preserve"> write down the mapping between queries and keywords (10 marks).</w:t>
      </w:r>
    </w:p>
    <w:p w14:paraId="55AC171A" w14:textId="77777777" w:rsidR="000D2537" w:rsidRDefault="000D2537">
      <w:pPr>
        <w:rPr>
          <w:b/>
          <w:sz w:val="24"/>
          <w:szCs w:val="24"/>
        </w:rPr>
      </w:pPr>
    </w:p>
    <w:p w14:paraId="45FF18F0" w14:textId="77777777" w:rsidR="000D2537" w:rsidRDefault="000D2537">
      <w:pPr>
        <w:rPr>
          <w:b/>
          <w:sz w:val="24"/>
          <w:szCs w:val="24"/>
        </w:rPr>
      </w:pPr>
    </w:p>
    <w:p w14:paraId="666C7684" w14:textId="77777777" w:rsidR="000D2537" w:rsidRDefault="00EB3512">
      <w:pPr>
        <w:rPr>
          <w:sz w:val="24"/>
          <w:szCs w:val="24"/>
        </w:rPr>
      </w:pPr>
      <w:bookmarkStart w:id="11" w:name="_Hlk67918815"/>
      <w:r>
        <w:rPr>
          <w:b/>
          <w:sz w:val="24"/>
          <w:szCs w:val="24"/>
        </w:rPr>
        <w:t>4.2 Case study II</w:t>
      </w:r>
      <w:bookmarkEnd w:id="11"/>
      <w:r>
        <w:rPr>
          <w:sz w:val="24"/>
          <w:szCs w:val="24"/>
        </w:rPr>
        <w:t xml:space="preserve">: given a document set {d1, d2, d3, d4, d5, d6}, and </w:t>
      </w:r>
      <w:bookmarkStart w:id="12" w:name="_Hlk67918824"/>
      <w:r>
        <w:rPr>
          <w:sz w:val="24"/>
          <w:szCs w:val="24"/>
        </w:rPr>
        <w:t xml:space="preserve">d1 = {w1, w2, w3, w4, w6}, d2 = {w2, w3, w6}, d3 = {w1, w3, w4, w6}, d4 = {w1, w4, w6}, d5 = {w4, w5, w6}, d6 = {w5}, </w:t>
      </w:r>
      <w:bookmarkEnd w:id="12"/>
      <w:r>
        <w:rPr>
          <w:sz w:val="24"/>
          <w:szCs w:val="24"/>
        </w:rPr>
        <w:t>and assume that the adversary knows the above information about the document set. Then the adversary starts to launch count attacks for the document set encrypted by an SSE scheme. He observed the following query response from the server.</w:t>
      </w:r>
    </w:p>
    <w:p w14:paraId="6A0BA328" w14:textId="77777777" w:rsidR="000D2537" w:rsidRDefault="000D2537">
      <w:pPr>
        <w:rPr>
          <w:sz w:val="24"/>
          <w:szCs w:val="24"/>
        </w:rPr>
      </w:pPr>
    </w:p>
    <w:p w14:paraId="5B7F2360" w14:textId="77777777" w:rsidR="000D2537" w:rsidRDefault="000D2537">
      <w:pPr>
        <w:rPr>
          <w:sz w:val="24"/>
          <w:szCs w:val="24"/>
        </w:rPr>
      </w:pPr>
    </w:p>
    <w:tbl>
      <w:tblPr>
        <w:tblStyle w:val="a0"/>
        <w:tblW w:w="6225" w:type="dxa"/>
        <w:tblBorders>
          <w:top w:val="nil"/>
          <w:left w:val="nil"/>
          <w:bottom w:val="nil"/>
          <w:right w:val="nil"/>
          <w:insideH w:val="nil"/>
          <w:insideV w:val="nil"/>
        </w:tblBorders>
        <w:tblLayout w:type="fixed"/>
        <w:tblLook w:val="0600" w:firstRow="0" w:lastRow="0" w:firstColumn="0" w:lastColumn="0" w:noHBand="1" w:noVBand="1"/>
      </w:tblPr>
      <w:tblGrid>
        <w:gridCol w:w="915"/>
        <w:gridCol w:w="915"/>
        <w:gridCol w:w="915"/>
        <w:gridCol w:w="915"/>
        <w:gridCol w:w="915"/>
        <w:gridCol w:w="915"/>
        <w:gridCol w:w="735"/>
      </w:tblGrid>
      <w:tr w:rsidR="000D2537" w14:paraId="738F6697" w14:textId="77777777">
        <w:trPr>
          <w:trHeight w:val="735"/>
        </w:trPr>
        <w:tc>
          <w:tcPr>
            <w:tcW w:w="915" w:type="dxa"/>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377CFEA8" w14:textId="77777777" w:rsidR="000D2537" w:rsidRDefault="00EB3512">
            <w:pPr>
              <w:jc w:val="center"/>
              <w:rPr>
                <w:b/>
                <w:sz w:val="32"/>
                <w:szCs w:val="32"/>
              </w:rPr>
            </w:pPr>
            <w:bookmarkStart w:id="13" w:name="_Hlk67919395"/>
            <w:bookmarkStart w:id="14" w:name="OLE_LINK3"/>
            <w:r>
              <w:rPr>
                <w:b/>
                <w:sz w:val="32"/>
                <w:szCs w:val="32"/>
              </w:rPr>
              <w:t>q</w:t>
            </w:r>
          </w:p>
        </w:tc>
        <w:tc>
          <w:tcPr>
            <w:tcW w:w="5310" w:type="dxa"/>
            <w:gridSpan w:val="6"/>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51423245" w14:textId="77777777" w:rsidR="000D2537" w:rsidRDefault="00EB3512">
            <w:pPr>
              <w:jc w:val="center"/>
              <w:rPr>
                <w:b/>
                <w:sz w:val="32"/>
                <w:szCs w:val="32"/>
              </w:rPr>
            </w:pPr>
            <w:proofErr w:type="spellStart"/>
            <w:r>
              <w:rPr>
                <w:b/>
                <w:sz w:val="32"/>
                <w:szCs w:val="32"/>
              </w:rPr>
              <w:t>eids</w:t>
            </w:r>
            <w:proofErr w:type="spellEnd"/>
          </w:p>
        </w:tc>
      </w:tr>
      <w:tr w:rsidR="000D2537" w14:paraId="1E98C7C9" w14:textId="77777777">
        <w:trPr>
          <w:trHeight w:val="735"/>
        </w:trPr>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F5FB3C7" w14:textId="77777777" w:rsidR="000D2537" w:rsidRDefault="00EB3512">
            <w:pPr>
              <w:jc w:val="center"/>
              <w:rPr>
                <w:sz w:val="32"/>
                <w:szCs w:val="32"/>
              </w:rPr>
            </w:pPr>
            <w:r>
              <w:rPr>
                <w:sz w:val="32"/>
                <w:szCs w:val="32"/>
              </w:rPr>
              <w:t>q1</w:t>
            </w:r>
          </w:p>
        </w:tc>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580BC1F" w14:textId="77777777" w:rsidR="000D2537" w:rsidRDefault="00EB3512">
            <w:pPr>
              <w:jc w:val="center"/>
              <w:rPr>
                <w:sz w:val="32"/>
                <w:szCs w:val="32"/>
              </w:rPr>
            </w:pPr>
            <w:r>
              <w:rPr>
                <w:sz w:val="32"/>
                <w:szCs w:val="32"/>
              </w:rPr>
              <w:t>e2</w:t>
            </w:r>
          </w:p>
        </w:tc>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6BDE181" w14:textId="77777777" w:rsidR="000D2537" w:rsidRDefault="00EB3512">
            <w:pPr>
              <w:jc w:val="center"/>
              <w:rPr>
                <w:sz w:val="32"/>
                <w:szCs w:val="32"/>
              </w:rPr>
            </w:pPr>
            <w:r>
              <w:rPr>
                <w:sz w:val="32"/>
                <w:szCs w:val="32"/>
              </w:rPr>
              <w:t>e3</w:t>
            </w:r>
          </w:p>
        </w:tc>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D80EF9A" w14:textId="77777777" w:rsidR="000D2537" w:rsidRDefault="00EB3512">
            <w:pPr>
              <w:jc w:val="center"/>
              <w:rPr>
                <w:sz w:val="32"/>
                <w:szCs w:val="32"/>
              </w:rPr>
            </w:pPr>
            <w:r>
              <w:rPr>
                <w:sz w:val="32"/>
                <w:szCs w:val="32"/>
              </w:rPr>
              <w:t>e4</w:t>
            </w:r>
          </w:p>
        </w:tc>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674A356" w14:textId="77777777" w:rsidR="000D2537" w:rsidRDefault="00EB3512">
            <w:pPr>
              <w:jc w:val="center"/>
              <w:rPr>
                <w:sz w:val="32"/>
                <w:szCs w:val="32"/>
              </w:rPr>
            </w:pPr>
            <w:r>
              <w:rPr>
                <w:sz w:val="32"/>
                <w:szCs w:val="32"/>
              </w:rPr>
              <w:t>e5</w:t>
            </w:r>
          </w:p>
        </w:tc>
        <w:tc>
          <w:tcPr>
            <w:tcW w:w="91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3AB0383" w14:textId="77777777" w:rsidR="000D2537" w:rsidRDefault="00EB3512">
            <w:pPr>
              <w:jc w:val="center"/>
              <w:rPr>
                <w:sz w:val="32"/>
                <w:szCs w:val="32"/>
              </w:rPr>
            </w:pPr>
            <w:r>
              <w:rPr>
                <w:sz w:val="32"/>
                <w:szCs w:val="32"/>
              </w:rPr>
              <w:t>e6</w:t>
            </w:r>
          </w:p>
        </w:tc>
        <w:tc>
          <w:tcPr>
            <w:tcW w:w="73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02B2C0BD" w14:textId="77777777" w:rsidR="000D2537" w:rsidRDefault="000D2537">
            <w:pPr>
              <w:jc w:val="center"/>
              <w:rPr>
                <w:sz w:val="24"/>
                <w:szCs w:val="24"/>
              </w:rPr>
            </w:pPr>
          </w:p>
        </w:tc>
      </w:tr>
      <w:tr w:rsidR="000D2537" w14:paraId="660F538E" w14:textId="77777777">
        <w:trPr>
          <w:trHeight w:val="735"/>
        </w:trPr>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6353B8B" w14:textId="77777777" w:rsidR="000D2537" w:rsidRDefault="00EB3512">
            <w:pPr>
              <w:jc w:val="center"/>
              <w:rPr>
                <w:sz w:val="32"/>
                <w:szCs w:val="32"/>
              </w:rPr>
            </w:pPr>
            <w:r>
              <w:rPr>
                <w:sz w:val="32"/>
                <w:szCs w:val="32"/>
              </w:rPr>
              <w:lastRenderedPageBreak/>
              <w:t>q2</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33A25F4" w14:textId="77777777" w:rsidR="000D2537" w:rsidRDefault="00EB3512">
            <w:pPr>
              <w:jc w:val="center"/>
              <w:rPr>
                <w:sz w:val="32"/>
                <w:szCs w:val="32"/>
              </w:rPr>
            </w:pPr>
            <w:r>
              <w:rPr>
                <w:sz w:val="32"/>
                <w:szCs w:val="32"/>
              </w:rPr>
              <w:t>e2</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8CECF0C" w14:textId="77777777" w:rsidR="000D2537" w:rsidRDefault="00EB3512">
            <w:pPr>
              <w:jc w:val="center"/>
              <w:rPr>
                <w:sz w:val="32"/>
                <w:szCs w:val="32"/>
              </w:rPr>
            </w:pPr>
            <w:r>
              <w:rPr>
                <w:sz w:val="32"/>
                <w:szCs w:val="32"/>
              </w:rPr>
              <w:t>e3</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0E9A4D4" w14:textId="77777777" w:rsidR="000D2537" w:rsidRDefault="00EB3512">
            <w:pPr>
              <w:jc w:val="center"/>
              <w:rPr>
                <w:sz w:val="32"/>
                <w:szCs w:val="32"/>
              </w:rPr>
            </w:pPr>
            <w:r>
              <w:rPr>
                <w:sz w:val="32"/>
                <w:szCs w:val="32"/>
              </w:rPr>
              <w:t>e5</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E65059A" w14:textId="77777777" w:rsidR="000D2537" w:rsidRDefault="00EB3512">
            <w:pPr>
              <w:jc w:val="center"/>
              <w:rPr>
                <w:sz w:val="32"/>
                <w:szCs w:val="32"/>
              </w:rPr>
            </w:pPr>
            <w:r>
              <w:rPr>
                <w:sz w:val="32"/>
                <w:szCs w:val="32"/>
              </w:rPr>
              <w:t>e6</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4949B59" w14:textId="77777777" w:rsidR="000D2537" w:rsidRDefault="000D2537">
            <w:pPr>
              <w:jc w:val="center"/>
              <w:rPr>
                <w:sz w:val="24"/>
                <w:szCs w:val="24"/>
              </w:rPr>
            </w:pPr>
          </w:p>
        </w:tc>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4185F5C" w14:textId="77777777" w:rsidR="000D2537" w:rsidRDefault="000D2537">
            <w:pPr>
              <w:jc w:val="center"/>
              <w:rPr>
                <w:sz w:val="24"/>
                <w:szCs w:val="24"/>
              </w:rPr>
            </w:pPr>
          </w:p>
        </w:tc>
      </w:tr>
      <w:tr w:rsidR="000D2537" w14:paraId="3D09D3E3" w14:textId="77777777">
        <w:trPr>
          <w:trHeight w:val="735"/>
        </w:trPr>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5054BDE" w14:textId="77777777" w:rsidR="000D2537" w:rsidRDefault="00EB3512">
            <w:pPr>
              <w:jc w:val="center"/>
              <w:rPr>
                <w:sz w:val="32"/>
                <w:szCs w:val="32"/>
              </w:rPr>
            </w:pPr>
            <w:r>
              <w:rPr>
                <w:sz w:val="32"/>
                <w:szCs w:val="32"/>
              </w:rPr>
              <w:t>q3</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73C8952" w14:textId="77777777" w:rsidR="000D2537" w:rsidRDefault="00EB3512">
            <w:pPr>
              <w:jc w:val="center"/>
              <w:rPr>
                <w:sz w:val="32"/>
                <w:szCs w:val="32"/>
              </w:rPr>
            </w:pPr>
            <w:r>
              <w:rPr>
                <w:sz w:val="32"/>
                <w:szCs w:val="32"/>
              </w:rPr>
              <w:t>e1</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86CEA6E" w14:textId="77777777" w:rsidR="000D2537" w:rsidRDefault="00EB3512">
            <w:pPr>
              <w:jc w:val="center"/>
              <w:rPr>
                <w:sz w:val="32"/>
                <w:szCs w:val="32"/>
              </w:rPr>
            </w:pPr>
            <w:r>
              <w:rPr>
                <w:sz w:val="32"/>
                <w:szCs w:val="32"/>
              </w:rPr>
              <w:t>e3</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256A370F"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6CEFDA8"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DE6139C" w14:textId="77777777" w:rsidR="000D2537" w:rsidRDefault="000D2537">
            <w:pPr>
              <w:jc w:val="center"/>
              <w:rPr>
                <w:sz w:val="24"/>
                <w:szCs w:val="24"/>
              </w:rPr>
            </w:pPr>
          </w:p>
        </w:tc>
        <w:tc>
          <w:tcPr>
            <w:tcW w:w="73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E8B31FE" w14:textId="77777777" w:rsidR="000D2537" w:rsidRDefault="000D2537">
            <w:pPr>
              <w:jc w:val="center"/>
              <w:rPr>
                <w:sz w:val="24"/>
                <w:szCs w:val="24"/>
              </w:rPr>
            </w:pPr>
          </w:p>
        </w:tc>
      </w:tr>
      <w:tr w:rsidR="000D2537" w14:paraId="746E0EB6" w14:textId="77777777">
        <w:trPr>
          <w:trHeight w:val="735"/>
        </w:trPr>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D12739F" w14:textId="77777777" w:rsidR="000D2537" w:rsidRDefault="00EB3512">
            <w:pPr>
              <w:jc w:val="center"/>
              <w:rPr>
                <w:sz w:val="32"/>
                <w:szCs w:val="32"/>
              </w:rPr>
            </w:pPr>
            <w:r>
              <w:rPr>
                <w:sz w:val="32"/>
                <w:szCs w:val="32"/>
              </w:rPr>
              <w:t>q4</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7EA7188" w14:textId="77777777" w:rsidR="000D2537" w:rsidRDefault="00EB3512">
            <w:pPr>
              <w:jc w:val="center"/>
              <w:rPr>
                <w:sz w:val="32"/>
                <w:szCs w:val="32"/>
              </w:rPr>
            </w:pPr>
            <w:r>
              <w:rPr>
                <w:sz w:val="32"/>
                <w:szCs w:val="32"/>
              </w:rPr>
              <w:t>e4</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8122EEB" w14:textId="77777777" w:rsidR="000D2537" w:rsidRDefault="00EB3512">
            <w:pPr>
              <w:jc w:val="center"/>
              <w:rPr>
                <w:sz w:val="32"/>
                <w:szCs w:val="32"/>
              </w:rPr>
            </w:pPr>
            <w:r>
              <w:rPr>
                <w:sz w:val="32"/>
                <w:szCs w:val="32"/>
              </w:rPr>
              <w:t>e5</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C9ED644"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48EFA4B"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C24F85F" w14:textId="77777777" w:rsidR="000D2537" w:rsidRDefault="000D2537">
            <w:pPr>
              <w:jc w:val="center"/>
              <w:rPr>
                <w:sz w:val="24"/>
                <w:szCs w:val="24"/>
              </w:rPr>
            </w:pPr>
          </w:p>
        </w:tc>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159285C" w14:textId="77777777" w:rsidR="000D2537" w:rsidRDefault="000D2537">
            <w:pPr>
              <w:jc w:val="center"/>
              <w:rPr>
                <w:sz w:val="24"/>
                <w:szCs w:val="24"/>
              </w:rPr>
            </w:pPr>
          </w:p>
        </w:tc>
      </w:tr>
      <w:tr w:rsidR="000D2537" w14:paraId="7BF240BD" w14:textId="77777777">
        <w:trPr>
          <w:trHeight w:val="735"/>
        </w:trPr>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D374C49" w14:textId="77777777" w:rsidR="000D2537" w:rsidRDefault="00EB3512">
            <w:pPr>
              <w:jc w:val="center"/>
              <w:rPr>
                <w:sz w:val="32"/>
                <w:szCs w:val="32"/>
              </w:rPr>
            </w:pPr>
            <w:r>
              <w:rPr>
                <w:sz w:val="32"/>
                <w:szCs w:val="32"/>
              </w:rPr>
              <w:t>q5</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0D766337" w14:textId="77777777" w:rsidR="000D2537" w:rsidRDefault="00EB3512">
            <w:pPr>
              <w:jc w:val="center"/>
              <w:rPr>
                <w:sz w:val="32"/>
                <w:szCs w:val="32"/>
              </w:rPr>
            </w:pPr>
            <w:r>
              <w:rPr>
                <w:sz w:val="32"/>
                <w:szCs w:val="32"/>
              </w:rPr>
              <w:t>e2</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1C8EE87" w14:textId="77777777" w:rsidR="000D2537" w:rsidRDefault="00EB3512">
            <w:pPr>
              <w:jc w:val="center"/>
              <w:rPr>
                <w:sz w:val="32"/>
                <w:szCs w:val="32"/>
              </w:rPr>
            </w:pPr>
            <w:r>
              <w:rPr>
                <w:sz w:val="32"/>
                <w:szCs w:val="32"/>
              </w:rPr>
              <w:t>e5</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47377B3" w14:textId="77777777" w:rsidR="000D2537" w:rsidRDefault="00EB3512">
            <w:pPr>
              <w:jc w:val="center"/>
              <w:rPr>
                <w:sz w:val="32"/>
                <w:szCs w:val="32"/>
              </w:rPr>
            </w:pPr>
            <w:r>
              <w:rPr>
                <w:sz w:val="32"/>
                <w:szCs w:val="32"/>
              </w:rPr>
              <w:t>e6</w:t>
            </w: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CC3F2E2"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4498E4F" w14:textId="77777777" w:rsidR="000D2537" w:rsidRDefault="000D2537">
            <w:pPr>
              <w:jc w:val="center"/>
              <w:rPr>
                <w:sz w:val="24"/>
                <w:szCs w:val="24"/>
              </w:rPr>
            </w:pPr>
          </w:p>
        </w:tc>
        <w:tc>
          <w:tcPr>
            <w:tcW w:w="73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4E54E1B" w14:textId="77777777" w:rsidR="000D2537" w:rsidRDefault="000D2537">
            <w:pPr>
              <w:jc w:val="center"/>
              <w:rPr>
                <w:sz w:val="24"/>
                <w:szCs w:val="24"/>
              </w:rPr>
            </w:pPr>
          </w:p>
        </w:tc>
      </w:tr>
      <w:tr w:rsidR="000D2537" w14:paraId="0945C242" w14:textId="77777777">
        <w:trPr>
          <w:trHeight w:val="735"/>
        </w:trPr>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7AA982F" w14:textId="77777777" w:rsidR="000D2537" w:rsidRDefault="00EB3512">
            <w:pPr>
              <w:jc w:val="center"/>
              <w:rPr>
                <w:sz w:val="32"/>
                <w:szCs w:val="32"/>
              </w:rPr>
            </w:pPr>
            <w:r>
              <w:rPr>
                <w:sz w:val="32"/>
                <w:szCs w:val="32"/>
              </w:rPr>
              <w:t>q6</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69D10EE" w14:textId="77777777" w:rsidR="000D2537" w:rsidRDefault="00EB3512">
            <w:pPr>
              <w:jc w:val="center"/>
              <w:rPr>
                <w:sz w:val="32"/>
                <w:szCs w:val="32"/>
              </w:rPr>
            </w:pPr>
            <w:r>
              <w:rPr>
                <w:sz w:val="32"/>
                <w:szCs w:val="32"/>
              </w:rPr>
              <w:t>e4</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529F235F" w14:textId="77777777" w:rsidR="000D2537" w:rsidRDefault="00EB3512">
            <w:pPr>
              <w:jc w:val="center"/>
              <w:rPr>
                <w:sz w:val="32"/>
                <w:szCs w:val="32"/>
              </w:rPr>
            </w:pPr>
            <w:r>
              <w:rPr>
                <w:sz w:val="32"/>
                <w:szCs w:val="32"/>
              </w:rPr>
              <w:t>e5</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E1CD418" w14:textId="77777777" w:rsidR="000D2537" w:rsidRDefault="00EB3512">
            <w:pPr>
              <w:jc w:val="center"/>
              <w:rPr>
                <w:sz w:val="32"/>
                <w:szCs w:val="32"/>
              </w:rPr>
            </w:pPr>
            <w:r>
              <w:rPr>
                <w:sz w:val="32"/>
                <w:szCs w:val="32"/>
              </w:rPr>
              <w:t>e6</w:t>
            </w: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3017BBA" w14:textId="77777777" w:rsidR="000D2537" w:rsidRDefault="000D2537">
            <w:pPr>
              <w:jc w:val="center"/>
              <w:rPr>
                <w:sz w:val="24"/>
                <w:szCs w:val="24"/>
              </w:rPr>
            </w:pPr>
          </w:p>
        </w:tc>
        <w:tc>
          <w:tcPr>
            <w:tcW w:w="91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AF474B3" w14:textId="77777777" w:rsidR="000D2537" w:rsidRDefault="000D2537">
            <w:pPr>
              <w:jc w:val="center"/>
              <w:rPr>
                <w:sz w:val="24"/>
                <w:szCs w:val="24"/>
              </w:rPr>
            </w:pPr>
          </w:p>
        </w:tc>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F2DC0AF" w14:textId="77777777" w:rsidR="000D2537" w:rsidRDefault="000D2537">
            <w:pPr>
              <w:jc w:val="center"/>
              <w:rPr>
                <w:sz w:val="24"/>
                <w:szCs w:val="24"/>
              </w:rPr>
            </w:pPr>
          </w:p>
        </w:tc>
      </w:tr>
      <w:bookmarkEnd w:id="13"/>
      <w:bookmarkEnd w:id="14"/>
    </w:tbl>
    <w:p w14:paraId="543A18CB" w14:textId="77777777" w:rsidR="000D2537" w:rsidRDefault="000D2537">
      <w:pPr>
        <w:rPr>
          <w:sz w:val="24"/>
          <w:szCs w:val="24"/>
        </w:rPr>
      </w:pPr>
    </w:p>
    <w:p w14:paraId="53D61423" w14:textId="77777777" w:rsidR="000D2537" w:rsidRDefault="000D2537">
      <w:pPr>
        <w:rPr>
          <w:b/>
          <w:sz w:val="24"/>
          <w:szCs w:val="24"/>
        </w:rPr>
      </w:pPr>
    </w:p>
    <w:p w14:paraId="56CF6E3C" w14:textId="77777777" w:rsidR="000D2537" w:rsidRDefault="00EB3512">
      <w:pPr>
        <w:rPr>
          <w:sz w:val="24"/>
          <w:szCs w:val="24"/>
        </w:rPr>
      </w:pPr>
      <w:r>
        <w:rPr>
          <w:sz w:val="24"/>
          <w:szCs w:val="24"/>
        </w:rPr>
        <w:t>Note that e</w:t>
      </w:r>
      <w:proofErr w:type="gramStart"/>
      <w:r>
        <w:rPr>
          <w:sz w:val="24"/>
          <w:szCs w:val="24"/>
        </w:rPr>
        <w:t>1,...</w:t>
      </w:r>
      <w:proofErr w:type="gramEnd"/>
      <w:r>
        <w:rPr>
          <w:sz w:val="24"/>
          <w:szCs w:val="24"/>
        </w:rPr>
        <w:t xml:space="preserve">, e6 are the permuted document IDs and the adversary does not know the mapping between them and the original ones. </w:t>
      </w:r>
    </w:p>
    <w:p w14:paraId="6EC4E6BC" w14:textId="77777777" w:rsidR="000D2537" w:rsidRDefault="000D2537">
      <w:pPr>
        <w:rPr>
          <w:sz w:val="24"/>
          <w:szCs w:val="24"/>
        </w:rPr>
      </w:pPr>
    </w:p>
    <w:p w14:paraId="12D4AC91" w14:textId="77777777" w:rsidR="000D2537" w:rsidRDefault="00EB3512">
      <w:pPr>
        <w:rPr>
          <w:sz w:val="24"/>
          <w:szCs w:val="24"/>
        </w:rPr>
      </w:pPr>
      <w:r>
        <w:rPr>
          <w:b/>
          <w:sz w:val="24"/>
          <w:szCs w:val="24"/>
        </w:rPr>
        <w:t xml:space="preserve">Q: </w:t>
      </w:r>
      <w:r>
        <w:rPr>
          <w:sz w:val="24"/>
          <w:szCs w:val="24"/>
        </w:rPr>
        <w:t xml:space="preserve">Please explain how to recover the </w:t>
      </w:r>
      <w:r w:rsidRPr="00AA7912">
        <w:rPr>
          <w:sz w:val="24"/>
          <w:szCs w:val="24"/>
          <w:highlight w:val="yellow"/>
        </w:rPr>
        <w:t xml:space="preserve">underlying keyword of each query step by </w:t>
      </w:r>
      <w:proofErr w:type="gramStart"/>
      <w:r w:rsidRPr="00AA7912">
        <w:rPr>
          <w:sz w:val="24"/>
          <w:szCs w:val="24"/>
          <w:highlight w:val="yellow"/>
        </w:rPr>
        <w:t>step</w:t>
      </w:r>
      <w:r>
        <w:rPr>
          <w:sz w:val="24"/>
          <w:szCs w:val="24"/>
        </w:rPr>
        <w:t>, and</w:t>
      </w:r>
      <w:proofErr w:type="gramEnd"/>
      <w:r>
        <w:rPr>
          <w:sz w:val="24"/>
          <w:szCs w:val="24"/>
        </w:rPr>
        <w:t xml:space="preserve"> write down the mapping between queries and keywords. Can the count attack recover all queries? If not, please explain the reason. (15 marks)</w:t>
      </w:r>
    </w:p>
    <w:p w14:paraId="03ECEA4E" w14:textId="77777777" w:rsidR="000D2537" w:rsidRDefault="000D2537">
      <w:pPr>
        <w:rPr>
          <w:sz w:val="24"/>
          <w:szCs w:val="24"/>
        </w:rPr>
      </w:pPr>
    </w:p>
    <w:p w14:paraId="32E56B95" w14:textId="77777777" w:rsidR="000D2537" w:rsidRDefault="000D2537">
      <w:pPr>
        <w:rPr>
          <w:sz w:val="24"/>
          <w:szCs w:val="24"/>
        </w:rPr>
      </w:pPr>
    </w:p>
    <w:p w14:paraId="265D0447" w14:textId="77777777" w:rsidR="000D2537" w:rsidRDefault="00EB3512">
      <w:pPr>
        <w:rPr>
          <w:sz w:val="24"/>
          <w:szCs w:val="24"/>
        </w:rPr>
      </w:pPr>
      <w:bookmarkStart w:id="15" w:name="_Hlk67923430"/>
      <w:r>
        <w:rPr>
          <w:b/>
          <w:sz w:val="24"/>
          <w:szCs w:val="24"/>
        </w:rPr>
        <w:t>4.3 Case study III</w:t>
      </w:r>
      <w:bookmarkEnd w:id="15"/>
      <w:r>
        <w:rPr>
          <w:sz w:val="24"/>
          <w:szCs w:val="24"/>
        </w:rPr>
        <w:t xml:space="preserve">: given a document set {d1, d2, d3, d4, d5, d6}, and </w:t>
      </w:r>
      <w:bookmarkStart w:id="16" w:name="_Hlk67923442"/>
      <w:r>
        <w:rPr>
          <w:sz w:val="24"/>
          <w:szCs w:val="24"/>
        </w:rPr>
        <w:t>d1 = {w1, w2, w3, w6}, d2 = {w2, w3, w6}, d3 = {w1, w2, w3, w4, w6}, d4 = {w1, w3, w4, w6}, d5 = {w5, w6}, d6 = {w5, w6}</w:t>
      </w:r>
      <w:bookmarkEnd w:id="16"/>
      <w:r>
        <w:rPr>
          <w:sz w:val="24"/>
          <w:szCs w:val="24"/>
        </w:rPr>
        <w:t>, and assume that the adversary knows the above information about the document set. Then the adversary starts to launch count attacks for the document set encrypted by an SSE scheme. He observed the following query response from the server.</w:t>
      </w:r>
    </w:p>
    <w:p w14:paraId="5979E6C4" w14:textId="77777777" w:rsidR="000D2537" w:rsidRDefault="000D2537">
      <w:pPr>
        <w:rPr>
          <w:sz w:val="24"/>
          <w:szCs w:val="24"/>
        </w:rPr>
      </w:pPr>
    </w:p>
    <w:p w14:paraId="3496D847" w14:textId="77777777" w:rsidR="000D2537" w:rsidRDefault="000D2537">
      <w:pPr>
        <w:rPr>
          <w:sz w:val="24"/>
          <w:szCs w:val="24"/>
        </w:rPr>
      </w:pPr>
    </w:p>
    <w:tbl>
      <w:tblPr>
        <w:tblStyle w:val="a1"/>
        <w:tblW w:w="6195" w:type="dxa"/>
        <w:tblBorders>
          <w:top w:val="nil"/>
          <w:left w:val="nil"/>
          <w:bottom w:val="nil"/>
          <w:right w:val="nil"/>
          <w:insideH w:val="nil"/>
          <w:insideV w:val="nil"/>
        </w:tblBorders>
        <w:tblLayout w:type="fixed"/>
        <w:tblLook w:val="0600" w:firstRow="0" w:lastRow="0" w:firstColumn="0" w:lastColumn="0" w:noHBand="1" w:noVBand="1"/>
      </w:tblPr>
      <w:tblGrid>
        <w:gridCol w:w="885"/>
        <w:gridCol w:w="885"/>
        <w:gridCol w:w="885"/>
        <w:gridCol w:w="885"/>
        <w:gridCol w:w="885"/>
        <w:gridCol w:w="885"/>
        <w:gridCol w:w="885"/>
      </w:tblGrid>
      <w:tr w:rsidR="000D2537" w14:paraId="3140C574" w14:textId="77777777">
        <w:trPr>
          <w:trHeight w:val="735"/>
        </w:trPr>
        <w:tc>
          <w:tcPr>
            <w:tcW w:w="885" w:type="dxa"/>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19F3E4ED" w14:textId="77777777" w:rsidR="000D2537" w:rsidRDefault="00EB3512">
            <w:pPr>
              <w:jc w:val="center"/>
              <w:rPr>
                <w:b/>
                <w:sz w:val="32"/>
                <w:szCs w:val="32"/>
              </w:rPr>
            </w:pPr>
            <w:bookmarkStart w:id="17" w:name="_Hlk67929838"/>
            <w:r>
              <w:rPr>
                <w:b/>
                <w:sz w:val="32"/>
                <w:szCs w:val="32"/>
              </w:rPr>
              <w:t>q</w:t>
            </w:r>
          </w:p>
        </w:tc>
        <w:tc>
          <w:tcPr>
            <w:tcW w:w="5310" w:type="dxa"/>
            <w:gridSpan w:val="6"/>
            <w:tcBorders>
              <w:top w:val="single" w:sz="8" w:space="0" w:color="000000"/>
              <w:left w:val="single" w:sz="8" w:space="0" w:color="000000"/>
              <w:bottom w:val="single" w:sz="16" w:space="0" w:color="000000"/>
              <w:right w:val="single" w:sz="8" w:space="0" w:color="000000"/>
            </w:tcBorders>
            <w:tcMar>
              <w:top w:w="80" w:type="dxa"/>
              <w:left w:w="140" w:type="dxa"/>
              <w:bottom w:w="80" w:type="dxa"/>
              <w:right w:w="140" w:type="dxa"/>
            </w:tcMar>
            <w:vAlign w:val="center"/>
          </w:tcPr>
          <w:p w14:paraId="3CA2165D" w14:textId="77777777" w:rsidR="000D2537" w:rsidRDefault="00EB3512">
            <w:pPr>
              <w:jc w:val="center"/>
              <w:rPr>
                <w:b/>
                <w:sz w:val="32"/>
                <w:szCs w:val="32"/>
              </w:rPr>
            </w:pPr>
            <w:proofErr w:type="spellStart"/>
            <w:r>
              <w:rPr>
                <w:b/>
                <w:sz w:val="32"/>
                <w:szCs w:val="32"/>
              </w:rPr>
              <w:t>eids</w:t>
            </w:r>
            <w:proofErr w:type="spellEnd"/>
          </w:p>
        </w:tc>
      </w:tr>
      <w:tr w:rsidR="000D2537" w14:paraId="145147EA" w14:textId="77777777">
        <w:trPr>
          <w:trHeight w:val="735"/>
        </w:trPr>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CE3BA8D" w14:textId="77777777" w:rsidR="000D2537" w:rsidRDefault="00EB3512">
            <w:pPr>
              <w:jc w:val="center"/>
              <w:rPr>
                <w:sz w:val="32"/>
                <w:szCs w:val="32"/>
              </w:rPr>
            </w:pPr>
            <w:r>
              <w:rPr>
                <w:sz w:val="32"/>
                <w:szCs w:val="32"/>
              </w:rPr>
              <w:t>q1</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7786AAB" w14:textId="77777777" w:rsidR="000D2537" w:rsidRDefault="00EB3512">
            <w:pPr>
              <w:jc w:val="center"/>
              <w:rPr>
                <w:sz w:val="32"/>
                <w:szCs w:val="32"/>
              </w:rPr>
            </w:pPr>
            <w:r>
              <w:rPr>
                <w:sz w:val="32"/>
                <w:szCs w:val="32"/>
              </w:rPr>
              <w:t>e1</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1A10BD9" w14:textId="77777777" w:rsidR="000D2537" w:rsidRDefault="00EB3512">
            <w:pPr>
              <w:jc w:val="center"/>
              <w:rPr>
                <w:sz w:val="32"/>
                <w:szCs w:val="32"/>
              </w:rPr>
            </w:pPr>
            <w:r>
              <w:rPr>
                <w:sz w:val="32"/>
                <w:szCs w:val="32"/>
              </w:rPr>
              <w:t>e5</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A50429F" w14:textId="77777777" w:rsidR="000D2537" w:rsidRDefault="00EB3512">
            <w:pPr>
              <w:jc w:val="center"/>
              <w:rPr>
                <w:sz w:val="32"/>
                <w:szCs w:val="32"/>
              </w:rPr>
            </w:pPr>
            <w:r>
              <w:rPr>
                <w:sz w:val="32"/>
                <w:szCs w:val="32"/>
              </w:rPr>
              <w:t>e6</w:t>
            </w: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2418AFD8" w14:textId="77777777" w:rsidR="000D2537" w:rsidRDefault="000D2537">
            <w:pPr>
              <w:rPr>
                <w:sz w:val="24"/>
                <w:szCs w:val="24"/>
              </w:rPr>
            </w:pP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21EC264" w14:textId="77777777" w:rsidR="000D2537" w:rsidRDefault="000D2537">
            <w:pPr>
              <w:widowControl w:val="0"/>
              <w:pBdr>
                <w:top w:val="nil"/>
                <w:left w:val="nil"/>
                <w:bottom w:val="nil"/>
                <w:right w:val="nil"/>
                <w:between w:val="nil"/>
              </w:pBdr>
              <w:rPr>
                <w:sz w:val="24"/>
                <w:szCs w:val="24"/>
              </w:rPr>
            </w:pPr>
          </w:p>
        </w:tc>
        <w:tc>
          <w:tcPr>
            <w:tcW w:w="885" w:type="dxa"/>
            <w:tcBorders>
              <w:top w:val="single" w:sz="16"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11456C3" w14:textId="77777777" w:rsidR="000D2537" w:rsidRDefault="000D2537">
            <w:pPr>
              <w:widowControl w:val="0"/>
              <w:pBdr>
                <w:top w:val="nil"/>
                <w:left w:val="nil"/>
                <w:bottom w:val="nil"/>
                <w:right w:val="nil"/>
                <w:between w:val="nil"/>
              </w:pBdr>
              <w:rPr>
                <w:sz w:val="24"/>
                <w:szCs w:val="24"/>
              </w:rPr>
            </w:pPr>
          </w:p>
        </w:tc>
      </w:tr>
      <w:tr w:rsidR="000D2537" w14:paraId="4D4A4B82" w14:textId="77777777">
        <w:trPr>
          <w:trHeight w:val="73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D40A404" w14:textId="77777777" w:rsidR="000D2537" w:rsidRDefault="00EB3512">
            <w:pPr>
              <w:jc w:val="center"/>
              <w:rPr>
                <w:sz w:val="32"/>
                <w:szCs w:val="32"/>
              </w:rPr>
            </w:pPr>
            <w:r>
              <w:rPr>
                <w:sz w:val="32"/>
                <w:szCs w:val="32"/>
              </w:rPr>
              <w:t>q2</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3E0F64A" w14:textId="77777777" w:rsidR="000D2537" w:rsidRDefault="00EB3512">
            <w:pPr>
              <w:jc w:val="center"/>
              <w:rPr>
                <w:sz w:val="32"/>
                <w:szCs w:val="32"/>
              </w:rPr>
            </w:pPr>
            <w:r>
              <w:rPr>
                <w:sz w:val="32"/>
                <w:szCs w:val="32"/>
              </w:rPr>
              <w:t>e1</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8551746"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36AC095" w14:textId="77777777" w:rsidR="000D2537" w:rsidRDefault="00EB3512">
            <w:pPr>
              <w:jc w:val="center"/>
              <w:rPr>
                <w:sz w:val="32"/>
                <w:szCs w:val="32"/>
              </w:rPr>
            </w:pPr>
            <w:r>
              <w:rPr>
                <w:sz w:val="32"/>
                <w:szCs w:val="32"/>
              </w:rPr>
              <w:t>e6</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516ADA09"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B3B772B"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35775AE" w14:textId="77777777" w:rsidR="000D2537" w:rsidRDefault="000D2537">
            <w:pPr>
              <w:jc w:val="center"/>
              <w:rPr>
                <w:sz w:val="24"/>
                <w:szCs w:val="24"/>
              </w:rPr>
            </w:pPr>
          </w:p>
        </w:tc>
      </w:tr>
      <w:tr w:rsidR="000D2537" w14:paraId="4CF021CD" w14:textId="77777777">
        <w:trPr>
          <w:trHeight w:val="735"/>
        </w:trPr>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63F9604" w14:textId="77777777" w:rsidR="000D2537" w:rsidRDefault="00EB3512">
            <w:pPr>
              <w:jc w:val="center"/>
              <w:rPr>
                <w:sz w:val="32"/>
                <w:szCs w:val="32"/>
              </w:rPr>
            </w:pPr>
            <w:r>
              <w:rPr>
                <w:sz w:val="32"/>
                <w:szCs w:val="32"/>
              </w:rPr>
              <w:lastRenderedPageBreak/>
              <w:t>q3</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06ADE7C" w14:textId="77777777" w:rsidR="000D2537" w:rsidRDefault="00EB3512">
            <w:pPr>
              <w:jc w:val="center"/>
              <w:rPr>
                <w:sz w:val="32"/>
                <w:szCs w:val="32"/>
              </w:rPr>
            </w:pPr>
            <w:r>
              <w:rPr>
                <w:sz w:val="32"/>
                <w:szCs w:val="32"/>
              </w:rPr>
              <w:t>e3</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EE61C61" w14:textId="77777777" w:rsidR="000D2537" w:rsidRDefault="00EB3512">
            <w:pPr>
              <w:jc w:val="center"/>
              <w:rPr>
                <w:sz w:val="32"/>
                <w:szCs w:val="32"/>
              </w:rPr>
            </w:pPr>
            <w:r>
              <w:rPr>
                <w:sz w:val="32"/>
                <w:szCs w:val="32"/>
              </w:rPr>
              <w:t>e4</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CDB8D34"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DC4E72C"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5E55050"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946D1ED" w14:textId="77777777" w:rsidR="000D2537" w:rsidRDefault="000D2537">
            <w:pPr>
              <w:jc w:val="center"/>
              <w:rPr>
                <w:sz w:val="24"/>
                <w:szCs w:val="24"/>
              </w:rPr>
            </w:pPr>
          </w:p>
        </w:tc>
      </w:tr>
      <w:tr w:rsidR="000D2537" w14:paraId="2D0C92CA" w14:textId="77777777">
        <w:trPr>
          <w:trHeight w:val="73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34D91DC" w14:textId="77777777" w:rsidR="000D2537" w:rsidRDefault="00EB3512">
            <w:pPr>
              <w:jc w:val="center"/>
              <w:rPr>
                <w:sz w:val="32"/>
                <w:szCs w:val="32"/>
              </w:rPr>
            </w:pPr>
            <w:r>
              <w:rPr>
                <w:sz w:val="32"/>
                <w:szCs w:val="32"/>
              </w:rPr>
              <w:t>q4</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1E17D56" w14:textId="77777777" w:rsidR="000D2537" w:rsidRDefault="00EB3512">
            <w:pPr>
              <w:jc w:val="center"/>
              <w:rPr>
                <w:sz w:val="32"/>
                <w:szCs w:val="32"/>
              </w:rPr>
            </w:pPr>
            <w:r>
              <w:rPr>
                <w:sz w:val="32"/>
                <w:szCs w:val="32"/>
              </w:rPr>
              <w:t>e1</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29232F9"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DBA2F0F" w14:textId="77777777" w:rsidR="000D2537" w:rsidRDefault="00EB3512">
            <w:pPr>
              <w:jc w:val="center"/>
              <w:rPr>
                <w:sz w:val="32"/>
                <w:szCs w:val="32"/>
              </w:rPr>
            </w:pPr>
            <w:r>
              <w:rPr>
                <w:sz w:val="32"/>
                <w:szCs w:val="32"/>
              </w:rPr>
              <w:t>e3</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AAC198F" w14:textId="77777777" w:rsidR="000D2537" w:rsidRDefault="00EB3512">
            <w:pPr>
              <w:jc w:val="center"/>
              <w:rPr>
                <w:sz w:val="32"/>
                <w:szCs w:val="32"/>
              </w:rPr>
            </w:pPr>
            <w:r>
              <w:rPr>
                <w:sz w:val="32"/>
                <w:szCs w:val="32"/>
              </w:rPr>
              <w:t>e4</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275D5BE4" w14:textId="77777777" w:rsidR="000D2537" w:rsidRDefault="00EB3512">
            <w:pPr>
              <w:jc w:val="center"/>
              <w:rPr>
                <w:sz w:val="32"/>
                <w:szCs w:val="32"/>
              </w:rPr>
            </w:pPr>
            <w:r>
              <w:rPr>
                <w:sz w:val="32"/>
                <w:szCs w:val="32"/>
              </w:rPr>
              <w:t>e5</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39B049B" w14:textId="77777777" w:rsidR="000D2537" w:rsidRDefault="00EB3512">
            <w:pPr>
              <w:jc w:val="center"/>
              <w:rPr>
                <w:sz w:val="32"/>
                <w:szCs w:val="32"/>
              </w:rPr>
            </w:pPr>
            <w:r>
              <w:rPr>
                <w:sz w:val="32"/>
                <w:szCs w:val="32"/>
              </w:rPr>
              <w:t>e6</w:t>
            </w:r>
          </w:p>
        </w:tc>
      </w:tr>
      <w:tr w:rsidR="000D2537" w14:paraId="55CB9A5A" w14:textId="77777777">
        <w:trPr>
          <w:trHeight w:val="735"/>
        </w:trPr>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668191C" w14:textId="77777777" w:rsidR="000D2537" w:rsidRDefault="00EB3512">
            <w:pPr>
              <w:jc w:val="center"/>
              <w:rPr>
                <w:sz w:val="32"/>
                <w:szCs w:val="32"/>
              </w:rPr>
            </w:pPr>
            <w:r>
              <w:rPr>
                <w:sz w:val="32"/>
                <w:szCs w:val="32"/>
              </w:rPr>
              <w:t>q5</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72983D2E"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55701122" w14:textId="77777777" w:rsidR="000D2537" w:rsidRDefault="00EB3512">
            <w:pPr>
              <w:jc w:val="center"/>
              <w:rPr>
                <w:sz w:val="32"/>
                <w:szCs w:val="32"/>
              </w:rPr>
            </w:pPr>
            <w:r>
              <w:rPr>
                <w:sz w:val="32"/>
                <w:szCs w:val="32"/>
              </w:rPr>
              <w:t>e5</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474E3645" w14:textId="77777777" w:rsidR="000D2537" w:rsidRDefault="00EB3512">
            <w:pPr>
              <w:jc w:val="center"/>
              <w:rPr>
                <w:sz w:val="32"/>
                <w:szCs w:val="32"/>
              </w:rPr>
            </w:pPr>
            <w:r>
              <w:rPr>
                <w:sz w:val="32"/>
                <w:szCs w:val="32"/>
              </w:rPr>
              <w:t>e6</w:t>
            </w: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1E84C4A5"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66789DAB"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E7E7E7"/>
            <w:tcMar>
              <w:top w:w="80" w:type="dxa"/>
              <w:left w:w="140" w:type="dxa"/>
              <w:bottom w:w="80" w:type="dxa"/>
              <w:right w:w="140" w:type="dxa"/>
            </w:tcMar>
            <w:vAlign w:val="center"/>
          </w:tcPr>
          <w:p w14:paraId="3C459E03" w14:textId="77777777" w:rsidR="000D2537" w:rsidRDefault="000D2537">
            <w:pPr>
              <w:jc w:val="center"/>
              <w:rPr>
                <w:sz w:val="24"/>
                <w:szCs w:val="24"/>
              </w:rPr>
            </w:pPr>
          </w:p>
        </w:tc>
      </w:tr>
      <w:tr w:rsidR="000D2537" w14:paraId="60DDC8B1" w14:textId="77777777">
        <w:trPr>
          <w:trHeight w:val="73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EED508C" w14:textId="77777777" w:rsidR="000D2537" w:rsidRDefault="00EB3512">
            <w:pPr>
              <w:jc w:val="center"/>
              <w:rPr>
                <w:sz w:val="32"/>
                <w:szCs w:val="32"/>
              </w:rPr>
            </w:pPr>
            <w:r>
              <w:rPr>
                <w:sz w:val="32"/>
                <w:szCs w:val="32"/>
              </w:rPr>
              <w:t>q6</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7138139A" w14:textId="77777777" w:rsidR="000D2537" w:rsidRDefault="00EB3512">
            <w:pPr>
              <w:jc w:val="center"/>
              <w:rPr>
                <w:sz w:val="32"/>
                <w:szCs w:val="32"/>
              </w:rPr>
            </w:pPr>
            <w:r>
              <w:rPr>
                <w:sz w:val="32"/>
                <w:szCs w:val="32"/>
              </w:rPr>
              <w:t>e1</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0F54E7D2" w14:textId="77777777" w:rsidR="000D2537" w:rsidRDefault="00EB3512">
            <w:pPr>
              <w:jc w:val="center"/>
              <w:rPr>
                <w:sz w:val="32"/>
                <w:szCs w:val="32"/>
              </w:rPr>
            </w:pPr>
            <w:r>
              <w:rPr>
                <w:sz w:val="32"/>
                <w:szCs w:val="32"/>
              </w:rPr>
              <w:t>e2</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474E13EB" w14:textId="77777777" w:rsidR="000D2537" w:rsidRDefault="00EB3512">
            <w:pPr>
              <w:jc w:val="center"/>
              <w:rPr>
                <w:sz w:val="32"/>
                <w:szCs w:val="32"/>
              </w:rPr>
            </w:pPr>
            <w:r>
              <w:rPr>
                <w:sz w:val="32"/>
                <w:szCs w:val="32"/>
              </w:rPr>
              <w:t>e5</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195EF3CB" w14:textId="77777777" w:rsidR="000D2537" w:rsidRDefault="00EB3512">
            <w:pPr>
              <w:jc w:val="center"/>
              <w:rPr>
                <w:sz w:val="32"/>
                <w:szCs w:val="32"/>
              </w:rPr>
            </w:pPr>
            <w:r>
              <w:rPr>
                <w:sz w:val="32"/>
                <w:szCs w:val="32"/>
              </w:rPr>
              <w:t>e6</w:t>
            </w: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6ABB68EB" w14:textId="77777777" w:rsidR="000D2537" w:rsidRDefault="000D2537">
            <w:pPr>
              <w:jc w:val="center"/>
              <w:rPr>
                <w:sz w:val="24"/>
                <w:szCs w:val="24"/>
              </w:rPr>
            </w:pPr>
          </w:p>
        </w:tc>
        <w:tc>
          <w:tcPr>
            <w:tcW w:w="885" w:type="dxa"/>
            <w:tcBorders>
              <w:top w:val="single" w:sz="8" w:space="0" w:color="000000"/>
              <w:left w:val="single" w:sz="8" w:space="0" w:color="000000"/>
              <w:bottom w:val="single" w:sz="8" w:space="0" w:color="000000"/>
              <w:right w:val="single" w:sz="8" w:space="0" w:color="000000"/>
            </w:tcBorders>
            <w:shd w:val="clear" w:color="auto" w:fill="auto"/>
            <w:tcMar>
              <w:top w:w="80" w:type="dxa"/>
              <w:left w:w="140" w:type="dxa"/>
              <w:bottom w:w="80" w:type="dxa"/>
              <w:right w:w="140" w:type="dxa"/>
            </w:tcMar>
            <w:vAlign w:val="center"/>
          </w:tcPr>
          <w:p w14:paraId="32B4E5B9" w14:textId="77777777" w:rsidR="000D2537" w:rsidRDefault="000D2537">
            <w:pPr>
              <w:jc w:val="center"/>
              <w:rPr>
                <w:sz w:val="24"/>
                <w:szCs w:val="24"/>
              </w:rPr>
            </w:pPr>
          </w:p>
        </w:tc>
      </w:tr>
      <w:bookmarkEnd w:id="17"/>
    </w:tbl>
    <w:p w14:paraId="37690A04" w14:textId="77777777" w:rsidR="000D2537" w:rsidRDefault="000D2537">
      <w:pPr>
        <w:rPr>
          <w:sz w:val="24"/>
          <w:szCs w:val="24"/>
        </w:rPr>
      </w:pPr>
    </w:p>
    <w:p w14:paraId="53B1FB84" w14:textId="77777777" w:rsidR="000D2537" w:rsidRDefault="00EB3512">
      <w:pPr>
        <w:rPr>
          <w:sz w:val="24"/>
          <w:szCs w:val="24"/>
        </w:rPr>
      </w:pPr>
      <w:r>
        <w:rPr>
          <w:b/>
          <w:sz w:val="24"/>
          <w:szCs w:val="24"/>
        </w:rPr>
        <w:t xml:space="preserve">Q: </w:t>
      </w:r>
      <w:r>
        <w:rPr>
          <w:sz w:val="24"/>
          <w:szCs w:val="24"/>
        </w:rPr>
        <w:t xml:space="preserve">Please explain how to recover the underlying keyword of each query step by </w:t>
      </w:r>
      <w:proofErr w:type="gramStart"/>
      <w:r>
        <w:rPr>
          <w:sz w:val="24"/>
          <w:szCs w:val="24"/>
        </w:rPr>
        <w:t>step, and</w:t>
      </w:r>
      <w:proofErr w:type="gramEnd"/>
      <w:r>
        <w:rPr>
          <w:sz w:val="24"/>
          <w:szCs w:val="24"/>
        </w:rPr>
        <w:t xml:space="preserve"> write down the mapping between queries and keywords. Can the count attack recover all queries? If not, please explain the reason. (15 marks)</w:t>
      </w:r>
    </w:p>
    <w:p w14:paraId="6E0ADC67" w14:textId="77777777" w:rsidR="000D2537" w:rsidRDefault="000D2537">
      <w:pPr>
        <w:rPr>
          <w:b/>
          <w:sz w:val="24"/>
          <w:szCs w:val="24"/>
        </w:rPr>
      </w:pPr>
    </w:p>
    <w:p w14:paraId="31B65960" w14:textId="77777777" w:rsidR="000D2537" w:rsidRDefault="000D2537">
      <w:pPr>
        <w:rPr>
          <w:b/>
          <w:sz w:val="24"/>
          <w:szCs w:val="24"/>
        </w:rPr>
      </w:pPr>
    </w:p>
    <w:p w14:paraId="3B8F7864" w14:textId="77777777" w:rsidR="000D2537" w:rsidRDefault="00EB3512">
      <w:pPr>
        <w:rPr>
          <w:b/>
          <w:sz w:val="24"/>
          <w:szCs w:val="24"/>
        </w:rPr>
      </w:pPr>
      <w:r>
        <w:rPr>
          <w:b/>
          <w:sz w:val="24"/>
          <w:szCs w:val="24"/>
        </w:rPr>
        <w:t>5 Padding Countermeasures in Searchable Symmetric Encryption (20 Marks)</w:t>
      </w:r>
    </w:p>
    <w:p w14:paraId="0A0A56DE" w14:textId="77777777" w:rsidR="000D2537" w:rsidRDefault="000D2537">
      <w:pPr>
        <w:rPr>
          <w:b/>
          <w:sz w:val="24"/>
          <w:szCs w:val="24"/>
        </w:rPr>
      </w:pPr>
    </w:p>
    <w:p w14:paraId="49B34183" w14:textId="77777777" w:rsidR="000D2537" w:rsidRDefault="00EB3512">
      <w:pPr>
        <w:rPr>
          <w:sz w:val="24"/>
          <w:szCs w:val="24"/>
        </w:rPr>
      </w:pPr>
      <w:r>
        <w:rPr>
          <w:sz w:val="24"/>
          <w:szCs w:val="24"/>
        </w:rPr>
        <w:t xml:space="preserve">The primary countermeasure for the above count attack is </w:t>
      </w:r>
      <w:r w:rsidRPr="006A3067">
        <w:rPr>
          <w:sz w:val="24"/>
          <w:szCs w:val="24"/>
          <w:highlight w:val="yellow"/>
        </w:rPr>
        <w:t>padding solution</w:t>
      </w:r>
      <w:r>
        <w:rPr>
          <w:sz w:val="24"/>
          <w:szCs w:val="24"/>
        </w:rPr>
        <w:t xml:space="preserve">. In this task, you are given the </w:t>
      </w:r>
      <w:r w:rsidRPr="006A3067">
        <w:rPr>
          <w:sz w:val="24"/>
          <w:szCs w:val="24"/>
          <w:highlight w:val="yellow"/>
        </w:rPr>
        <w:t>attached source code</w:t>
      </w:r>
      <w:r>
        <w:rPr>
          <w:sz w:val="24"/>
          <w:szCs w:val="24"/>
        </w:rPr>
        <w:t xml:space="preserve"> and </w:t>
      </w:r>
      <w:r w:rsidRPr="006A3067">
        <w:rPr>
          <w:sz w:val="24"/>
          <w:szCs w:val="24"/>
          <w:highlight w:val="yellow"/>
        </w:rPr>
        <w:t>data</w:t>
      </w:r>
      <w:r>
        <w:rPr>
          <w:sz w:val="24"/>
          <w:szCs w:val="24"/>
        </w:rPr>
        <w:t>:</w:t>
      </w:r>
    </w:p>
    <w:p w14:paraId="7CE527A3" w14:textId="77777777" w:rsidR="000D2537" w:rsidRDefault="000D2537">
      <w:pPr>
        <w:rPr>
          <w:sz w:val="24"/>
          <w:szCs w:val="24"/>
        </w:rPr>
      </w:pPr>
    </w:p>
    <w:p w14:paraId="7E2E8B60" w14:textId="77777777" w:rsidR="000D2537" w:rsidRDefault="00EB3512">
      <w:pPr>
        <w:numPr>
          <w:ilvl w:val="0"/>
          <w:numId w:val="2"/>
        </w:numPr>
        <w:rPr>
          <w:sz w:val="24"/>
          <w:szCs w:val="24"/>
        </w:rPr>
      </w:pPr>
      <w:r w:rsidRPr="006A3067">
        <w:rPr>
          <w:i/>
          <w:sz w:val="24"/>
          <w:szCs w:val="24"/>
          <w:highlight w:val="yellow"/>
        </w:rPr>
        <w:t>Inverted_index_5000</w:t>
      </w:r>
      <w:r>
        <w:rPr>
          <w:sz w:val="24"/>
          <w:szCs w:val="24"/>
        </w:rPr>
        <w:t xml:space="preserve">: This </w:t>
      </w:r>
      <w:r w:rsidRPr="006A3067">
        <w:rPr>
          <w:sz w:val="24"/>
          <w:szCs w:val="24"/>
          <w:highlight w:val="yellow"/>
        </w:rPr>
        <w:t>binary file</w:t>
      </w:r>
      <w:r>
        <w:rPr>
          <w:sz w:val="24"/>
          <w:szCs w:val="24"/>
        </w:rPr>
        <w:t xml:space="preserve"> contains the </w:t>
      </w:r>
      <w:r w:rsidRPr="006A3067">
        <w:rPr>
          <w:sz w:val="24"/>
          <w:szCs w:val="24"/>
          <w:highlight w:val="yellow"/>
        </w:rPr>
        <w:t>inverted index of the top</w:t>
      </w:r>
      <w:r>
        <w:rPr>
          <w:sz w:val="24"/>
          <w:szCs w:val="24"/>
        </w:rPr>
        <w:t xml:space="preserve"> 5000 most frequent keywords in the real Enron email dataset (</w:t>
      </w:r>
      <w:hyperlink r:id="rId15">
        <w:r>
          <w:rPr>
            <w:color w:val="1155CC"/>
            <w:sz w:val="24"/>
            <w:szCs w:val="24"/>
            <w:u w:val="single"/>
          </w:rPr>
          <w:t>https://www.cs.cmu.edu/~enron/</w:t>
        </w:r>
      </w:hyperlink>
      <w:r>
        <w:rPr>
          <w:sz w:val="24"/>
          <w:szCs w:val="24"/>
        </w:rPr>
        <w:t>).</w:t>
      </w:r>
    </w:p>
    <w:p w14:paraId="5AA5E91F" w14:textId="77777777" w:rsidR="000D2537" w:rsidRDefault="00EB3512">
      <w:pPr>
        <w:numPr>
          <w:ilvl w:val="0"/>
          <w:numId w:val="2"/>
        </w:numPr>
        <w:rPr>
          <w:i/>
          <w:sz w:val="24"/>
          <w:szCs w:val="24"/>
        </w:rPr>
      </w:pPr>
      <w:r w:rsidRPr="006A3067">
        <w:rPr>
          <w:i/>
          <w:sz w:val="24"/>
          <w:szCs w:val="24"/>
          <w:highlight w:val="yellow"/>
        </w:rPr>
        <w:t>frequency_5000.csv</w:t>
      </w:r>
      <w:r>
        <w:rPr>
          <w:sz w:val="24"/>
          <w:szCs w:val="24"/>
        </w:rPr>
        <w:t>: This .csv file details the (keyword, frequency) in the above index. This .csv file is already sorted in the descending order.</w:t>
      </w:r>
    </w:p>
    <w:p w14:paraId="29ED1EDC" w14:textId="77777777" w:rsidR="000D2537" w:rsidRDefault="00EB3512">
      <w:pPr>
        <w:numPr>
          <w:ilvl w:val="0"/>
          <w:numId w:val="2"/>
        </w:numPr>
        <w:rPr>
          <w:sz w:val="24"/>
          <w:szCs w:val="24"/>
        </w:rPr>
      </w:pPr>
      <w:r w:rsidRPr="006A3067">
        <w:rPr>
          <w:i/>
          <w:sz w:val="24"/>
          <w:szCs w:val="24"/>
          <w:highlight w:val="yellow"/>
        </w:rPr>
        <w:t>app.py</w:t>
      </w:r>
      <w:r w:rsidRPr="006A3067">
        <w:rPr>
          <w:sz w:val="24"/>
          <w:szCs w:val="24"/>
          <w:highlight w:val="yellow"/>
        </w:rPr>
        <w:t xml:space="preserve"> and </w:t>
      </w:r>
      <w:r w:rsidRPr="006A3067">
        <w:rPr>
          <w:i/>
          <w:sz w:val="24"/>
          <w:szCs w:val="24"/>
          <w:highlight w:val="yellow"/>
        </w:rPr>
        <w:t>utilities.py</w:t>
      </w:r>
      <w:r>
        <w:rPr>
          <w:sz w:val="24"/>
          <w:szCs w:val="24"/>
        </w:rPr>
        <w:t xml:space="preserve">. The current </w:t>
      </w:r>
      <w:r>
        <w:rPr>
          <w:i/>
          <w:sz w:val="24"/>
          <w:szCs w:val="24"/>
        </w:rPr>
        <w:t xml:space="preserve">app.py </w:t>
      </w:r>
      <w:r>
        <w:rPr>
          <w:sz w:val="24"/>
          <w:szCs w:val="24"/>
        </w:rPr>
        <w:t xml:space="preserve">script reads the above inverted index into a Python dictionary data structure, </w:t>
      </w:r>
      <w:proofErr w:type="spellStart"/>
      <w:r>
        <w:rPr>
          <w:sz w:val="24"/>
          <w:szCs w:val="24"/>
        </w:rPr>
        <w:t>namedly</w:t>
      </w:r>
      <w:proofErr w:type="spellEnd"/>
      <w:r>
        <w:rPr>
          <w:sz w:val="24"/>
          <w:szCs w:val="24"/>
        </w:rPr>
        <w:t xml:space="preserve"> </w:t>
      </w:r>
      <w:proofErr w:type="spellStart"/>
      <w:r w:rsidRPr="006A3067">
        <w:rPr>
          <w:rFonts w:ascii="Cambria" w:eastAsia="Cambria" w:hAnsi="Cambria" w:cs="Cambria"/>
          <w:sz w:val="24"/>
          <w:szCs w:val="24"/>
          <w:highlight w:val="yellow"/>
        </w:rPr>
        <w:t>inverted_dict</w:t>
      </w:r>
      <w:proofErr w:type="spellEnd"/>
      <w:r>
        <w:rPr>
          <w:sz w:val="24"/>
          <w:szCs w:val="24"/>
        </w:rPr>
        <w:t xml:space="preserve">. Then, using </w:t>
      </w:r>
      <w:proofErr w:type="spellStart"/>
      <w:r w:rsidRPr="006A3067">
        <w:rPr>
          <w:rFonts w:ascii="Cambria" w:eastAsia="Cambria" w:hAnsi="Cambria" w:cs="Cambria"/>
          <w:sz w:val="24"/>
          <w:szCs w:val="24"/>
          <w:highlight w:val="yellow"/>
        </w:rPr>
        <w:t>inverted_dict</w:t>
      </w:r>
      <w:proofErr w:type="spellEnd"/>
      <w:r w:rsidRPr="006A3067">
        <w:rPr>
          <w:rFonts w:ascii="Cambria" w:eastAsia="Cambria" w:hAnsi="Cambria" w:cs="Cambria"/>
          <w:sz w:val="24"/>
          <w:szCs w:val="24"/>
          <w:highlight w:val="yellow"/>
        </w:rPr>
        <w:t>[keyword]</w:t>
      </w:r>
      <w:r>
        <w:rPr>
          <w:rFonts w:ascii="Cambria" w:eastAsia="Cambria" w:hAnsi="Cambria" w:cs="Cambria"/>
          <w:sz w:val="24"/>
          <w:szCs w:val="24"/>
        </w:rPr>
        <w:t xml:space="preserve"> </w:t>
      </w:r>
      <w:r>
        <w:rPr>
          <w:sz w:val="24"/>
          <w:szCs w:val="24"/>
        </w:rPr>
        <w:t xml:space="preserve">will give you the list of </w:t>
      </w:r>
      <w:r w:rsidRPr="006A3067">
        <w:rPr>
          <w:sz w:val="24"/>
          <w:szCs w:val="24"/>
          <w:highlight w:val="yellow"/>
        </w:rPr>
        <w:t>document identifiers</w:t>
      </w:r>
      <w:r>
        <w:rPr>
          <w:sz w:val="24"/>
          <w:szCs w:val="24"/>
        </w:rPr>
        <w:t xml:space="preserve"> mapping to that </w:t>
      </w:r>
      <w:r w:rsidRPr="006A3067">
        <w:rPr>
          <w:rFonts w:ascii="Cambria" w:eastAsia="Cambria" w:hAnsi="Cambria" w:cs="Cambria"/>
          <w:sz w:val="24"/>
          <w:szCs w:val="24"/>
          <w:highlight w:val="yellow"/>
        </w:rPr>
        <w:t>keyword</w:t>
      </w:r>
      <w:r>
        <w:rPr>
          <w:sz w:val="24"/>
          <w:szCs w:val="24"/>
        </w:rPr>
        <w:t>. You can review these two scripts for more details.</w:t>
      </w:r>
    </w:p>
    <w:p w14:paraId="08C5942C" w14:textId="77777777" w:rsidR="000D2537" w:rsidRDefault="000D2537">
      <w:pPr>
        <w:ind w:left="720"/>
        <w:rPr>
          <w:sz w:val="24"/>
          <w:szCs w:val="24"/>
        </w:rPr>
      </w:pPr>
    </w:p>
    <w:p w14:paraId="1ED222F2" w14:textId="77777777" w:rsidR="000D2537" w:rsidRDefault="00EB3512">
      <w:pPr>
        <w:rPr>
          <w:sz w:val="24"/>
          <w:szCs w:val="24"/>
        </w:rPr>
      </w:pPr>
      <w:r>
        <w:rPr>
          <w:sz w:val="24"/>
          <w:szCs w:val="24"/>
        </w:rPr>
        <w:t xml:space="preserve">The first padding approach </w:t>
      </w:r>
      <w:r w:rsidRPr="006A3067">
        <w:rPr>
          <w:sz w:val="24"/>
          <w:szCs w:val="24"/>
          <w:highlight w:val="yellow"/>
        </w:rPr>
        <w:t>(Approach #1)</w:t>
      </w:r>
      <w:r>
        <w:rPr>
          <w:sz w:val="24"/>
          <w:szCs w:val="24"/>
        </w:rPr>
        <w:t xml:space="preserve"> is to add more padding </w:t>
      </w:r>
      <w:r w:rsidRPr="006A3067">
        <w:rPr>
          <w:sz w:val="24"/>
          <w:szCs w:val="24"/>
          <w:highlight w:val="yellow"/>
        </w:rPr>
        <w:t>(</w:t>
      </w:r>
      <w:proofErr w:type="spellStart"/>
      <w:proofErr w:type="gramStart"/>
      <w:r w:rsidRPr="006A3067">
        <w:rPr>
          <w:sz w:val="24"/>
          <w:szCs w:val="24"/>
          <w:highlight w:val="yellow"/>
        </w:rPr>
        <w:t>w,id</w:t>
      </w:r>
      <w:proofErr w:type="spellEnd"/>
      <w:proofErr w:type="gramEnd"/>
      <w:r w:rsidRPr="006A3067">
        <w:rPr>
          <w:sz w:val="24"/>
          <w:szCs w:val="24"/>
          <w:highlight w:val="yellow"/>
        </w:rPr>
        <w:t>’) pairs</w:t>
      </w:r>
      <w:r>
        <w:rPr>
          <w:sz w:val="24"/>
          <w:szCs w:val="24"/>
        </w:rPr>
        <w:t xml:space="preserve"> for each keyword w such that all the keywords have the same number of real and padding pairs, where id’ is a padding document identifier. In this way, all keywords will have the result lengths the same as the result length of the most frequent keyword when the untrusted server executes the search operation in SSE scheme.</w:t>
      </w:r>
    </w:p>
    <w:p w14:paraId="7E9351E9" w14:textId="77777777" w:rsidR="000D2537" w:rsidRDefault="000D2537">
      <w:pPr>
        <w:rPr>
          <w:sz w:val="24"/>
          <w:szCs w:val="24"/>
        </w:rPr>
      </w:pPr>
    </w:p>
    <w:p w14:paraId="74BA5A18" w14:textId="77777777" w:rsidR="000D2537" w:rsidRDefault="00EB3512">
      <w:pPr>
        <w:rPr>
          <w:sz w:val="24"/>
          <w:szCs w:val="24"/>
        </w:rPr>
      </w:pPr>
      <w:r>
        <w:rPr>
          <w:sz w:val="24"/>
          <w:szCs w:val="24"/>
        </w:rPr>
        <w:t>The second padding solution (Approach #2) is to add more padding (</w:t>
      </w:r>
      <w:proofErr w:type="spellStart"/>
      <w:proofErr w:type="gramStart"/>
      <w:r>
        <w:rPr>
          <w:sz w:val="24"/>
          <w:szCs w:val="24"/>
        </w:rPr>
        <w:t>w,id</w:t>
      </w:r>
      <w:proofErr w:type="spellEnd"/>
      <w:proofErr w:type="gramEnd"/>
      <w:r>
        <w:rPr>
          <w:sz w:val="24"/>
          <w:szCs w:val="24"/>
        </w:rPr>
        <w:t>’) pairs to w such that the query’s result length of w is a multiplication of an integer. For example, the current frequency of w is 6, then it needs 4 padding (</w:t>
      </w:r>
      <w:proofErr w:type="spellStart"/>
      <w:proofErr w:type="gramStart"/>
      <w:r>
        <w:rPr>
          <w:sz w:val="24"/>
          <w:szCs w:val="24"/>
        </w:rPr>
        <w:t>w,id</w:t>
      </w:r>
      <w:proofErr w:type="spellEnd"/>
      <w:proofErr w:type="gramEnd"/>
      <w:r>
        <w:rPr>
          <w:sz w:val="24"/>
          <w:szCs w:val="24"/>
        </w:rPr>
        <w:t>’) pairs if the multiplication of 5 is used.</w:t>
      </w:r>
    </w:p>
    <w:p w14:paraId="2C1F2DB3" w14:textId="77777777" w:rsidR="000D2537" w:rsidRDefault="000D2537">
      <w:pPr>
        <w:rPr>
          <w:sz w:val="24"/>
          <w:szCs w:val="24"/>
        </w:rPr>
      </w:pPr>
    </w:p>
    <w:p w14:paraId="432903EB" w14:textId="77777777" w:rsidR="000D2537" w:rsidRDefault="00EB3512">
      <w:pPr>
        <w:rPr>
          <w:sz w:val="24"/>
          <w:szCs w:val="24"/>
        </w:rPr>
      </w:pPr>
      <w:r>
        <w:rPr>
          <w:sz w:val="24"/>
          <w:szCs w:val="24"/>
        </w:rPr>
        <w:lastRenderedPageBreak/>
        <w:t>The above two approaches can be found in [4].</w:t>
      </w:r>
    </w:p>
    <w:p w14:paraId="17882AAF" w14:textId="77777777" w:rsidR="000D2537" w:rsidRDefault="000D2537">
      <w:pPr>
        <w:rPr>
          <w:sz w:val="24"/>
          <w:szCs w:val="24"/>
        </w:rPr>
      </w:pPr>
    </w:p>
    <w:p w14:paraId="5DDA4D05" w14:textId="77777777" w:rsidR="000D2537" w:rsidRDefault="00EB3512">
      <w:pPr>
        <w:rPr>
          <w:sz w:val="24"/>
          <w:szCs w:val="24"/>
        </w:rPr>
      </w:pPr>
      <w:r>
        <w:rPr>
          <w:sz w:val="24"/>
          <w:szCs w:val="24"/>
        </w:rPr>
        <w:t xml:space="preserve">The third padding solution (Approach #3) is to only pad keywords that have the similar frequencies into the same result length. As a result, this approach will minimise the padding overhead. However, this approach first requires defining the clusters of keywords in advance. </w:t>
      </w:r>
      <w:proofErr w:type="gramStart"/>
      <w:r>
        <w:rPr>
          <w:sz w:val="24"/>
          <w:szCs w:val="24"/>
        </w:rPr>
        <w:t>Then,  we</w:t>
      </w:r>
      <w:proofErr w:type="gramEnd"/>
      <w:r>
        <w:rPr>
          <w:sz w:val="24"/>
          <w:szCs w:val="24"/>
        </w:rPr>
        <w:t xml:space="preserve"> can identify the most frequent keyword in each cluster and pad the remaining keywords in the same cluster to that length. More details about this approach can be found in [5].</w:t>
      </w:r>
    </w:p>
    <w:p w14:paraId="1AC9A3AB" w14:textId="77777777" w:rsidR="000D2537" w:rsidRDefault="000D2537">
      <w:pPr>
        <w:rPr>
          <w:sz w:val="24"/>
          <w:szCs w:val="24"/>
        </w:rPr>
      </w:pPr>
    </w:p>
    <w:p w14:paraId="44988B59" w14:textId="77777777" w:rsidR="000D2537" w:rsidRDefault="00EB3512">
      <w:pPr>
        <w:rPr>
          <w:b/>
          <w:sz w:val="24"/>
          <w:szCs w:val="24"/>
        </w:rPr>
      </w:pPr>
      <w:r>
        <w:rPr>
          <w:b/>
          <w:sz w:val="24"/>
          <w:szCs w:val="24"/>
        </w:rPr>
        <w:t xml:space="preserve">Q1: </w:t>
      </w:r>
      <w:r>
        <w:rPr>
          <w:sz w:val="24"/>
          <w:szCs w:val="24"/>
        </w:rPr>
        <w:t xml:space="preserve">Please develop the padding solution in Approach #1 and identify the padding overhead. Note that the padding overhead is the ratio between the total number of real and padding pairs in the inverted index over the real number of pairs. Add the screenshot of your python code and the result into your report </w:t>
      </w:r>
      <w:r>
        <w:rPr>
          <w:b/>
          <w:sz w:val="24"/>
          <w:szCs w:val="24"/>
        </w:rPr>
        <w:t>(5 marks)</w:t>
      </w:r>
    </w:p>
    <w:p w14:paraId="2B269FF6" w14:textId="77777777" w:rsidR="000D2537" w:rsidRDefault="000D2537">
      <w:pPr>
        <w:rPr>
          <w:sz w:val="24"/>
          <w:szCs w:val="24"/>
        </w:rPr>
      </w:pPr>
    </w:p>
    <w:p w14:paraId="03D376EA" w14:textId="77777777" w:rsidR="000D2537" w:rsidRDefault="00EB3512">
      <w:pPr>
        <w:rPr>
          <w:b/>
          <w:sz w:val="24"/>
          <w:szCs w:val="24"/>
        </w:rPr>
      </w:pPr>
      <w:r>
        <w:rPr>
          <w:b/>
          <w:sz w:val="24"/>
          <w:szCs w:val="24"/>
        </w:rPr>
        <w:t xml:space="preserve">Q2: </w:t>
      </w:r>
      <w:r>
        <w:rPr>
          <w:sz w:val="24"/>
          <w:szCs w:val="24"/>
        </w:rPr>
        <w:t xml:space="preserve">Please develop the padding solution in Approach #2 and identify the padding overhead if the multiplication of 100 is used. Add the screenshot of your python code and the result into your </w:t>
      </w:r>
      <w:proofErr w:type="gramStart"/>
      <w:r>
        <w:rPr>
          <w:sz w:val="24"/>
          <w:szCs w:val="24"/>
        </w:rPr>
        <w:t>report</w:t>
      </w:r>
      <w:r>
        <w:rPr>
          <w:b/>
          <w:sz w:val="24"/>
          <w:szCs w:val="24"/>
        </w:rPr>
        <w:t>(</w:t>
      </w:r>
      <w:proofErr w:type="gramEnd"/>
      <w:r>
        <w:rPr>
          <w:b/>
          <w:sz w:val="24"/>
          <w:szCs w:val="24"/>
        </w:rPr>
        <w:t>5 marks)</w:t>
      </w:r>
    </w:p>
    <w:p w14:paraId="62859A9D" w14:textId="77777777" w:rsidR="000D2537" w:rsidRDefault="000D2537">
      <w:pPr>
        <w:rPr>
          <w:b/>
          <w:sz w:val="24"/>
          <w:szCs w:val="24"/>
        </w:rPr>
      </w:pPr>
    </w:p>
    <w:p w14:paraId="3A896E4C" w14:textId="77777777" w:rsidR="000D2537" w:rsidRDefault="00EB3512">
      <w:pPr>
        <w:rPr>
          <w:sz w:val="24"/>
          <w:szCs w:val="24"/>
        </w:rPr>
      </w:pPr>
      <w:r>
        <w:rPr>
          <w:b/>
          <w:sz w:val="24"/>
          <w:szCs w:val="24"/>
        </w:rPr>
        <w:t xml:space="preserve">Q3: </w:t>
      </w:r>
      <w:r>
        <w:rPr>
          <w:sz w:val="24"/>
          <w:szCs w:val="24"/>
        </w:rPr>
        <w:t xml:space="preserve">Please develop the padding solution in Approach #3 and identify the padding overhead. Note that you are given the cluster configuration in the </w:t>
      </w:r>
      <w:r>
        <w:rPr>
          <w:i/>
          <w:sz w:val="24"/>
          <w:szCs w:val="24"/>
        </w:rPr>
        <w:t>app.py</w:t>
      </w:r>
      <w:r>
        <w:rPr>
          <w:sz w:val="24"/>
          <w:szCs w:val="24"/>
        </w:rPr>
        <w:t xml:space="preserve">. Add the screenshot of your python code and the result into your report </w:t>
      </w:r>
      <w:r>
        <w:rPr>
          <w:b/>
          <w:sz w:val="24"/>
          <w:szCs w:val="24"/>
        </w:rPr>
        <w:t>(5 marks)</w:t>
      </w:r>
    </w:p>
    <w:p w14:paraId="45593DB7" w14:textId="77777777" w:rsidR="000D2537" w:rsidRDefault="000D2537">
      <w:pPr>
        <w:rPr>
          <w:sz w:val="24"/>
          <w:szCs w:val="24"/>
        </w:rPr>
      </w:pPr>
    </w:p>
    <w:p w14:paraId="0BA162BC" w14:textId="77777777" w:rsidR="000D2537" w:rsidRDefault="00EB3512">
      <w:pPr>
        <w:ind w:left="566"/>
        <w:rPr>
          <w:sz w:val="24"/>
          <w:szCs w:val="24"/>
        </w:rPr>
      </w:pPr>
      <w:r>
        <w:rPr>
          <w:sz w:val="24"/>
          <w:szCs w:val="24"/>
        </w:rPr>
        <w:t xml:space="preserve">For example, </w:t>
      </w:r>
    </w:p>
    <w:p w14:paraId="49558430" w14:textId="77777777" w:rsidR="000D2537" w:rsidRDefault="000D2537">
      <w:pPr>
        <w:ind w:left="566"/>
        <w:rPr>
          <w:sz w:val="24"/>
          <w:szCs w:val="24"/>
        </w:rPr>
      </w:pPr>
    </w:p>
    <w:p w14:paraId="70BD009F" w14:textId="77777777" w:rsidR="000D2537" w:rsidRDefault="00EB3512">
      <w:pPr>
        <w:ind w:left="566"/>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cluster_points_256 = [392,648,904,1160,1416,1672,1928,2184,2440,2696,2952,3208,3464,3720,3976,4232,4488,4744]</w:t>
      </w:r>
    </w:p>
    <w:p w14:paraId="1DCDD624" w14:textId="77777777" w:rsidR="000D2537" w:rsidRDefault="000D2537">
      <w:pPr>
        <w:ind w:left="566"/>
        <w:rPr>
          <w:sz w:val="24"/>
          <w:szCs w:val="24"/>
        </w:rPr>
      </w:pPr>
    </w:p>
    <w:p w14:paraId="7C9CD8A6" w14:textId="77777777" w:rsidR="000D2537" w:rsidRDefault="00EB3512">
      <w:pPr>
        <w:ind w:left="566"/>
        <w:rPr>
          <w:sz w:val="24"/>
          <w:szCs w:val="24"/>
        </w:rPr>
      </w:pPr>
      <w:r>
        <w:rPr>
          <w:sz w:val="24"/>
          <w:szCs w:val="24"/>
        </w:rPr>
        <w:t xml:space="preserve">denotes that the 1st keyword to the 392nd keyword (inclusive) in </w:t>
      </w:r>
      <w:r>
        <w:rPr>
          <w:i/>
          <w:sz w:val="24"/>
          <w:szCs w:val="24"/>
        </w:rPr>
        <w:t xml:space="preserve">frequency_5000.csv </w:t>
      </w:r>
      <w:r>
        <w:rPr>
          <w:sz w:val="24"/>
          <w:szCs w:val="24"/>
        </w:rPr>
        <w:t>will be in the first cluster, and the 4745th keyword to the 5000th keyword (inclusive) will be in the last cluster. There are 19 clusters in this setting. With this configuration, there are at least 256 keywords in each cluster (i.e., cluster size).</w:t>
      </w:r>
    </w:p>
    <w:p w14:paraId="283053A3" w14:textId="77777777" w:rsidR="000D2537" w:rsidRDefault="000D2537">
      <w:pPr>
        <w:ind w:left="566"/>
        <w:rPr>
          <w:sz w:val="24"/>
          <w:szCs w:val="24"/>
        </w:rPr>
      </w:pPr>
    </w:p>
    <w:p w14:paraId="61056D74" w14:textId="77777777" w:rsidR="000D2537" w:rsidRDefault="00EB3512">
      <w:pPr>
        <w:ind w:left="566"/>
        <w:rPr>
          <w:sz w:val="24"/>
          <w:szCs w:val="24"/>
        </w:rPr>
      </w:pPr>
      <w:r>
        <w:rPr>
          <w:sz w:val="24"/>
          <w:szCs w:val="24"/>
        </w:rPr>
        <w:t xml:space="preserve">Another configuration is that, </w:t>
      </w:r>
    </w:p>
    <w:p w14:paraId="2844E1CB" w14:textId="77777777" w:rsidR="000D2537" w:rsidRDefault="00EB3512">
      <w:pPr>
        <w:ind w:left="566"/>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cluster_points_512 = [904,1416,1928,2440,2952,3464,3976,4488]</w:t>
      </w:r>
    </w:p>
    <w:p w14:paraId="7596FCBD" w14:textId="77777777" w:rsidR="000D2537" w:rsidRDefault="00EB3512">
      <w:pPr>
        <w:ind w:left="566"/>
        <w:rPr>
          <w:sz w:val="24"/>
          <w:szCs w:val="24"/>
        </w:rPr>
      </w:pPr>
      <w:r>
        <w:rPr>
          <w:sz w:val="24"/>
          <w:szCs w:val="24"/>
        </w:rPr>
        <w:t>will have at least 512 keywords in the same cluster.</w:t>
      </w:r>
    </w:p>
    <w:p w14:paraId="3C6AD041" w14:textId="77777777" w:rsidR="000D2537" w:rsidRDefault="000D2537">
      <w:pPr>
        <w:ind w:left="720" w:hanging="720"/>
        <w:rPr>
          <w:sz w:val="24"/>
          <w:szCs w:val="24"/>
        </w:rPr>
      </w:pPr>
    </w:p>
    <w:p w14:paraId="68C40F2C" w14:textId="77777777" w:rsidR="000D2537" w:rsidRDefault="00EB3512">
      <w:pPr>
        <w:rPr>
          <w:sz w:val="24"/>
          <w:szCs w:val="24"/>
        </w:rPr>
      </w:pPr>
      <w:r>
        <w:rPr>
          <w:b/>
          <w:sz w:val="24"/>
          <w:szCs w:val="24"/>
        </w:rPr>
        <w:t xml:space="preserve">Q4: </w:t>
      </w:r>
      <w:r>
        <w:rPr>
          <w:sz w:val="24"/>
          <w:szCs w:val="24"/>
        </w:rPr>
        <w:t xml:space="preserve">Compare the padding overhead between the above Approach #1, Approach #2, and Approach #3 with cluster sizes 256 and 512.  Add the screenshot of your python code and the result into your report </w:t>
      </w:r>
      <w:r>
        <w:rPr>
          <w:b/>
          <w:sz w:val="24"/>
          <w:szCs w:val="24"/>
        </w:rPr>
        <w:t>(5 marks)</w:t>
      </w:r>
    </w:p>
    <w:p w14:paraId="448708B7" w14:textId="77777777" w:rsidR="000D2537" w:rsidRDefault="000D2537">
      <w:pPr>
        <w:rPr>
          <w:b/>
          <w:sz w:val="24"/>
          <w:szCs w:val="24"/>
        </w:rPr>
      </w:pPr>
    </w:p>
    <w:p w14:paraId="0B662661" w14:textId="77777777" w:rsidR="000D2537" w:rsidRDefault="000D2537">
      <w:pPr>
        <w:rPr>
          <w:b/>
          <w:sz w:val="24"/>
          <w:szCs w:val="24"/>
        </w:rPr>
      </w:pPr>
    </w:p>
    <w:p w14:paraId="68DB1F2B" w14:textId="77777777" w:rsidR="000D2537" w:rsidRDefault="00EB3512">
      <w:pPr>
        <w:rPr>
          <w:b/>
          <w:sz w:val="24"/>
          <w:szCs w:val="24"/>
        </w:rPr>
      </w:pPr>
      <w:r>
        <w:rPr>
          <w:b/>
          <w:sz w:val="24"/>
          <w:szCs w:val="24"/>
        </w:rPr>
        <w:t xml:space="preserve">6 Inference Attacks against </w:t>
      </w:r>
      <w:r w:rsidRPr="003C6032">
        <w:rPr>
          <w:b/>
          <w:sz w:val="24"/>
          <w:szCs w:val="24"/>
          <w:highlight w:val="yellow"/>
        </w:rPr>
        <w:t>Order-preserving</w:t>
      </w:r>
      <w:r>
        <w:rPr>
          <w:b/>
          <w:sz w:val="24"/>
          <w:szCs w:val="24"/>
        </w:rPr>
        <w:t xml:space="preserve"> Encryption (10 Marks)</w:t>
      </w:r>
    </w:p>
    <w:p w14:paraId="39479CD9" w14:textId="77777777" w:rsidR="000D2537" w:rsidRDefault="000D2537">
      <w:pPr>
        <w:rPr>
          <w:b/>
          <w:sz w:val="24"/>
          <w:szCs w:val="24"/>
        </w:rPr>
      </w:pPr>
    </w:p>
    <w:p w14:paraId="0B58FDB6" w14:textId="77777777" w:rsidR="000D2537" w:rsidRDefault="00EB3512">
      <w:pPr>
        <w:rPr>
          <w:b/>
          <w:sz w:val="24"/>
          <w:szCs w:val="24"/>
        </w:rPr>
      </w:pPr>
      <w:r>
        <w:rPr>
          <w:b/>
          <w:sz w:val="24"/>
          <w:szCs w:val="24"/>
        </w:rPr>
        <w:t xml:space="preserve"> </w:t>
      </w:r>
    </w:p>
    <w:p w14:paraId="7009F087" w14:textId="77777777" w:rsidR="000D2537" w:rsidRDefault="00EB3512">
      <w:pPr>
        <w:rPr>
          <w:sz w:val="24"/>
          <w:szCs w:val="24"/>
        </w:rPr>
      </w:pPr>
      <w:r>
        <w:rPr>
          <w:sz w:val="24"/>
          <w:szCs w:val="24"/>
        </w:rPr>
        <w:t xml:space="preserve">As introduced in Week 3, </w:t>
      </w:r>
      <w:r w:rsidRPr="00693183">
        <w:rPr>
          <w:sz w:val="24"/>
          <w:szCs w:val="24"/>
          <w:highlight w:val="yellow"/>
        </w:rPr>
        <w:t>sorting attacks</w:t>
      </w:r>
      <w:r>
        <w:rPr>
          <w:sz w:val="24"/>
          <w:szCs w:val="24"/>
        </w:rPr>
        <w:t xml:space="preserve"> is applicable to uncover dense </w:t>
      </w:r>
      <w:r w:rsidRPr="00693183">
        <w:rPr>
          <w:sz w:val="24"/>
          <w:szCs w:val="24"/>
          <w:highlight w:val="yellow"/>
        </w:rPr>
        <w:t>OPE-encrypted column (</w:t>
      </w:r>
      <m:oMath>
        <m:r>
          <w:rPr>
            <w:rFonts w:ascii="Cambria Math" w:eastAsia="Cambria Math" w:hAnsi="Cambria Math" w:cs="Cambria Math"/>
            <w:sz w:val="24"/>
            <w:szCs w:val="24"/>
            <w:highlight w:val="yellow"/>
          </w:rPr>
          <m:t>δ=1</m:t>
        </m:r>
      </m:oMath>
      <w:r w:rsidRPr="00693183">
        <w:rPr>
          <w:sz w:val="24"/>
          <w:szCs w:val="24"/>
          <w:highlight w:val="yellow"/>
        </w:rPr>
        <w:t>).</w:t>
      </w:r>
      <w:r>
        <w:rPr>
          <w:sz w:val="24"/>
          <w:szCs w:val="24"/>
        </w:rPr>
        <w:t xml:space="preserve"> In that setting, a ciphertext contains at least a fraction of </w:t>
      </w:r>
      <m:oMath>
        <m:r>
          <w:rPr>
            <w:rFonts w:ascii="Cambria Math" w:eastAsia="Cambria Math" w:hAnsi="Cambria Math" w:cs="Cambria Math"/>
            <w:sz w:val="24"/>
            <w:szCs w:val="24"/>
          </w:rPr>
          <m:t>δ=1</m:t>
        </m:r>
      </m:oMath>
      <w:r>
        <w:rPr>
          <w:sz w:val="24"/>
          <w:szCs w:val="24"/>
        </w:rPr>
        <w:t xml:space="preserve"> plaintext(s) to perform a </w:t>
      </w:r>
      <w:r w:rsidRPr="00FE7175">
        <w:rPr>
          <w:sz w:val="24"/>
          <w:szCs w:val="24"/>
          <w:highlight w:val="yellow"/>
        </w:rPr>
        <w:t>direct mapping</w:t>
      </w:r>
      <w:r>
        <w:rPr>
          <w:sz w:val="24"/>
          <w:szCs w:val="24"/>
        </w:rPr>
        <w:t xml:space="preserve"> on the same sorting order. However, the attack becomes less applicable for </w:t>
      </w:r>
      <w:r w:rsidRPr="00FE7175">
        <w:rPr>
          <w:sz w:val="24"/>
          <w:szCs w:val="24"/>
          <w:highlight w:val="yellow"/>
        </w:rPr>
        <w:t>low-density OPE-encrypted</w:t>
      </w:r>
      <w:r>
        <w:rPr>
          <w:sz w:val="24"/>
          <w:szCs w:val="24"/>
        </w:rPr>
        <w:t xml:space="preserve"> columns if the </w:t>
      </w:r>
      <w:r w:rsidRPr="00FE7175">
        <w:rPr>
          <w:sz w:val="24"/>
          <w:szCs w:val="24"/>
          <w:highlight w:val="yellow"/>
        </w:rPr>
        <w:t>fraction is less than 1</w:t>
      </w:r>
      <w:r>
        <w:rPr>
          <w:sz w:val="24"/>
          <w:szCs w:val="24"/>
        </w:rPr>
        <w:t xml:space="preserve">. </w:t>
      </w:r>
      <w:proofErr w:type="gramStart"/>
      <w:r>
        <w:rPr>
          <w:sz w:val="24"/>
          <w:szCs w:val="24"/>
        </w:rPr>
        <w:t>Intuitively,  the</w:t>
      </w:r>
      <w:proofErr w:type="gramEnd"/>
      <w:r>
        <w:rPr>
          <w:sz w:val="24"/>
          <w:szCs w:val="24"/>
        </w:rPr>
        <w:t xml:space="preserve"> plaintext space (i.e., auxiliary dataset) known by the attacker who is launching the inference attack </w:t>
      </w:r>
      <w:r w:rsidRPr="00FE7175">
        <w:rPr>
          <w:sz w:val="24"/>
          <w:szCs w:val="24"/>
          <w:highlight w:val="yellow"/>
        </w:rPr>
        <w:t>might be smaller</w:t>
      </w:r>
      <w:r>
        <w:rPr>
          <w:sz w:val="24"/>
          <w:szCs w:val="24"/>
        </w:rPr>
        <w:t xml:space="preserve"> than the underlying plaintext space of the ciphertext space. </w:t>
      </w:r>
    </w:p>
    <w:p w14:paraId="485D5AD6" w14:textId="77777777" w:rsidR="000D2537" w:rsidRDefault="000D2537">
      <w:pPr>
        <w:rPr>
          <w:sz w:val="24"/>
          <w:szCs w:val="24"/>
        </w:rPr>
      </w:pPr>
    </w:p>
    <w:p w14:paraId="40729DE2" w14:textId="77777777" w:rsidR="000D2537" w:rsidRDefault="00EB3512">
      <w:pPr>
        <w:rPr>
          <w:sz w:val="24"/>
          <w:szCs w:val="24"/>
        </w:rPr>
      </w:pPr>
      <w:r>
        <w:rPr>
          <w:sz w:val="24"/>
          <w:szCs w:val="24"/>
        </w:rPr>
        <w:t xml:space="preserve">To address the limitation of the sorting attacks when dealing with low-density OPE-encrypted </w:t>
      </w:r>
      <w:proofErr w:type="gramStart"/>
      <w:r>
        <w:rPr>
          <w:sz w:val="24"/>
          <w:szCs w:val="24"/>
        </w:rPr>
        <w:t>columns ,</w:t>
      </w:r>
      <w:proofErr w:type="gramEnd"/>
      <w:r>
        <w:rPr>
          <w:sz w:val="24"/>
          <w:szCs w:val="24"/>
        </w:rPr>
        <w:t xml:space="preserve"> Naveed et. al. [1] introduced </w:t>
      </w:r>
      <w:r w:rsidRPr="00FE7175">
        <w:rPr>
          <w:sz w:val="24"/>
          <w:szCs w:val="24"/>
          <w:highlight w:val="yellow"/>
        </w:rPr>
        <w:t>cumulative attack</w:t>
      </w:r>
      <w:r>
        <w:rPr>
          <w:sz w:val="24"/>
          <w:szCs w:val="24"/>
        </w:rPr>
        <w:t xml:space="preserve">. In short, the attack combines the </w:t>
      </w:r>
      <w:r w:rsidRPr="00FE7175">
        <w:rPr>
          <w:sz w:val="24"/>
          <w:szCs w:val="24"/>
          <w:highlight w:val="yellow"/>
        </w:rPr>
        <w:t>ordering</w:t>
      </w:r>
      <w:r>
        <w:rPr>
          <w:sz w:val="24"/>
          <w:szCs w:val="24"/>
        </w:rPr>
        <w:t xml:space="preserve"> with the </w:t>
      </w:r>
      <w:r w:rsidRPr="00FE7175">
        <w:rPr>
          <w:sz w:val="24"/>
          <w:szCs w:val="24"/>
          <w:highlight w:val="yellow"/>
        </w:rPr>
        <w:t>frequencies</w:t>
      </w:r>
      <w:r>
        <w:rPr>
          <w:sz w:val="24"/>
          <w:szCs w:val="24"/>
        </w:rPr>
        <w:t xml:space="preserve"> to increase the ability to match a plaintext to a ciphertext. For example, if a </w:t>
      </w:r>
      <w:r w:rsidRPr="00FE7175">
        <w:rPr>
          <w:sz w:val="24"/>
          <w:szCs w:val="24"/>
          <w:highlight w:val="yellow"/>
        </w:rPr>
        <w:t>ciphertext matches 90%</w:t>
      </w:r>
      <w:r>
        <w:rPr>
          <w:sz w:val="24"/>
          <w:szCs w:val="24"/>
        </w:rPr>
        <w:t xml:space="preserve"> of its ciphertext in the encrypted column, then the mapping should match that ciphertext </w:t>
      </w:r>
      <w:proofErr w:type="gramStart"/>
      <w:r>
        <w:rPr>
          <w:sz w:val="24"/>
          <w:szCs w:val="24"/>
        </w:rPr>
        <w:t>to  a</w:t>
      </w:r>
      <w:proofErr w:type="gramEnd"/>
      <w:r>
        <w:rPr>
          <w:sz w:val="24"/>
          <w:szCs w:val="24"/>
        </w:rPr>
        <w:t xml:space="preserve"> </w:t>
      </w:r>
      <w:r w:rsidRPr="00FE7175">
        <w:rPr>
          <w:sz w:val="24"/>
          <w:szCs w:val="24"/>
          <w:highlight w:val="yellow"/>
        </w:rPr>
        <w:t>plaintext that also matches 90%</w:t>
      </w:r>
      <w:r>
        <w:rPr>
          <w:sz w:val="24"/>
          <w:szCs w:val="24"/>
        </w:rPr>
        <w:t xml:space="preserve"> of its plaintext. To do this, the attacker uses empirical cumulative distribution function [2] (ECDF, or simply called CDF) to evaluate the probability of a real-valued ciphertext. Formally, the attack is defined as:</w:t>
      </w:r>
    </w:p>
    <w:p w14:paraId="081FAE4A" w14:textId="77777777" w:rsidR="000D2537" w:rsidRDefault="000D2537">
      <w:pPr>
        <w:rPr>
          <w:sz w:val="24"/>
          <w:szCs w:val="24"/>
        </w:rPr>
      </w:pPr>
    </w:p>
    <w:p w14:paraId="426DEF6D" w14:textId="77777777" w:rsidR="000D2537" w:rsidRDefault="00EB3512">
      <w:pPr>
        <w:rPr>
          <w:sz w:val="24"/>
          <w:szCs w:val="24"/>
        </w:rPr>
      </w:pPr>
      <w:r>
        <w:rPr>
          <w:sz w:val="24"/>
          <w:szCs w:val="24"/>
        </w:rPr>
        <w:t xml:space="preserve"> </w:t>
      </w:r>
    </w:p>
    <w:p w14:paraId="0E86F853" w14:textId="77777777" w:rsidR="000D2537" w:rsidRDefault="00EB3512">
      <w:pPr>
        <w:rPr>
          <w:sz w:val="24"/>
          <w:szCs w:val="24"/>
        </w:rPr>
      </w:pPr>
      <w:r>
        <w:rPr>
          <w:b/>
          <w:sz w:val="24"/>
          <w:szCs w:val="24"/>
        </w:rPr>
        <w:t>Cumulative-</w:t>
      </w:r>
      <w:proofErr w:type="spellStart"/>
      <w:proofErr w:type="gramStart"/>
      <w:r>
        <w:rPr>
          <w:b/>
          <w:sz w:val="24"/>
          <w:szCs w:val="24"/>
        </w:rPr>
        <w:t>Atk</w:t>
      </w:r>
      <w:proofErr w:type="spellEnd"/>
      <w:r>
        <w:rPr>
          <w:b/>
          <w:sz w:val="24"/>
          <w:szCs w:val="24"/>
        </w:rPr>
        <w:t>(</w:t>
      </w:r>
      <w:proofErr w:type="gramEnd"/>
      <w:r>
        <w:rPr>
          <w:b/>
          <w:sz w:val="24"/>
          <w:szCs w:val="24"/>
        </w:rPr>
        <w:t>c, z)</w:t>
      </w:r>
      <w:r>
        <w:rPr>
          <w:sz w:val="24"/>
          <w:szCs w:val="24"/>
        </w:rPr>
        <w:t xml:space="preserve">: Given an </w:t>
      </w:r>
      <w:r w:rsidRPr="00FE7175">
        <w:rPr>
          <w:sz w:val="24"/>
          <w:szCs w:val="24"/>
          <w:highlight w:val="yellow"/>
        </w:rPr>
        <w:t>OPE-encrypted</w:t>
      </w:r>
      <w:r>
        <w:rPr>
          <w:sz w:val="24"/>
          <w:szCs w:val="24"/>
        </w:rPr>
        <w:t xml:space="preserve"> column </w:t>
      </w:r>
      <w:proofErr w:type="spellStart"/>
      <w:r>
        <w:rPr>
          <w:i/>
          <w:sz w:val="24"/>
          <w:szCs w:val="24"/>
        </w:rPr>
        <w:t>c</w:t>
      </w:r>
      <w:r>
        <w:rPr>
          <w:sz w:val="24"/>
          <w:szCs w:val="24"/>
        </w:rPr>
        <w:t xml:space="preserve"> over</w:t>
      </w:r>
      <w:proofErr w:type="spellEnd"/>
      <w:r>
        <w:rPr>
          <w:sz w:val="24"/>
          <w:szCs w:val="24"/>
        </w:rPr>
        <w:t xml:space="preserve"> the ciphertext space </w:t>
      </w:r>
      <w:r>
        <w:rPr>
          <w:b/>
          <w:sz w:val="24"/>
          <w:szCs w:val="24"/>
        </w:rPr>
        <w:t>C</w:t>
      </w:r>
      <w:r>
        <w:rPr>
          <w:sz w:val="24"/>
          <w:szCs w:val="24"/>
        </w:rPr>
        <w:t xml:space="preserve"> and the auxiliary plaintext dataset </w:t>
      </w:r>
      <w:r>
        <w:rPr>
          <w:i/>
          <w:sz w:val="24"/>
          <w:szCs w:val="24"/>
        </w:rPr>
        <w:t>z</w:t>
      </w:r>
      <w:r>
        <w:rPr>
          <w:sz w:val="24"/>
          <w:szCs w:val="24"/>
        </w:rPr>
        <w:t xml:space="preserve"> over the plaintext space </w:t>
      </w:r>
      <w:r>
        <w:rPr>
          <w:b/>
          <w:sz w:val="24"/>
          <w:szCs w:val="24"/>
        </w:rPr>
        <w:t>M</w:t>
      </w:r>
      <w:r>
        <w:rPr>
          <w:sz w:val="24"/>
          <w:szCs w:val="24"/>
        </w:rPr>
        <w:t>, the adversary computes:</w:t>
      </w:r>
    </w:p>
    <w:p w14:paraId="6AF145D1" w14:textId="77777777" w:rsidR="000D2537" w:rsidRDefault="000D2537">
      <w:pPr>
        <w:rPr>
          <w:sz w:val="24"/>
          <w:szCs w:val="24"/>
        </w:rPr>
      </w:pPr>
    </w:p>
    <w:p w14:paraId="45104F92" w14:textId="77777777" w:rsidR="000D2537" w:rsidRDefault="00EB3512">
      <w:pPr>
        <w:numPr>
          <w:ilvl w:val="0"/>
          <w:numId w:val="1"/>
        </w:numPr>
        <w:spacing w:line="240" w:lineRule="auto"/>
        <w:rPr>
          <w:sz w:val="24"/>
          <w:szCs w:val="24"/>
        </w:rPr>
      </w:pPr>
      <w:r>
        <w:rPr>
          <w:sz w:val="24"/>
          <w:szCs w:val="24"/>
        </w:rPr>
        <w:t xml:space="preserve">compute </w:t>
      </w:r>
      <m:oMath>
        <m:r>
          <w:rPr>
            <w:rFonts w:ascii="Cambria Math" w:hAnsi="Cambria Math"/>
            <w:sz w:val="24"/>
            <w:szCs w:val="24"/>
          </w:rPr>
          <m:t>ψ←Hist(</m:t>
        </m:r>
        <m:r>
          <m:rPr>
            <m:sty m:val="bi"/>
          </m:rPr>
          <w:rPr>
            <w:rFonts w:ascii="Cambria Math" w:hAnsi="Cambria Math"/>
            <w:sz w:val="24"/>
            <w:szCs w:val="24"/>
          </w:rPr>
          <m:t>c</m:t>
        </m:r>
        <m:r>
          <w:rPr>
            <w:rFonts w:ascii="Cambria Math" w:hAnsi="Cambria Math"/>
            <w:sz w:val="24"/>
            <w:szCs w:val="24"/>
          </w:rPr>
          <m:t>)</m:t>
        </m:r>
      </m:oMath>
      <w:r>
        <w:rPr>
          <w:sz w:val="24"/>
          <w:szCs w:val="24"/>
        </w:rPr>
        <w:t xml:space="preserve"> and </w:t>
      </w:r>
      <m:oMath>
        <m:r>
          <w:rPr>
            <w:rFonts w:ascii="Cambria Math" w:hAnsi="Cambria Math"/>
          </w:rPr>
          <m:t>φ</m:t>
        </m:r>
        <m:r>
          <w:rPr>
            <w:rFonts w:ascii="Cambria Math" w:hAnsi="Cambria Math"/>
            <w:sz w:val="24"/>
            <w:szCs w:val="24"/>
          </w:rPr>
          <m:t>←CDF(</m:t>
        </m:r>
        <m:r>
          <m:rPr>
            <m:sty m:val="bi"/>
          </m:rPr>
          <w:rPr>
            <w:rFonts w:ascii="Cambria Math" w:hAnsi="Cambria Math"/>
            <w:sz w:val="24"/>
            <w:szCs w:val="24"/>
          </w:rPr>
          <m:t>c</m:t>
        </m:r>
        <m:r>
          <w:rPr>
            <w:rFonts w:ascii="Cambria Math" w:hAnsi="Cambria Math"/>
            <w:sz w:val="24"/>
            <w:szCs w:val="24"/>
          </w:rPr>
          <m:t>)</m:t>
        </m:r>
      </m:oMath>
    </w:p>
    <w:p w14:paraId="1DC97C91" w14:textId="77777777" w:rsidR="000D2537" w:rsidRDefault="00EB3512">
      <w:pPr>
        <w:numPr>
          <w:ilvl w:val="0"/>
          <w:numId w:val="1"/>
        </w:numPr>
        <w:spacing w:line="240" w:lineRule="auto"/>
        <w:rPr>
          <w:sz w:val="24"/>
          <w:szCs w:val="24"/>
        </w:rPr>
      </w:pPr>
      <w:r>
        <w:rPr>
          <w:sz w:val="24"/>
          <w:szCs w:val="24"/>
        </w:rPr>
        <w:t xml:space="preserve">compute </w:t>
      </w:r>
      <m:oMath>
        <m:r>
          <w:rPr>
            <w:rFonts w:ascii="Cambria Math" w:hAnsi="Cambria Math"/>
          </w:rPr>
          <m:t>π</m:t>
        </m:r>
        <m:r>
          <w:rPr>
            <w:rFonts w:ascii="Cambria Math" w:hAnsi="Cambria Math"/>
            <w:sz w:val="24"/>
            <w:szCs w:val="24"/>
          </w:rPr>
          <m:t>←Hist(z)</m:t>
        </m:r>
      </m:oMath>
      <w:r>
        <w:rPr>
          <w:sz w:val="24"/>
          <w:szCs w:val="24"/>
        </w:rPr>
        <w:t xml:space="preserve"> and </w:t>
      </w:r>
      <m:oMath>
        <m:r>
          <w:rPr>
            <w:rFonts w:ascii="Cambria Math" w:hAnsi="Cambria Math"/>
          </w:rPr>
          <m:t>μ</m:t>
        </m:r>
        <m:r>
          <w:rPr>
            <w:rFonts w:ascii="Cambria Math" w:hAnsi="Cambria Math"/>
            <w:sz w:val="24"/>
            <w:szCs w:val="24"/>
          </w:rPr>
          <m:t>←CDF(</m:t>
        </m:r>
        <m:r>
          <m:rPr>
            <m:sty m:val="bi"/>
          </m:rPr>
          <w:rPr>
            <w:rFonts w:ascii="Cambria Math" w:hAnsi="Cambria Math"/>
            <w:sz w:val="24"/>
            <w:szCs w:val="24"/>
          </w:rPr>
          <m:t>z</m:t>
        </m:r>
        <m:r>
          <w:rPr>
            <w:rFonts w:ascii="Cambria Math" w:hAnsi="Cambria Math"/>
            <w:sz w:val="24"/>
            <w:szCs w:val="24"/>
          </w:rPr>
          <m:t>)</m:t>
        </m:r>
      </m:oMath>
    </w:p>
    <w:p w14:paraId="55BC8910" w14:textId="77777777" w:rsidR="000D2537" w:rsidRDefault="00EB3512">
      <w:pPr>
        <w:numPr>
          <w:ilvl w:val="0"/>
          <w:numId w:val="1"/>
        </w:numPr>
        <w:spacing w:line="240" w:lineRule="auto"/>
        <w:rPr>
          <w:sz w:val="24"/>
          <w:szCs w:val="24"/>
        </w:rPr>
      </w:pPr>
      <w:r>
        <w:rPr>
          <w:sz w:val="24"/>
          <w:szCs w:val="24"/>
        </w:rPr>
        <w:t xml:space="preserve">output </w:t>
      </w:r>
      <m:oMath>
        <m:r>
          <w:rPr>
            <w:rFonts w:ascii="Cambria Math" w:hAnsi="Cambria Math"/>
            <w:sz w:val="24"/>
            <w:szCs w:val="24"/>
          </w:rPr>
          <m:t xml:space="preserve">arg </m:t>
        </m:r>
        <m:sSub>
          <m:sSubPr>
            <m:ctrlPr>
              <w:rPr>
                <w:rFonts w:ascii="Cambria Math" w:hAnsi="Cambria Math"/>
                <w:sz w:val="24"/>
                <w:szCs w:val="24"/>
              </w:rPr>
            </m:ctrlPr>
          </m:sSubPr>
          <m:e>
            <m:r>
              <w:rPr>
                <w:rFonts w:ascii="Cambria Math" w:hAnsi="Cambria Math"/>
                <w:sz w:val="24"/>
                <w:szCs w:val="24"/>
              </w:rPr>
              <m:t>min</m:t>
            </m:r>
          </m:e>
          <m:sub>
            <m:r>
              <w:rPr>
                <w:rFonts w:ascii="Cambria Math" w:hAnsi="Cambria Math"/>
                <w:sz w:val="24"/>
                <w:szCs w:val="24"/>
              </w:rPr>
              <m:t>X∈ P</m:t>
            </m:r>
          </m:sub>
        </m:sSub>
        <m:r>
          <w:rPr>
            <w:rFonts w:ascii="Cambria Math" w:hAnsi="Cambria Math"/>
            <w:sz w:val="24"/>
            <w:szCs w:val="24"/>
          </w:rPr>
          <m:t xml:space="preserve"> </m:t>
        </m:r>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|M|</m:t>
            </m:r>
          </m:sup>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ψ</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∙π| + |</m:t>
        </m:r>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∙μ| )</m:t>
        </m:r>
      </m:oMath>
    </w:p>
    <w:p w14:paraId="3CE3021B" w14:textId="77777777" w:rsidR="000D2537" w:rsidRDefault="000D2537">
      <w:pPr>
        <w:spacing w:line="240" w:lineRule="auto"/>
        <w:rPr>
          <w:sz w:val="24"/>
          <w:szCs w:val="24"/>
        </w:rPr>
      </w:pPr>
    </w:p>
    <w:p w14:paraId="6BD490BC" w14:textId="77777777" w:rsidR="000D2537" w:rsidRDefault="00EB3512">
      <w:pPr>
        <w:spacing w:line="240" w:lineRule="auto"/>
        <w:rPr>
          <w:sz w:val="24"/>
          <w:szCs w:val="24"/>
        </w:rPr>
      </w:pPr>
      <w:r>
        <w:rPr>
          <w:sz w:val="24"/>
          <w:szCs w:val="24"/>
        </w:rPr>
        <w:t xml:space="preserve">where </w:t>
      </w:r>
      <m:oMath>
        <m:r>
          <w:rPr>
            <w:rFonts w:ascii="Cambria Math" w:hAnsi="Cambria Math"/>
            <w:sz w:val="24"/>
            <w:szCs w:val="24"/>
          </w:rPr>
          <m:t>ψ</m:t>
        </m:r>
      </m:oMath>
      <w:r>
        <w:rPr>
          <w:sz w:val="24"/>
          <w:szCs w:val="24"/>
        </w:rPr>
        <w:t xml:space="preserve">and </w:t>
      </w:r>
      <m:oMath>
        <m:r>
          <w:rPr>
            <w:rFonts w:ascii="Cambria Math" w:hAnsi="Cambria Math"/>
          </w:rPr>
          <m:t>π</m:t>
        </m:r>
      </m:oMath>
      <w:r>
        <w:rPr>
          <w:sz w:val="24"/>
          <w:szCs w:val="24"/>
        </w:rPr>
        <w:t xml:space="preserve"> are the histograms of </w:t>
      </w:r>
      <w:r>
        <w:rPr>
          <w:i/>
          <w:sz w:val="24"/>
          <w:szCs w:val="24"/>
        </w:rPr>
        <w:t>c</w:t>
      </w:r>
      <w:r>
        <w:rPr>
          <w:sz w:val="24"/>
          <w:szCs w:val="24"/>
        </w:rPr>
        <w:t xml:space="preserve"> and </w:t>
      </w:r>
      <w:r>
        <w:rPr>
          <w:i/>
          <w:sz w:val="24"/>
          <w:szCs w:val="24"/>
        </w:rPr>
        <w:t>z,</w:t>
      </w:r>
      <w:r>
        <w:rPr>
          <w:sz w:val="24"/>
          <w:szCs w:val="24"/>
        </w:rPr>
        <w:t xml:space="preserve"> respectively;</w:t>
      </w:r>
      <w:r>
        <w:rPr>
          <w:i/>
          <w:sz w:val="24"/>
          <w:szCs w:val="24"/>
        </w:rPr>
        <w:t xml:space="preserve"> </w:t>
      </w:r>
      <m:oMath>
        <m:r>
          <w:rPr>
            <w:rFonts w:ascii="Cambria Math" w:hAnsi="Cambria Math"/>
          </w:rPr>
          <m:t>φ</m:t>
        </m:r>
      </m:oMath>
      <w:r>
        <w:rPr>
          <w:sz w:val="24"/>
          <w:szCs w:val="24"/>
        </w:rPr>
        <w:t xml:space="preserve">and </w:t>
      </w:r>
      <m:oMath>
        <m:r>
          <w:rPr>
            <w:rFonts w:ascii="Cambria Math" w:hAnsi="Cambria Math"/>
          </w:rPr>
          <m:t>μ</m:t>
        </m:r>
      </m:oMath>
      <w:r>
        <w:rPr>
          <w:sz w:val="24"/>
          <w:szCs w:val="24"/>
        </w:rPr>
        <w:t xml:space="preserve"> are the CDFs of </w:t>
      </w:r>
      <w:r>
        <w:rPr>
          <w:i/>
          <w:sz w:val="24"/>
          <w:szCs w:val="24"/>
        </w:rPr>
        <w:t>c</w:t>
      </w:r>
      <w:r>
        <w:rPr>
          <w:sz w:val="24"/>
          <w:szCs w:val="24"/>
        </w:rPr>
        <w:t xml:space="preserve"> and </w:t>
      </w:r>
      <w:r>
        <w:rPr>
          <w:i/>
          <w:sz w:val="24"/>
          <w:szCs w:val="24"/>
        </w:rPr>
        <w:t>z,</w:t>
      </w:r>
      <w:r>
        <w:rPr>
          <w:sz w:val="24"/>
          <w:szCs w:val="24"/>
        </w:rPr>
        <w:t xml:space="preserve"> respectively; </w:t>
      </w:r>
      <m:oMath>
        <m:r>
          <w:rPr>
            <w:rFonts w:ascii="Cambria Math" w:hAnsi="Cambria Math"/>
            <w:sz w:val="24"/>
            <w:szCs w:val="24"/>
          </w:rPr>
          <m:t>P</m:t>
        </m:r>
      </m:oMath>
      <w:r>
        <w:rPr>
          <w:sz w:val="24"/>
          <w:szCs w:val="24"/>
        </w:rPr>
        <w:t xml:space="preserve"> is the set of </w:t>
      </w:r>
      <m:oMath>
        <m:r>
          <w:rPr>
            <w:rFonts w:ascii="Cambria Math" w:hAnsi="Cambria Math"/>
            <w:sz w:val="24"/>
            <w:szCs w:val="24"/>
          </w:rPr>
          <m:t>|</m:t>
        </m:r>
        <m:r>
          <m:rPr>
            <m:sty m:val="bi"/>
          </m:rPr>
          <w:rPr>
            <w:rFonts w:ascii="Cambria Math" w:hAnsi="Cambria Math"/>
            <w:sz w:val="24"/>
            <w:szCs w:val="24"/>
          </w:rPr>
          <m:t xml:space="preserve">C| </m:t>
        </m:r>
        <m:r>
          <w:rPr>
            <w:rFonts w:ascii="Cambria Math" w:hAnsi="Cambria Math"/>
            <w:sz w:val="24"/>
            <w:szCs w:val="24"/>
          </w:rPr>
          <m:t>× |</m:t>
        </m:r>
        <m:r>
          <m:rPr>
            <m:sty m:val="bi"/>
          </m:rPr>
          <w:rPr>
            <w:rFonts w:ascii="Cambria Math" w:hAnsi="Cambria Math"/>
            <w:sz w:val="24"/>
            <w:szCs w:val="24"/>
          </w:rPr>
          <m:t>C|</m:t>
        </m:r>
      </m:oMath>
      <w:r>
        <w:rPr>
          <w:sz w:val="24"/>
          <w:szCs w:val="24"/>
        </w:rPr>
        <w:t xml:space="preserve"> permutation matrices.</w:t>
      </w:r>
    </w:p>
    <w:p w14:paraId="54C16EB6" w14:textId="77777777" w:rsidR="000D2537" w:rsidRDefault="000D2537">
      <w:pPr>
        <w:spacing w:line="240" w:lineRule="auto"/>
        <w:rPr>
          <w:sz w:val="24"/>
          <w:szCs w:val="24"/>
        </w:rPr>
      </w:pPr>
    </w:p>
    <w:p w14:paraId="1BC1240C" w14:textId="77777777" w:rsidR="000D2537" w:rsidRDefault="00EB3512">
      <w:pPr>
        <w:spacing w:line="240" w:lineRule="auto"/>
        <w:rPr>
          <w:sz w:val="24"/>
          <w:szCs w:val="24"/>
        </w:rPr>
      </w:pPr>
      <w:r>
        <w:rPr>
          <w:sz w:val="24"/>
          <w:szCs w:val="24"/>
        </w:rPr>
        <w:t>The step 3 can be formulated as a linear sum assignment problem (LSAP) as below:</w:t>
      </w:r>
    </w:p>
    <w:p w14:paraId="5B90915C" w14:textId="77777777" w:rsidR="000D2537" w:rsidRDefault="000D2537">
      <w:pPr>
        <w:spacing w:line="240" w:lineRule="auto"/>
        <w:rPr>
          <w:sz w:val="24"/>
          <w:szCs w:val="24"/>
        </w:rPr>
      </w:pPr>
    </w:p>
    <w:p w14:paraId="54256EAE" w14:textId="77777777" w:rsidR="000D2537" w:rsidRDefault="00EB3512">
      <w:pPr>
        <w:spacing w:line="240" w:lineRule="auto"/>
        <w:rPr>
          <w:b/>
          <w:sz w:val="24"/>
          <w:szCs w:val="24"/>
        </w:rPr>
      </w:pPr>
      <w:r>
        <w:rPr>
          <w:b/>
          <w:sz w:val="24"/>
          <w:szCs w:val="24"/>
        </w:rPr>
        <w:t xml:space="preserve">minimise </w:t>
      </w:r>
      <w:r>
        <w:rPr>
          <w:b/>
          <w:sz w:val="24"/>
          <w:szCs w:val="24"/>
        </w:rPr>
        <w:tab/>
      </w:r>
      <m:oMath>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nary>
        <m:nary>
          <m:naryPr>
            <m:chr m:val="∑"/>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nary>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ij</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oMath>
    </w:p>
    <w:p w14:paraId="3B13F782" w14:textId="77777777" w:rsidR="000D2537" w:rsidRDefault="000D2537">
      <w:pPr>
        <w:spacing w:line="240" w:lineRule="auto"/>
        <w:rPr>
          <w:sz w:val="24"/>
          <w:szCs w:val="24"/>
        </w:rPr>
      </w:pPr>
    </w:p>
    <w:p w14:paraId="080AF818" w14:textId="77777777" w:rsidR="000D2537" w:rsidRDefault="00EB3512">
      <w:pPr>
        <w:spacing w:line="240" w:lineRule="auto"/>
        <w:rPr>
          <w:b/>
          <w:sz w:val="24"/>
          <w:szCs w:val="24"/>
        </w:rPr>
      </w:pPr>
      <w:r>
        <w:rPr>
          <w:b/>
          <w:sz w:val="24"/>
          <w:szCs w:val="24"/>
        </w:rPr>
        <w:t xml:space="preserve">subject to </w:t>
      </w:r>
      <w:r>
        <w:rPr>
          <w:b/>
          <w:sz w:val="24"/>
          <w:szCs w:val="24"/>
        </w:rPr>
        <w:tab/>
      </w:r>
      <m:oMath>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=1, 1≤ j ≤|C|</m:t>
        </m:r>
      </m:oMath>
      <w:r>
        <w:rPr>
          <w:sz w:val="24"/>
          <w:szCs w:val="24"/>
        </w:rPr>
        <w:t xml:space="preserve">  //sum of all weights on a column =1</w:t>
      </w:r>
    </w:p>
    <w:p w14:paraId="27DC573C" w14:textId="77777777" w:rsidR="000D2537" w:rsidRDefault="00EB3512">
      <w:pPr>
        <w:spacing w:line="240" w:lineRule="auto"/>
        <w:rPr>
          <w:b/>
          <w:sz w:val="24"/>
          <w:szCs w:val="24"/>
        </w:rPr>
      </w:pPr>
      <w:r>
        <w:rPr>
          <w:b/>
          <w:sz w:val="24"/>
          <w:szCs w:val="24"/>
        </w:rPr>
        <w:tab/>
      </w:r>
      <w:r>
        <w:rPr>
          <w:b/>
          <w:sz w:val="24"/>
          <w:szCs w:val="24"/>
        </w:rPr>
        <w:tab/>
      </w:r>
    </w:p>
    <w:p w14:paraId="4B0B5A35" w14:textId="77777777" w:rsidR="000D2537" w:rsidRDefault="00EB3512">
      <w:pPr>
        <w:spacing w:line="240" w:lineRule="auto"/>
        <w:rPr>
          <w:b/>
          <w:sz w:val="24"/>
          <w:szCs w:val="24"/>
        </w:rPr>
      </w:pPr>
      <w:r>
        <w:rPr>
          <w:b/>
          <w:sz w:val="24"/>
          <w:szCs w:val="24"/>
        </w:rPr>
        <w:tab/>
      </w:r>
      <w:r>
        <w:rPr>
          <w:b/>
          <w:sz w:val="24"/>
          <w:szCs w:val="24"/>
        </w:rPr>
        <w:tab/>
      </w:r>
      <m:oMath>
        <m:nary>
          <m:naryPr>
            <m:chr m:val="∑"/>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=1, 1≤ i≤|C|</m:t>
        </m:r>
      </m:oMath>
      <w:r>
        <w:rPr>
          <w:sz w:val="24"/>
          <w:szCs w:val="24"/>
        </w:rPr>
        <w:t xml:space="preserve"> //sum of all weights on a row =1</w:t>
      </w:r>
    </w:p>
    <w:p w14:paraId="0D90930D" w14:textId="77777777" w:rsidR="000D2537" w:rsidRDefault="000D2537">
      <w:pPr>
        <w:spacing w:line="240" w:lineRule="auto"/>
        <w:rPr>
          <w:sz w:val="24"/>
          <w:szCs w:val="24"/>
        </w:rPr>
      </w:pPr>
    </w:p>
    <w:p w14:paraId="7E660D7F" w14:textId="77777777" w:rsidR="000D2537" w:rsidRDefault="00EB3512">
      <w:pPr>
        <w:spacing w:line="240" w:lineRule="auto"/>
        <w:rPr>
          <w:sz w:val="24"/>
          <w:szCs w:val="24"/>
        </w:rPr>
      </w:pPr>
      <w:r>
        <w:rPr>
          <w:sz w:val="28"/>
          <w:szCs w:val="28"/>
        </w:rPr>
        <w:tab/>
      </w:r>
      <w:r>
        <w:rPr>
          <w:sz w:val="28"/>
          <w:szCs w:val="28"/>
        </w:rPr>
        <w:tab/>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ij</m:t>
            </m:r>
          </m:sub>
        </m:sSub>
        <m:r>
          <w:rPr>
            <w:rFonts w:ascii="Cambria Math" w:hAnsi="Cambria Math"/>
            <w:sz w:val="24"/>
            <w:szCs w:val="24"/>
          </w:rPr>
          <m:t>∈{0,1}</m:t>
        </m:r>
      </m:oMath>
      <w:r>
        <w:rPr>
          <w:b/>
          <w:sz w:val="24"/>
          <w:szCs w:val="24"/>
        </w:rPr>
        <w:t xml:space="preserve">,    </w:t>
      </w:r>
      <m:oMath>
        <m:r>
          <w:rPr>
            <w:rFonts w:ascii="Cambria Math" w:hAnsi="Cambria Math"/>
            <w:sz w:val="24"/>
            <w:szCs w:val="24"/>
          </w:rPr>
          <m:t>1≤ i,j≤|</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m:t>
            </m:r>
          </m:sub>
        </m:sSub>
        <m:r>
          <w:rPr>
            <w:rFonts w:ascii="Cambria Math" w:hAnsi="Cambria Math"/>
            <w:sz w:val="24"/>
            <w:szCs w:val="24"/>
          </w:rPr>
          <m:t>|</m:t>
        </m:r>
      </m:oMath>
    </w:p>
    <w:p w14:paraId="2C20AEAF" w14:textId="77777777" w:rsidR="000D2537" w:rsidRDefault="000D2537">
      <w:pPr>
        <w:spacing w:line="240" w:lineRule="auto"/>
        <w:rPr>
          <w:sz w:val="24"/>
          <w:szCs w:val="24"/>
        </w:rPr>
      </w:pPr>
    </w:p>
    <w:p w14:paraId="7CDA38A0" w14:textId="77777777" w:rsidR="000D2537" w:rsidRDefault="00EB3512">
      <w:pPr>
        <w:spacing w:line="240" w:lineRule="auto"/>
        <w:rPr>
          <w:sz w:val="24"/>
          <w:szCs w:val="24"/>
        </w:rPr>
      </w:pPr>
      <w:r>
        <w:rPr>
          <w:sz w:val="24"/>
          <w:szCs w:val="24"/>
        </w:rPr>
        <w:t xml:space="preserve">where the cost matrix </w:t>
      </w:r>
      <m:oMath>
        <m:r>
          <w:rPr>
            <w:rFonts w:ascii="Cambria Math" w:hAnsi="Cambria Math"/>
            <w:sz w:val="24"/>
            <w:szCs w:val="24"/>
          </w:rPr>
          <m:t>C</m:t>
        </m:r>
      </m:oMath>
      <w:r>
        <w:rPr>
          <w:sz w:val="24"/>
          <w:szCs w:val="24"/>
        </w:rPr>
        <w:t xml:space="preserve">gives the cost for mapping a plaintext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j</m:t>
            </m:r>
          </m:sub>
        </m:sSub>
      </m:oMath>
      <w:r>
        <w:rPr>
          <w:sz w:val="24"/>
          <w:szCs w:val="24"/>
        </w:rPr>
        <w:t xml:space="preserve">to a cipher text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Pr>
          <w:sz w:val="24"/>
          <w:szCs w:val="24"/>
        </w:rPr>
        <w:t xml:space="preserve">as the sum of the mismatch in the frequencies plus the mismatch in cumulative frequencies: </w:t>
      </w:r>
      <m:oMath>
        <m:sSub>
          <m:sSubPr>
            <m:ctrlPr>
              <w:rPr>
                <w:rFonts w:ascii="Cambria Math" w:hAnsi="Cambria Math"/>
                <w:sz w:val="24"/>
                <w:szCs w:val="24"/>
                <w:highlight w:val="yellow"/>
              </w:rPr>
            </m:ctrlPr>
          </m:sSubPr>
          <m:e>
            <m:r>
              <w:rPr>
                <w:rFonts w:ascii="Cambria Math" w:hAnsi="Cambria Math"/>
                <w:sz w:val="24"/>
                <w:szCs w:val="24"/>
                <w:highlight w:val="yellow"/>
              </w:rPr>
              <m:t>C</m:t>
            </m:r>
          </m:e>
          <m:sub>
            <m:r>
              <w:rPr>
                <w:rFonts w:ascii="Cambria Math" w:hAnsi="Cambria Math"/>
                <w:sz w:val="24"/>
                <w:szCs w:val="24"/>
                <w:highlight w:val="yellow"/>
              </w:rPr>
              <m:t>ij</m:t>
            </m:r>
          </m:sub>
        </m:sSub>
        <m:r>
          <w:rPr>
            <w:rFonts w:ascii="Cambria Math" w:hAnsi="Cambria Math"/>
            <w:sz w:val="24"/>
            <w:szCs w:val="24"/>
            <w:highlight w:val="yellow"/>
          </w:rPr>
          <m:t>=</m:t>
        </m:r>
        <m:sSup>
          <m:sSupPr>
            <m:ctrlPr>
              <w:rPr>
                <w:rFonts w:ascii="Cambria Math" w:hAnsi="Cambria Math"/>
                <w:sz w:val="24"/>
                <w:szCs w:val="24"/>
                <w:highlight w:val="yellow"/>
              </w:rPr>
            </m:ctrlPr>
          </m:sSupPr>
          <m:e>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ψ</m:t>
                </m:r>
              </m:e>
              <m:sub>
                <m:r>
                  <w:rPr>
                    <w:rFonts w:ascii="Cambria Math" w:hAnsi="Cambria Math"/>
                    <w:sz w:val="24"/>
                    <w:szCs w:val="24"/>
                    <w:highlight w:val="yellow"/>
                  </w:rPr>
                  <m:t>i</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π</m:t>
                </m:r>
              </m:e>
              <m:sub>
                <m:r>
                  <w:rPr>
                    <w:rFonts w:ascii="Cambria Math" w:hAnsi="Cambria Math"/>
                    <w:sz w:val="24"/>
                    <w:szCs w:val="24"/>
                    <w:highlight w:val="yellow"/>
                  </w:rPr>
                  <m:t>j</m:t>
                </m:r>
              </m:sub>
            </m:sSub>
            <m:r>
              <w:rPr>
                <w:rFonts w:ascii="Cambria Math" w:hAnsi="Cambria Math"/>
                <w:sz w:val="24"/>
                <w:szCs w:val="24"/>
                <w:highlight w:val="yellow"/>
              </w:rPr>
              <m:t>|</m:t>
            </m:r>
          </m:e>
          <m:sup>
            <m:r>
              <w:rPr>
                <w:rFonts w:ascii="Cambria Math" w:hAnsi="Cambria Math"/>
                <w:sz w:val="24"/>
                <w:szCs w:val="24"/>
                <w:highlight w:val="yellow"/>
              </w:rPr>
              <m:t>2</m:t>
            </m:r>
          </m:sup>
        </m:sSup>
        <m:r>
          <w:rPr>
            <w:rFonts w:ascii="Cambria Math" w:hAnsi="Cambria Math"/>
            <w:sz w:val="24"/>
            <w:szCs w:val="24"/>
            <w:highlight w:val="yellow"/>
          </w:rPr>
          <m:t>+</m:t>
        </m:r>
        <m:sSup>
          <m:sSupPr>
            <m:ctrlPr>
              <w:rPr>
                <w:rFonts w:ascii="Cambria Math" w:hAnsi="Cambria Math"/>
                <w:sz w:val="24"/>
                <w:szCs w:val="24"/>
                <w:highlight w:val="yellow"/>
              </w:rPr>
            </m:ctrlPr>
          </m:sSupPr>
          <m:e>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φ</m:t>
                </m:r>
              </m:e>
              <m:sub>
                <m:r>
                  <w:rPr>
                    <w:rFonts w:ascii="Cambria Math" w:hAnsi="Cambria Math"/>
                    <w:sz w:val="24"/>
                    <w:szCs w:val="24"/>
                    <w:highlight w:val="yellow"/>
                  </w:rPr>
                  <m:t>i</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μ</m:t>
                </m:r>
              </m:e>
              <m:sub>
                <m:r>
                  <w:rPr>
                    <w:rFonts w:ascii="Cambria Math" w:hAnsi="Cambria Math"/>
                    <w:sz w:val="24"/>
                    <w:szCs w:val="24"/>
                    <w:highlight w:val="yellow"/>
                  </w:rPr>
                  <m:t>j</m:t>
                </m:r>
              </m:sub>
            </m:sSub>
            <m:r>
              <w:rPr>
                <w:rFonts w:ascii="Cambria Math" w:hAnsi="Cambria Math"/>
                <w:sz w:val="24"/>
                <w:szCs w:val="24"/>
                <w:highlight w:val="yellow"/>
              </w:rPr>
              <m:t>|</m:t>
            </m:r>
          </m:e>
          <m:sup>
            <m:r>
              <w:rPr>
                <w:rFonts w:ascii="Cambria Math" w:hAnsi="Cambria Math"/>
                <w:sz w:val="24"/>
                <w:szCs w:val="24"/>
                <w:highlight w:val="yellow"/>
              </w:rPr>
              <m:t>2</m:t>
            </m:r>
          </m:sup>
        </m:sSup>
      </m:oMath>
      <w:r>
        <w:rPr>
          <w:sz w:val="24"/>
          <w:szCs w:val="24"/>
        </w:rPr>
        <w:t xml:space="preserve"> </w:t>
      </w:r>
    </w:p>
    <w:p w14:paraId="5ABB5626" w14:textId="77777777" w:rsidR="000D2537" w:rsidRDefault="000D2537">
      <w:pPr>
        <w:rPr>
          <w:b/>
          <w:sz w:val="24"/>
          <w:szCs w:val="24"/>
        </w:rPr>
      </w:pPr>
    </w:p>
    <w:p w14:paraId="5FE4CBBD" w14:textId="77777777" w:rsidR="000D2537" w:rsidRDefault="00EB3512">
      <w:pPr>
        <w:rPr>
          <w:sz w:val="24"/>
          <w:szCs w:val="24"/>
        </w:rPr>
      </w:pPr>
      <w:r>
        <w:rPr>
          <w:sz w:val="24"/>
          <w:szCs w:val="24"/>
        </w:rPr>
        <w:lastRenderedPageBreak/>
        <w:t xml:space="preserve">In the attached material, you are given an OPE-encrypted column in </w:t>
      </w:r>
      <w:r>
        <w:rPr>
          <w:b/>
          <w:i/>
          <w:sz w:val="24"/>
          <w:szCs w:val="24"/>
        </w:rPr>
        <w:t>ope_enc_covid_age.csv</w:t>
      </w:r>
      <w:r>
        <w:rPr>
          <w:sz w:val="24"/>
          <w:szCs w:val="24"/>
        </w:rPr>
        <w:t xml:space="preserve">, and the auxiliary plaintext dataset in </w:t>
      </w:r>
      <w:r>
        <w:rPr>
          <w:b/>
          <w:i/>
          <w:sz w:val="24"/>
          <w:szCs w:val="24"/>
        </w:rPr>
        <w:t>auxiliary.csv</w:t>
      </w:r>
      <w:r>
        <w:rPr>
          <w:sz w:val="24"/>
          <w:szCs w:val="24"/>
        </w:rPr>
        <w:t xml:space="preserve">. The dataset is extracted from the Mexican government’s COVID19 dataset [3]. The </w:t>
      </w:r>
      <w:r>
        <w:rPr>
          <w:b/>
          <w:i/>
          <w:sz w:val="24"/>
          <w:szCs w:val="24"/>
        </w:rPr>
        <w:t>cumulative_attack.py</w:t>
      </w:r>
      <w:r>
        <w:rPr>
          <w:sz w:val="24"/>
          <w:szCs w:val="24"/>
        </w:rPr>
        <w:t xml:space="preserve"> contains the instructions how to perform Steps 1-3.</w:t>
      </w:r>
    </w:p>
    <w:p w14:paraId="67690CFD" w14:textId="77777777" w:rsidR="000D2537" w:rsidRDefault="000D2537">
      <w:pPr>
        <w:rPr>
          <w:sz w:val="24"/>
          <w:szCs w:val="24"/>
        </w:rPr>
      </w:pPr>
    </w:p>
    <w:p w14:paraId="4424455D" w14:textId="77777777" w:rsidR="000D2537" w:rsidRDefault="00EB3512">
      <w:pPr>
        <w:rPr>
          <w:b/>
          <w:sz w:val="24"/>
          <w:szCs w:val="24"/>
        </w:rPr>
      </w:pPr>
      <w:r>
        <w:rPr>
          <w:b/>
          <w:sz w:val="24"/>
          <w:szCs w:val="24"/>
        </w:rPr>
        <w:t>Q1</w:t>
      </w:r>
      <w:r>
        <w:rPr>
          <w:sz w:val="24"/>
          <w:szCs w:val="24"/>
        </w:rPr>
        <w:t xml:space="preserve">. Complete the Step 1 by calculating the histograms of the cipher </w:t>
      </w:r>
      <w:r>
        <w:rPr>
          <w:i/>
          <w:sz w:val="24"/>
          <w:szCs w:val="24"/>
        </w:rPr>
        <w:t>c</w:t>
      </w:r>
      <w:r>
        <w:rPr>
          <w:sz w:val="24"/>
          <w:szCs w:val="24"/>
        </w:rPr>
        <w:t xml:space="preserve"> and the plaintext </w:t>
      </w:r>
      <w:r>
        <w:rPr>
          <w:i/>
          <w:sz w:val="24"/>
          <w:szCs w:val="24"/>
        </w:rPr>
        <w:t>z</w:t>
      </w:r>
      <w:r>
        <w:rPr>
          <w:sz w:val="24"/>
          <w:szCs w:val="24"/>
        </w:rPr>
        <w:t xml:space="preserve">. Please add your script screenshot to your report </w:t>
      </w:r>
      <w:r>
        <w:rPr>
          <w:b/>
          <w:sz w:val="24"/>
          <w:szCs w:val="24"/>
        </w:rPr>
        <w:t>(2.5 marks)</w:t>
      </w:r>
    </w:p>
    <w:p w14:paraId="3E85D980" w14:textId="77777777" w:rsidR="000D2537" w:rsidRDefault="000D2537">
      <w:pPr>
        <w:rPr>
          <w:b/>
          <w:sz w:val="24"/>
          <w:szCs w:val="24"/>
        </w:rPr>
      </w:pPr>
    </w:p>
    <w:p w14:paraId="2FF5DFBD" w14:textId="77777777" w:rsidR="000D2537" w:rsidRDefault="00EB3512">
      <w:pPr>
        <w:rPr>
          <w:b/>
          <w:sz w:val="24"/>
          <w:szCs w:val="24"/>
        </w:rPr>
      </w:pPr>
      <w:r>
        <w:rPr>
          <w:b/>
          <w:sz w:val="24"/>
          <w:szCs w:val="24"/>
        </w:rPr>
        <w:t xml:space="preserve">Q2. </w:t>
      </w:r>
      <w:r>
        <w:rPr>
          <w:sz w:val="24"/>
          <w:szCs w:val="24"/>
        </w:rPr>
        <w:t xml:space="preserve">Complete the Step 2 by calculating the empirical CDFs of </w:t>
      </w:r>
      <w:r>
        <w:rPr>
          <w:i/>
          <w:sz w:val="24"/>
          <w:szCs w:val="24"/>
        </w:rPr>
        <w:t>c</w:t>
      </w:r>
      <w:r>
        <w:rPr>
          <w:sz w:val="24"/>
          <w:szCs w:val="24"/>
        </w:rPr>
        <w:t xml:space="preserve"> and </w:t>
      </w:r>
      <w:r>
        <w:rPr>
          <w:i/>
          <w:sz w:val="24"/>
          <w:szCs w:val="24"/>
        </w:rPr>
        <w:t>z</w:t>
      </w:r>
      <w:r>
        <w:rPr>
          <w:sz w:val="24"/>
          <w:szCs w:val="24"/>
        </w:rPr>
        <w:t xml:space="preserve">. Please add your script screenshot to your report. </w:t>
      </w:r>
      <w:r>
        <w:rPr>
          <w:b/>
          <w:sz w:val="24"/>
          <w:szCs w:val="24"/>
        </w:rPr>
        <w:t>(2.5 marks)</w:t>
      </w:r>
    </w:p>
    <w:p w14:paraId="06952025" w14:textId="77777777" w:rsidR="000D2537" w:rsidRDefault="000D2537">
      <w:pPr>
        <w:rPr>
          <w:b/>
          <w:sz w:val="24"/>
          <w:szCs w:val="24"/>
        </w:rPr>
      </w:pPr>
    </w:p>
    <w:p w14:paraId="21FECDB0" w14:textId="77777777" w:rsidR="000D2537" w:rsidRDefault="00EB3512">
      <w:pPr>
        <w:rPr>
          <w:sz w:val="24"/>
          <w:szCs w:val="24"/>
        </w:rPr>
      </w:pPr>
      <w:r>
        <w:rPr>
          <w:b/>
          <w:sz w:val="24"/>
          <w:szCs w:val="24"/>
        </w:rPr>
        <w:t>Q3</w:t>
      </w:r>
      <w:r>
        <w:rPr>
          <w:sz w:val="24"/>
          <w:szCs w:val="24"/>
        </w:rPr>
        <w:t xml:space="preserve">. In Step 3, compute the cost matrix C and apply the LSAP resolver to identify the optimal weight matrix X. Please add your script screenshot to your report </w:t>
      </w:r>
      <w:r>
        <w:rPr>
          <w:b/>
          <w:sz w:val="24"/>
          <w:szCs w:val="24"/>
        </w:rPr>
        <w:t>(2.5 marks)</w:t>
      </w:r>
    </w:p>
    <w:p w14:paraId="47258CCA" w14:textId="77777777" w:rsidR="000D2537" w:rsidRDefault="000D2537">
      <w:pPr>
        <w:rPr>
          <w:b/>
          <w:sz w:val="24"/>
          <w:szCs w:val="24"/>
        </w:rPr>
      </w:pPr>
    </w:p>
    <w:p w14:paraId="0696EF89" w14:textId="77777777" w:rsidR="000D2537" w:rsidRDefault="00EB3512">
      <w:pPr>
        <w:rPr>
          <w:b/>
          <w:sz w:val="24"/>
          <w:szCs w:val="24"/>
        </w:rPr>
      </w:pPr>
      <w:r>
        <w:rPr>
          <w:b/>
          <w:sz w:val="24"/>
          <w:szCs w:val="24"/>
        </w:rPr>
        <w:t>Q4</w:t>
      </w:r>
      <w:r>
        <w:rPr>
          <w:sz w:val="24"/>
          <w:szCs w:val="24"/>
        </w:rPr>
        <w:t xml:space="preserve">. Print the inference mapping between the cipher and the plaintext, and copy it into your assignment </w:t>
      </w:r>
      <w:proofErr w:type="gramStart"/>
      <w:r>
        <w:rPr>
          <w:sz w:val="24"/>
          <w:szCs w:val="24"/>
        </w:rPr>
        <w:t>report.</w:t>
      </w:r>
      <w:r>
        <w:rPr>
          <w:b/>
          <w:sz w:val="24"/>
          <w:szCs w:val="24"/>
        </w:rPr>
        <w:t>(</w:t>
      </w:r>
      <w:proofErr w:type="gramEnd"/>
      <w:r>
        <w:rPr>
          <w:b/>
          <w:sz w:val="24"/>
          <w:szCs w:val="24"/>
        </w:rPr>
        <w:t>2.5 marks)</w:t>
      </w:r>
    </w:p>
    <w:p w14:paraId="67701F8D" w14:textId="77777777" w:rsidR="000D2537" w:rsidRDefault="000D2537">
      <w:pPr>
        <w:rPr>
          <w:b/>
          <w:sz w:val="24"/>
          <w:szCs w:val="24"/>
        </w:rPr>
      </w:pPr>
    </w:p>
    <w:p w14:paraId="53775AAF" w14:textId="77777777" w:rsidR="000D2537" w:rsidRDefault="000D2537">
      <w:pPr>
        <w:spacing w:line="240" w:lineRule="auto"/>
        <w:rPr>
          <w:b/>
          <w:sz w:val="24"/>
          <w:szCs w:val="24"/>
        </w:rPr>
      </w:pPr>
    </w:p>
    <w:p w14:paraId="24DECC15" w14:textId="77777777" w:rsidR="000D2537" w:rsidRDefault="00EB3512">
      <w:pPr>
        <w:spacing w:line="240" w:lineRule="auto"/>
        <w:rPr>
          <w:b/>
          <w:sz w:val="24"/>
          <w:szCs w:val="24"/>
        </w:rPr>
      </w:pPr>
      <w:r>
        <w:rPr>
          <w:b/>
          <w:sz w:val="24"/>
          <w:szCs w:val="24"/>
        </w:rPr>
        <w:t>Reference:</w:t>
      </w:r>
    </w:p>
    <w:p w14:paraId="124819AC" w14:textId="77777777" w:rsidR="000D2537" w:rsidRDefault="000D2537">
      <w:pPr>
        <w:spacing w:line="240" w:lineRule="auto"/>
        <w:rPr>
          <w:color w:val="0563C1"/>
          <w:sz w:val="21"/>
          <w:szCs w:val="21"/>
          <w:u w:val="single"/>
        </w:rPr>
      </w:pPr>
    </w:p>
    <w:p w14:paraId="730D9F5E" w14:textId="77777777" w:rsidR="000D2537" w:rsidRDefault="00EB3512">
      <w:pPr>
        <w:spacing w:line="240" w:lineRule="auto"/>
        <w:rPr>
          <w:sz w:val="21"/>
          <w:szCs w:val="21"/>
        </w:rPr>
      </w:pPr>
      <w:r>
        <w:rPr>
          <w:sz w:val="21"/>
          <w:szCs w:val="21"/>
        </w:rPr>
        <w:t xml:space="preserve">[1] Muhammad Naveed, </w:t>
      </w:r>
      <w:proofErr w:type="spellStart"/>
      <w:r>
        <w:rPr>
          <w:sz w:val="21"/>
          <w:szCs w:val="21"/>
        </w:rPr>
        <w:t>Seny</w:t>
      </w:r>
      <w:proofErr w:type="spellEnd"/>
      <w:r>
        <w:rPr>
          <w:sz w:val="21"/>
          <w:szCs w:val="21"/>
        </w:rPr>
        <w:t xml:space="preserve"> Kamara, and Charles V. Wright. 2015. Inference Attacks on Property-Preserving Encrypted Databases. In Proceedings of the 22nd ACM SIGSAC Conference on Computer and Communications Security (CCS '15). Association for Computing Machinery, New York, NY, USA, 644–655. </w:t>
      </w:r>
      <w:proofErr w:type="spellStart"/>
      <w:r>
        <w:rPr>
          <w:sz w:val="21"/>
          <w:szCs w:val="21"/>
        </w:rPr>
        <w:t>DOI:</w:t>
      </w:r>
      <w:hyperlink r:id="rId16">
        <w:r>
          <w:rPr>
            <w:color w:val="1155CC"/>
            <w:sz w:val="21"/>
            <w:szCs w:val="21"/>
            <w:u w:val="single"/>
          </w:rPr>
          <w:t>https</w:t>
        </w:r>
        <w:proofErr w:type="spellEnd"/>
        <w:r>
          <w:rPr>
            <w:color w:val="1155CC"/>
            <w:sz w:val="21"/>
            <w:szCs w:val="21"/>
            <w:u w:val="single"/>
          </w:rPr>
          <w:t>://doi.org/10.1145/2810103.2813651</w:t>
        </w:r>
      </w:hyperlink>
    </w:p>
    <w:p w14:paraId="6CA7C8B7" w14:textId="77777777" w:rsidR="000D2537" w:rsidRDefault="000D2537">
      <w:pPr>
        <w:spacing w:line="240" w:lineRule="auto"/>
        <w:rPr>
          <w:sz w:val="21"/>
          <w:szCs w:val="21"/>
        </w:rPr>
      </w:pPr>
    </w:p>
    <w:p w14:paraId="7BCC0026" w14:textId="77777777" w:rsidR="000D2537" w:rsidRDefault="00EB3512">
      <w:pPr>
        <w:spacing w:line="240" w:lineRule="auto"/>
        <w:rPr>
          <w:sz w:val="21"/>
          <w:szCs w:val="21"/>
        </w:rPr>
      </w:pPr>
      <w:r>
        <w:rPr>
          <w:sz w:val="21"/>
          <w:szCs w:val="21"/>
        </w:rPr>
        <w:t xml:space="preserve">[2] CDF and Empirical CDF, </w:t>
      </w:r>
      <w:hyperlink r:id="rId17" w:anchor="Empirical_distribution_function">
        <w:r>
          <w:rPr>
            <w:color w:val="1155CC"/>
            <w:sz w:val="21"/>
            <w:szCs w:val="21"/>
            <w:u w:val="single"/>
          </w:rPr>
          <w:t>https://en.wikipedia.org/wiki/Cumulative_distribution_function#Empirical_distribution_function</w:t>
        </w:r>
      </w:hyperlink>
      <w:r>
        <w:rPr>
          <w:sz w:val="21"/>
          <w:szCs w:val="21"/>
        </w:rPr>
        <w:t xml:space="preserve"> </w:t>
      </w:r>
    </w:p>
    <w:p w14:paraId="5C2EB2C1" w14:textId="77777777" w:rsidR="000D2537" w:rsidRDefault="000D2537">
      <w:pPr>
        <w:spacing w:line="240" w:lineRule="auto"/>
        <w:rPr>
          <w:sz w:val="21"/>
          <w:szCs w:val="21"/>
        </w:rPr>
      </w:pPr>
    </w:p>
    <w:p w14:paraId="068C872F" w14:textId="77777777" w:rsidR="000D2537" w:rsidRDefault="00EB3512">
      <w:pPr>
        <w:spacing w:line="240" w:lineRule="auto"/>
        <w:rPr>
          <w:sz w:val="21"/>
          <w:szCs w:val="21"/>
        </w:rPr>
      </w:pPr>
      <w:r>
        <w:rPr>
          <w:sz w:val="21"/>
          <w:szCs w:val="21"/>
        </w:rPr>
        <w:t xml:space="preserve">[3] COVID-19 patient pre-condition dataset, </w:t>
      </w:r>
      <w:hyperlink r:id="rId18">
        <w:r>
          <w:rPr>
            <w:color w:val="1155CC"/>
            <w:sz w:val="21"/>
            <w:szCs w:val="21"/>
            <w:u w:val="single"/>
          </w:rPr>
          <w:t>https://www.kaggle.com/tanmoyx/covid19-patient-precondition-dataset</w:t>
        </w:r>
      </w:hyperlink>
      <w:r>
        <w:rPr>
          <w:sz w:val="21"/>
          <w:szCs w:val="21"/>
        </w:rPr>
        <w:t xml:space="preserve"> </w:t>
      </w:r>
    </w:p>
    <w:p w14:paraId="582ACD38" w14:textId="77777777" w:rsidR="000D2537" w:rsidRDefault="000D2537">
      <w:pPr>
        <w:spacing w:line="240" w:lineRule="auto"/>
        <w:rPr>
          <w:sz w:val="21"/>
          <w:szCs w:val="21"/>
        </w:rPr>
      </w:pPr>
    </w:p>
    <w:p w14:paraId="7D0FD18E" w14:textId="77777777" w:rsidR="000D2537" w:rsidRDefault="00EB3512">
      <w:pPr>
        <w:rPr>
          <w:sz w:val="21"/>
          <w:szCs w:val="21"/>
        </w:rPr>
      </w:pPr>
      <w:r>
        <w:rPr>
          <w:sz w:val="21"/>
          <w:szCs w:val="21"/>
        </w:rPr>
        <w:t xml:space="preserve">[4] Cash, D., Grubbs, P., Perry, J., &amp; </w:t>
      </w:r>
      <w:proofErr w:type="spellStart"/>
      <w:r>
        <w:rPr>
          <w:sz w:val="21"/>
          <w:szCs w:val="21"/>
        </w:rPr>
        <w:t>Ristenpart</w:t>
      </w:r>
      <w:proofErr w:type="spellEnd"/>
      <w:r>
        <w:rPr>
          <w:sz w:val="21"/>
          <w:szCs w:val="21"/>
        </w:rPr>
        <w:t>, T. (2015, October). Leakage-abuse attacks against searchable encryption. In Proceedings of the 22nd ACM SIGSAC conference on computer and communications security (pp. 668-679).</w:t>
      </w:r>
    </w:p>
    <w:p w14:paraId="62E72A39" w14:textId="77777777" w:rsidR="000D2537" w:rsidRDefault="000D2537">
      <w:pPr>
        <w:rPr>
          <w:sz w:val="21"/>
          <w:szCs w:val="21"/>
        </w:rPr>
      </w:pPr>
    </w:p>
    <w:p w14:paraId="594BAD70" w14:textId="77777777" w:rsidR="000D2537" w:rsidRDefault="00EB3512">
      <w:pPr>
        <w:rPr>
          <w:sz w:val="21"/>
          <w:szCs w:val="21"/>
        </w:rPr>
      </w:pPr>
      <w:r>
        <w:rPr>
          <w:sz w:val="21"/>
          <w:szCs w:val="21"/>
        </w:rPr>
        <w:t xml:space="preserve">[5] Bost, Raphael, and Pierre-Alain </w:t>
      </w:r>
      <w:proofErr w:type="spellStart"/>
      <w:r>
        <w:rPr>
          <w:sz w:val="21"/>
          <w:szCs w:val="21"/>
        </w:rPr>
        <w:t>Fouque</w:t>
      </w:r>
      <w:proofErr w:type="spellEnd"/>
      <w:r>
        <w:rPr>
          <w:sz w:val="21"/>
          <w:szCs w:val="21"/>
        </w:rPr>
        <w:t xml:space="preserve">. "Thwarting Leakage Abuse Attacks against Searchable Encryption-A Formal Approach and Applications to Database Padding." IACR </w:t>
      </w:r>
      <w:proofErr w:type="spellStart"/>
      <w:r>
        <w:rPr>
          <w:sz w:val="21"/>
          <w:szCs w:val="21"/>
        </w:rPr>
        <w:t>Cryptol</w:t>
      </w:r>
      <w:proofErr w:type="spellEnd"/>
      <w:r>
        <w:rPr>
          <w:sz w:val="21"/>
          <w:szCs w:val="21"/>
        </w:rPr>
        <w:t xml:space="preserve">. </w:t>
      </w:r>
      <w:proofErr w:type="spellStart"/>
      <w:r>
        <w:rPr>
          <w:sz w:val="21"/>
          <w:szCs w:val="21"/>
        </w:rPr>
        <w:t>ePrint</w:t>
      </w:r>
      <w:proofErr w:type="spellEnd"/>
      <w:r>
        <w:rPr>
          <w:sz w:val="21"/>
          <w:szCs w:val="21"/>
        </w:rPr>
        <w:t xml:space="preserve"> Arch. 2017 (2017): 1060.</w:t>
      </w:r>
    </w:p>
    <w:sectPr w:rsidR="000D2537">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CDA6B2" w14:textId="77777777" w:rsidR="00C16DDC" w:rsidRDefault="00C16DDC">
      <w:pPr>
        <w:spacing w:line="240" w:lineRule="auto"/>
      </w:pPr>
      <w:r>
        <w:separator/>
      </w:r>
    </w:p>
  </w:endnote>
  <w:endnote w:type="continuationSeparator" w:id="0">
    <w:p w14:paraId="2B9B9C92" w14:textId="77777777" w:rsidR="00C16DDC" w:rsidRDefault="00C16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22ECC5" w14:textId="77777777" w:rsidR="00C16DDC" w:rsidRDefault="00C16DDC">
      <w:pPr>
        <w:spacing w:line="240" w:lineRule="auto"/>
      </w:pPr>
      <w:r>
        <w:separator/>
      </w:r>
    </w:p>
  </w:footnote>
  <w:footnote w:type="continuationSeparator" w:id="0">
    <w:p w14:paraId="542520BA" w14:textId="77777777" w:rsidR="00C16DDC" w:rsidRDefault="00C16D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5C2C6" w14:textId="77777777" w:rsidR="000D2537" w:rsidRDefault="00EB3512">
    <w:pPr>
      <w:pStyle w:val="Heading2"/>
      <w:rPr>
        <w:sz w:val="24"/>
        <w:szCs w:val="24"/>
      </w:rPr>
    </w:pPr>
    <w:bookmarkStart w:id="18" w:name="_chmqki3lfnrv" w:colFirst="0" w:colLast="0"/>
    <w:bookmarkEnd w:id="18"/>
    <w:r>
      <w:rPr>
        <w:sz w:val="24"/>
        <w:szCs w:val="24"/>
      </w:rPr>
      <w:t>FIT 5124 Advance Topics in Security (S1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51520"/>
    <w:multiLevelType w:val="multilevel"/>
    <w:tmpl w:val="43383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FD490C"/>
    <w:multiLevelType w:val="multilevel"/>
    <w:tmpl w:val="21F40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37"/>
    <w:rsid w:val="0008382A"/>
    <w:rsid w:val="000D2537"/>
    <w:rsid w:val="00133E67"/>
    <w:rsid w:val="00282C7E"/>
    <w:rsid w:val="003C6032"/>
    <w:rsid w:val="004914EA"/>
    <w:rsid w:val="004A7059"/>
    <w:rsid w:val="00584882"/>
    <w:rsid w:val="00677006"/>
    <w:rsid w:val="00693183"/>
    <w:rsid w:val="006A3067"/>
    <w:rsid w:val="006B72D8"/>
    <w:rsid w:val="0078664D"/>
    <w:rsid w:val="00921B69"/>
    <w:rsid w:val="00AA7912"/>
    <w:rsid w:val="00AE3F8B"/>
    <w:rsid w:val="00C16DDC"/>
    <w:rsid w:val="00D817AB"/>
    <w:rsid w:val="00EB3512"/>
    <w:rsid w:val="00F53F72"/>
    <w:rsid w:val="00FE717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AA90"/>
  <w15:docId w15:val="{C29F6FFD-C87E-45DF-9DD0-5543077D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ash.edu/students/academic/%20%20policies/academic-integrity" TargetMode="External"/><Relationship Id="rId13" Type="http://schemas.openxmlformats.org/officeDocument/2006/relationships/image" Target="media/image2.png"/><Relationship Id="rId18" Type="http://schemas.openxmlformats.org/officeDocument/2006/relationships/hyperlink" Target="https://www.kaggle.com/tanmoyx/covid19-patient-precondition-datase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onash.edu/students/academic/%20%20policies/academic-integrity" TargetMode="External"/><Relationship Id="rId12" Type="http://schemas.openxmlformats.org/officeDocument/2006/relationships/customXml" Target="ink/ink2.xml"/><Relationship Id="rId17" Type="http://schemas.openxmlformats.org/officeDocument/2006/relationships/hyperlink" Target="https://en.wikipedia.org/wiki/Cumulative_distribution_function" TargetMode="External"/><Relationship Id="rId2" Type="http://schemas.openxmlformats.org/officeDocument/2006/relationships/styles" Target="styles.xml"/><Relationship Id="rId16" Type="http://schemas.openxmlformats.org/officeDocument/2006/relationships/hyperlink" Target="https://doi.org/10.1145/2810103.281365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cs.cmu.edu/~enron/" TargetMode="External"/><Relationship Id="rId10" Type="http://schemas.openxmlformats.org/officeDocument/2006/relationships/customXml" Target="ink/ink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print.iacr.org/2011/010.pdf" TargetMode="Externa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3-31T04:08:06.38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22,'185'0,"192"-1,-182-9,33 0,-219 10,-1 0,1 0,-1 1,0 0,0 1,1-1,-1 2,0-1,-1 1,1 0,0 1,-1 0,13 8,-11-3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3-31T04:08:04.21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1,'7'0,"0"1,0 0,0 1,0-1,0 1,10 5,16 4,25 2,0-3,63 4,120-4,-141-8,118-14,-206 10,-1-1,0 0,1 0,-1-1,-1 0,16-9,-13 6,-7 5,0-1,1 1,-1 0,0 1,1-1,6 1,-3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520</TotalTime>
  <Pages>8</Pages>
  <Words>2018</Words>
  <Characters>11508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Daisy Cristata</cp:lastModifiedBy>
  <cp:revision>7</cp:revision>
  <dcterms:created xsi:type="dcterms:W3CDTF">2021-03-10T04:48:00Z</dcterms:created>
  <dcterms:modified xsi:type="dcterms:W3CDTF">2021-03-31T15:50:00Z</dcterms:modified>
</cp:coreProperties>
</file>