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psmdcp" ContentType="application/vnd.openxmlformats-package.core-properties+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da4d4d334f6e4fd9" /><Relationship Type="http://schemas.openxmlformats.org/package/2006/relationships/metadata/core-properties" Target="/package/services/metadata/core-properties/8a9992b43fe34d40953cd48d6b000a0a.psmdcp" Id="R82622624ac6a4d0c"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ackground w:color="FFFFFF"/>
  <w:body>
    <w:p xmlns:wp14="http://schemas.microsoft.com/office/word/2010/wordml" w:rsidRPr="00000000" w:rsidR="00000000" w:rsidDel="00000000" w:rsidP="00000000" w:rsidRDefault="00000000" w14:paraId="00000001" wp14:textId="77777777">
      <w:pPr>
        <w:rPr>
          <w:sz w:val="32"/>
          <w:szCs w:val="32"/>
        </w:rPr>
      </w:pPr>
      <w:r w:rsidRPr="00000000" w:rsidDel="00000000" w:rsidR="00000000">
        <w:rPr>
          <w:sz w:val="32"/>
          <w:szCs w:val="32"/>
          <w:rtl w:val="0"/>
        </w:rPr>
        <w:t xml:space="preserve">Executive Summary</w:t>
      </w:r>
    </w:p>
    <w:p xmlns:wp14="http://schemas.microsoft.com/office/word/2010/wordml" w:rsidRPr="00000000" w:rsidR="00000000" w:rsidDel="00000000" w:rsidP="00000000" w:rsidRDefault="00000000" w14:paraId="00000002" wp14:textId="77777777">
      <w:pPr>
        <w:spacing w:before="240" w:after="240" w:lineRule="auto"/>
        <w:rPr>
          <w:rFonts w:ascii="Calibri" w:hAnsi="Calibri" w:eastAsia="Calibri" w:cs="Calibri"/>
          <w:color w:val="333333"/>
          <w:sz w:val="24"/>
          <w:szCs w:val="24"/>
        </w:rPr>
      </w:pPr>
      <w:r w:rsidRPr="00000000" w:rsidDel="00000000" w:rsidR="00000000">
        <w:rPr>
          <w:rFonts w:ascii="Calibri" w:hAnsi="Calibri" w:eastAsia="Calibri" w:cs="Calibri"/>
          <w:color w:val="333333"/>
          <w:sz w:val="24"/>
          <w:szCs w:val="24"/>
          <w:rtl w:val="0"/>
        </w:rPr>
        <w:t xml:space="preserve">The purpose of this report is to provide a network security framework and procedures for a special greenfield project established by Monash University Division 50507.The school used the NIST cybersecurity model to develop the program's security policy and compliance procedures.In this report, we develop a NIST-driven project management framework and guidelines for research project managers.All research software projects adopt an agile Scrum approach and adopt a DevOps perspective in their software development lifecycle efforts.</w:t>
      </w:r>
    </w:p>
    <w:p xmlns:wp14="http://schemas.microsoft.com/office/word/2010/wordml" w:rsidRPr="00000000" w:rsidR="00000000" w:rsidDel="00000000" w:rsidP="00000000" w:rsidRDefault="00000000" w14:paraId="00000003" wp14:textId="77777777">
      <w:pPr>
        <w:spacing w:before="240" w:after="240" w:lineRule="auto"/>
        <w:rPr>
          <w:rFonts w:ascii="Calibri" w:hAnsi="Calibri" w:eastAsia="Calibri" w:cs="Calibri"/>
          <w:color w:val="333333"/>
          <w:sz w:val="24"/>
          <w:szCs w:val="24"/>
        </w:rPr>
      </w:pPr>
      <w:r w:rsidRPr="00000000" w:rsidDel="00000000" w:rsidR="00000000">
        <w:rPr>
          <w:rFonts w:ascii="Calibri" w:hAnsi="Calibri" w:eastAsia="Calibri" w:cs="Calibri"/>
          <w:color w:val="333333"/>
          <w:sz w:val="24"/>
          <w:szCs w:val="24"/>
          <w:rtl w:val="0"/>
        </w:rPr>
        <w:t xml:space="preserve">The main focus of our work is to protect Monash research data from cyber attacks, as the Australian University Research Database is considered to be part of Australia's critical infrastructure and contains very important data.</w:t>
      </w:r>
    </w:p>
    <w:p xmlns:wp14="http://schemas.microsoft.com/office/word/2010/wordml" w:rsidRPr="00000000" w:rsidR="00000000" w:rsidDel="00000000" w:rsidP="61E75211" w:rsidRDefault="00000000" w14:paraId="692BC8D6" wp14:textId="62CE015B">
      <w:pPr>
        <w:pStyle w:val="Normal"/>
        <w:spacing w:before="240" w:after="240" w:lineRule="auto"/>
        <w:rPr>
          <w:rFonts w:ascii="Calibri" w:hAnsi="Calibri" w:eastAsia="Calibri" w:cs="Calibri"/>
          <w:b w:val="0"/>
          <w:bCs w:val="0"/>
          <w:i w:val="0"/>
          <w:iCs w:val="0"/>
          <w:caps w:val="0"/>
          <w:smallCaps w:val="0"/>
          <w:color w:val="333333"/>
          <w:sz w:val="24"/>
          <w:szCs w:val="24"/>
        </w:rPr>
      </w:pPr>
      <w:r w:rsidRPr="61E75211" w:rsidR="00000000">
        <w:rPr>
          <w:rFonts w:ascii="Calibri" w:hAnsi="Calibri" w:eastAsia="Calibri" w:cs="Calibri"/>
          <w:color w:val="333333"/>
          <w:sz w:val="24"/>
          <w:szCs w:val="24"/>
        </w:rPr>
        <w:t>This paper first analyzes and states the problem, identifies and analyzes why it is important for Monash to protect its research data from cyber attacks, provides an objective and clear statement of the current problem Monash faces and immediate solutions to start the operation, and proposes assumptions based on the NIST cyber security framework.</w:t>
      </w:r>
      <w:r w:rsidRPr="61E75211" w:rsidR="01D2F2CD">
        <w:rPr>
          <w:rFonts w:ascii="Arial" w:hAnsi="Arial" w:eastAsia="Arial" w:cs="Arial"/>
          <w:b w:val="0"/>
          <w:bCs w:val="0"/>
          <w:i w:val="0"/>
          <w:iCs w:val="0"/>
          <w:caps w:val="0"/>
          <w:smallCaps w:val="0"/>
          <w:color w:val="333333"/>
          <w:sz w:val="20"/>
          <w:szCs w:val="20"/>
        </w:rPr>
        <w:t xml:space="preserve"> </w:t>
      </w:r>
      <w:r w:rsidRPr="61E75211" w:rsidR="01D2F2CD">
        <w:rPr>
          <w:rFonts w:ascii="Calibri" w:hAnsi="Calibri" w:eastAsia="Calibri" w:cs="Calibri"/>
          <w:b w:val="0"/>
          <w:bCs w:val="0"/>
          <w:i w:val="0"/>
          <w:iCs w:val="0"/>
          <w:caps w:val="0"/>
          <w:smallCaps w:val="0"/>
          <w:color w:val="333333"/>
          <w:sz w:val="24"/>
          <w:szCs w:val="24"/>
        </w:rPr>
        <w:t>The problems are mainly for the technical part of the research data and equipment. This paper mainly analyzes six kinds of problems, which are respectively DDoS attack, social engineering, brute force cracking, SQL injection, malicious code to damage the computer system and human threats.</w:t>
      </w:r>
    </w:p>
    <w:p xmlns:wp14="http://schemas.microsoft.com/office/word/2010/wordml" w:rsidRPr="00000000" w:rsidR="00000000" w:rsidDel="00000000" w:rsidP="61E75211" w:rsidRDefault="00000000" w14:paraId="00000006" wp14:textId="26721F79">
      <w:pPr>
        <w:pStyle w:val="Normal"/>
        <w:spacing w:before="240" w:after="240" w:lineRule="auto"/>
        <w:rPr>
          <w:rFonts w:ascii="Calibri" w:hAnsi="Calibri" w:eastAsia="Calibri" w:cs="Calibri"/>
          <w:b w:val="0"/>
          <w:bCs w:val="0"/>
          <w:i w:val="0"/>
          <w:iCs w:val="0"/>
          <w:caps w:val="0"/>
          <w:smallCaps w:val="0"/>
          <w:color w:val="333333"/>
          <w:sz w:val="24"/>
          <w:szCs w:val="24"/>
        </w:rPr>
      </w:pPr>
      <w:r w:rsidRPr="61E75211" w:rsidR="00000000">
        <w:rPr>
          <w:rFonts w:ascii="Calibri" w:hAnsi="Calibri" w:eastAsia="Calibri" w:cs="Calibri"/>
          <w:color w:val="333333"/>
          <w:sz w:val="24"/>
          <w:szCs w:val="24"/>
        </w:rPr>
        <w:t>At the end of the paper, solutions to the above problems are put forward to achieve the purpose of data protection, and other relevant opinions are put forward.</w:t>
      </w:r>
      <w:r w:rsidRPr="61E75211" w:rsidR="4E919FFF">
        <w:rPr>
          <w:rFonts w:ascii="Arial" w:hAnsi="Arial" w:eastAsia="Arial" w:cs="Arial"/>
          <w:b w:val="0"/>
          <w:bCs w:val="0"/>
          <w:i w:val="0"/>
          <w:iCs w:val="0"/>
          <w:caps w:val="0"/>
          <w:smallCaps w:val="0"/>
          <w:color w:val="333333"/>
          <w:sz w:val="20"/>
          <w:szCs w:val="20"/>
        </w:rPr>
        <w:t xml:space="preserve"> </w:t>
      </w:r>
      <w:r w:rsidRPr="61E75211" w:rsidR="4E919FFF">
        <w:rPr>
          <w:rFonts w:ascii="Calibri" w:hAnsi="Calibri" w:eastAsia="Calibri" w:cs="Calibri"/>
          <w:b w:val="0"/>
          <w:bCs w:val="0"/>
          <w:i w:val="0"/>
          <w:iCs w:val="0"/>
          <w:caps w:val="0"/>
          <w:smallCaps w:val="0"/>
          <w:color w:val="333333"/>
          <w:sz w:val="24"/>
          <w:szCs w:val="24"/>
        </w:rPr>
        <w:t>As for the solution, this paper deals with each small part in a classified and detailed way. First, we divide the main body into five parts based on project management.Stakeholder Management, Scope Management, Communication Management, Project Team Resource Management and Procurement Management.Then, specific solutions are provided for each part according to its different functions, which are identification, protection, detection, response and recovery respectively.</w:t>
      </w:r>
    </w:p>
    <w:p xmlns:wp14="http://schemas.microsoft.com/office/word/2010/wordml" w:rsidRPr="00000000" w:rsidR="00000000" w:rsidDel="00000000" w:rsidP="00000000" w:rsidRDefault="00000000" w14:paraId="00000007" wp14:textId="77777777">
      <w:pPr>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08" wp14:textId="77777777">
      <w:pPr>
        <w:rPr>
          <w:sz w:val="32"/>
          <w:szCs w:val="32"/>
        </w:rPr>
      </w:pPr>
      <w:r w:rsidRPr="00000000" w:rsidDel="00000000" w:rsidR="00000000">
        <w:rPr>
          <w:sz w:val="32"/>
          <w:szCs w:val="32"/>
          <w:rtl w:val="0"/>
        </w:rPr>
        <w:t xml:space="preserve">Introduction</w:t>
      </w:r>
    </w:p>
    <w:p xmlns:wp14="http://schemas.microsoft.com/office/word/2010/wordml" w:rsidRPr="00000000" w:rsidR="00000000" w:rsidDel="00000000" w:rsidP="14D24812" w:rsidRDefault="00000000" w14:paraId="5020EFAC" wp14:textId="6071F756">
      <w:pPr>
        <w:spacing w:before="240" w:after="240"/>
        <w:rPr>
          <w:rFonts w:ascii="Calibri" w:hAnsi="Calibri" w:eastAsia="Calibri" w:cs="Calibri"/>
          <w:b w:val="0"/>
          <w:bCs w:val="0"/>
          <w:i w:val="0"/>
          <w:iCs w:val="0"/>
          <w:caps w:val="0"/>
          <w:smallCaps w:val="0"/>
          <w:color w:val="333333"/>
          <w:sz w:val="24"/>
          <w:szCs w:val="24"/>
        </w:rPr>
      </w:pPr>
      <w:r w:rsidRPr="14D24812" w:rsidR="00000000">
        <w:rPr>
          <w:rFonts w:ascii="Calibri" w:hAnsi="Calibri" w:eastAsia="Calibri" w:cs="Calibri"/>
          <w:color w:val="333333"/>
          <w:sz w:val="24"/>
          <w:szCs w:val="24"/>
        </w:rPr>
        <w:t>In today's society, the network has gone deep into our lives, followed by, we are also faced with new problems, that is, the network security problem, and for the network security problem, the possibility of database attack is very high, so in many projects, protect the data security of the database is</w:t>
      </w:r>
      <w:r w:rsidRPr="14D24812" w:rsidR="69DC1D3B">
        <w:rPr>
          <w:rFonts w:ascii="Calibri" w:hAnsi="Calibri" w:eastAsia="Calibri" w:cs="Calibri"/>
          <w:color w:val="333333"/>
          <w:sz w:val="24"/>
          <w:szCs w:val="24"/>
        </w:rPr>
        <w:t xml:space="preserve"> </w:t>
      </w:r>
      <w:r w:rsidRPr="14D24812" w:rsidR="00000000">
        <w:rPr>
          <w:rFonts w:ascii="Calibri" w:hAnsi="Calibri" w:eastAsia="Calibri" w:cs="Calibri"/>
          <w:color w:val="333333"/>
          <w:sz w:val="24"/>
          <w:szCs w:val="24"/>
        </w:rPr>
        <w:t xml:space="preserve">very important.Monash's research database stores a large number of university research data, so it is very important to ensure the security of Monash's research data database for related projects. </w:t>
      </w:r>
    </w:p>
    <w:p xmlns:wp14="http://schemas.microsoft.com/office/word/2010/wordml" w:rsidRPr="00000000" w:rsidR="00000000" w:rsidDel="00000000" w:rsidP="6DB2589B" w:rsidRDefault="00000000" w14:paraId="0000000A" wp14:textId="5342BB05">
      <w:pPr>
        <w:spacing w:before="240" w:after="240"/>
        <w:rPr>
          <w:rFonts w:ascii="Calibri" w:hAnsi="Calibri" w:eastAsia="Calibri" w:cs="Calibri"/>
          <w:b w:val="0"/>
          <w:bCs w:val="0"/>
          <w:i w:val="0"/>
          <w:iCs w:val="0"/>
          <w:caps w:val="0"/>
          <w:smallCaps w:val="0"/>
          <w:color w:val="333333"/>
          <w:sz w:val="24"/>
          <w:szCs w:val="24"/>
        </w:rPr>
      </w:pPr>
      <w:r w:rsidRPr="6DB2589B" w:rsidR="3AA0F73D">
        <w:rPr>
          <w:rFonts w:ascii="Calibri" w:hAnsi="Calibri" w:eastAsia="Calibri" w:cs="Calibri"/>
          <w:b w:val="0"/>
          <w:bCs w:val="0"/>
          <w:i w:val="0"/>
          <w:iCs w:val="0"/>
          <w:caps w:val="0"/>
          <w:smallCaps w:val="0"/>
          <w:color w:val="333333"/>
          <w:sz w:val="24"/>
          <w:szCs w:val="24"/>
        </w:rPr>
        <w:t>Database security, refers to the protection of database system, database server and data in the database, application, storage, and related network connection for the purpose of preventing the database system and its data from leaking, tampering or destruction of security technology.Database is often the most core data protection object of the organization, different from the traditional network security protection system, database security technology pays more attention to security from the customer's internal point of view.The purpose of this paper is to protect the security of Monash research database. The connotation of this paper includes the protection of Confidentiality, Integrity and Availability, namely the so-called CIA(Confidentiality, Integrity, Availability).Among them confidentiality means that unauthorized users are not allowed to access information;Integrity means that only authorized users are allowed to modify the data;Availability means that authorized users should not be denied access to data.</w:t>
      </w:r>
    </w:p>
    <w:p xmlns:wp14="http://schemas.microsoft.com/office/word/2010/wordml" w:rsidRPr="00000000" w:rsidR="00000000" w:rsidDel="00000000" w:rsidP="00000000" w:rsidRDefault="00000000" w14:paraId="0000000B" wp14:textId="77777777">
      <w:pPr>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0C" wp14:textId="072C34E8">
      <w:pPr>
        <w:pStyle w:val="Title"/>
        <w:rPr>
          <w:sz w:val="32"/>
          <w:szCs w:val="32"/>
        </w:rPr>
      </w:pPr>
      <w:bookmarkStart w:name="_zges5pvclw1x" w:id="760652871"/>
      <w:bookmarkEnd w:id="760652871"/>
      <w:r w:rsidRPr="2005F1DC" w:rsidR="32EE74DA">
        <w:rPr>
          <w:sz w:val="32"/>
          <w:szCs w:val="32"/>
        </w:rPr>
        <w:t>Problem Description (Problem Analysis Findings)</w:t>
      </w:r>
    </w:p>
    <w:p xmlns:wp14="http://schemas.microsoft.com/office/word/2010/wordml" w:rsidRPr="00000000" w:rsidR="00000000" w:rsidDel="00000000" w:rsidP="00000000" w:rsidRDefault="00000000" w14:paraId="0000000E" wp14:textId="77777777">
      <w:pPr>
        <w:spacing w:before="240" w:after="240" w:lineRule="auto"/>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tl w:val="0"/>
        </w:rPr>
        <w:t xml:space="preserve">Research data exposed in the cyberattack given to the various advanced cyberattack methods, and it is obvious that the data exists in almost every aspect in this information time. The important network infrastructures in Monash university are exposed to the threat from the hackers and even managers. In this case, the security of data is very important, and personal information should be safe in case of identity theft to impact people‘s </w:t>
      </w:r>
      <w:r w:rsidRPr="00000000" w:rsidDel="00000000" w:rsidR="00000000">
        <w:rPr>
          <w:rFonts w:ascii="Times New Roman" w:hAnsi="Times New Roman" w:eastAsia="Times New Roman" w:cs="Times New Roman"/>
          <w:color w:val="202124"/>
          <w:sz w:val="24"/>
          <w:szCs w:val="24"/>
          <w:shd w:val="clear" w:fill="f8f9fa"/>
          <w:rtl w:val="0"/>
        </w:rPr>
        <w:t xml:space="preserve">property. </w:t>
      </w:r>
      <w:r w:rsidRPr="00000000" w:rsidDel="00000000" w:rsidR="00000000">
        <w:rPr>
          <w:rFonts w:ascii="Times New Roman" w:hAnsi="Times New Roman" w:eastAsia="Times New Roman" w:cs="Times New Roman"/>
          <w:sz w:val="24"/>
          <w:szCs w:val="24"/>
          <w:rtl w:val="0"/>
        </w:rPr>
        <w:t xml:space="preserve">Additionally, hackers can steal or sabotage the data to cause great losses to Monash university. Some standards should be introduced in this case to guarantee the safety of our critical infrastructures. </w:t>
      </w:r>
    </w:p>
    <w:p xmlns:wp14="http://schemas.microsoft.com/office/word/2010/wordml" w:rsidRPr="00000000" w:rsidR="00000000" w:rsidDel="00000000" w:rsidP="14D24812" w:rsidRDefault="00000000" w14:paraId="0000000F" wp14:textId="37AEA6F6">
      <w:pPr>
        <w:pStyle w:val="Normal"/>
        <w:spacing w:before="240" w:after="240" w:lineRule="auto"/>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Pr>
        <w:t xml:space="preserve">One of the issues that have to be included is that the critical infrastructures should maintain safety. According to the Security</w:t>
      </w:r>
      <w:r w:rsidRPr="00000000" w:rsidDel="00000000" w:rsidR="00000000">
        <w:rPr>
          <w:rFonts w:ascii="Times New Roman" w:hAnsi="Times New Roman" w:eastAsia="Times New Roman" w:cs="Times New Roman"/>
          <w:color w:val="080e14"/>
          <w:sz w:val="24"/>
          <w:szCs w:val="24"/>
          <w:highlight w:val="white"/>
        </w:rPr>
        <w:t xml:space="preserve"> Legislation Amendment Critical Infrastructure Bill 2020</w:t>
      </w:r>
      <w:r w:rsidRPr="00000000" w:rsidDel="00000000" w:rsidR="66F8BE20">
        <w:rPr>
          <w:rFonts w:ascii="Times New Roman" w:hAnsi="Times New Roman" w:eastAsia="Times New Roman" w:cs="Times New Roman"/>
          <w:color w:val="080e14"/>
          <w:sz w:val="24"/>
          <w:szCs w:val="24"/>
          <w:highlight w:val="white"/>
        </w:rPr>
        <w:t xml:space="preserve"> brought up by </w:t>
      </w:r>
      <w:r w:rsidRPr="14D24812" w:rsidR="66F8BE20">
        <w:rPr>
          <w:rFonts w:ascii="Times New Roman" w:hAnsi="Times New Roman" w:eastAsia="Times New Roman" w:cs="Times New Roman"/>
          <w:sz w:val="24"/>
          <w:szCs w:val="24"/>
          <w:highlight w:val="white"/>
        </w:rPr>
        <w:t>Barbaschow(2021)</w:t>
      </w:r>
      <w:r w:rsidRPr="00000000" w:rsidDel="00000000" w:rsidR="00000000">
        <w:rPr>
          <w:rFonts w:ascii="Times New Roman" w:hAnsi="Times New Roman" w:eastAsia="Times New Roman" w:cs="Times New Roman"/>
          <w:color w:val="080e14"/>
          <w:sz w:val="24"/>
          <w:szCs w:val="24"/>
          <w:highlight w:val="white"/>
        </w:rPr>
        <w:t xml:space="preserve">, there are some physical infrastructures related to IT, communication systems, and supplying networks that should be maintained meticulously. If these devices expired, broken, debased, the normal social operation will get impacted. Even more, the sovereignty and national security of  Australia would get paralyzed. </w:t>
      </w:r>
      <w:r w:rsidRPr="00000000" w:rsidDel="00000000" w:rsidR="00000000">
        <w:rPr>
          <w:rFonts w:ascii="Times New Roman" w:hAnsi="Times New Roman" w:eastAsia="Times New Roman" w:cs="Times New Roman"/>
          <w:sz w:val="24"/>
          <w:szCs w:val="24"/>
        </w:rPr>
        <w:t xml:space="preserve">There are some mandates in terms of legislation of the critical infrastructure, the scope of laws related to cybersecurity should be dilated.</w:t>
      </w:r>
      <w:r w:rsidRPr="00000000" w:rsidDel="00000000" w:rsidR="00000000">
        <w:rPr>
          <w:rFonts w:ascii="Times New Roman" w:hAnsi="Times New Roman" w:eastAsia="Times New Roman" w:cs="Times New Roman"/>
          <w:color w:val="080e14"/>
          <w:sz w:val="24"/>
          <w:szCs w:val="24"/>
          <w:highlight w:val="white"/>
        </w:rPr>
        <w:t xml:space="preserve">“The federal government on Monday published an exposure draft on the Security Legislation Amendment (Critical Infrastructure) Bill 2020. The amendments in the Bill are aimed at enhancing the obligations in the Act, and expanding its coverage to the communications, financial services, and markets, data storage and processing, defense industry, higher education, and research, energy, food, and grocery.”</w:t>
      </w:r>
      <w:r w:rsidRPr="00000000" w:rsidDel="00000000" w:rsidR="00000000">
        <w:rPr>
          <w:rFonts w:ascii="Times New Roman" w:hAnsi="Times New Roman" w:eastAsia="Times New Roman" w:cs="Times New Roman"/>
          <w:sz w:val="24"/>
          <w:szCs w:val="24"/>
        </w:rPr>
        <w:t xml:space="preserve">(</w:t>
      </w:r>
      <w:r w:rsidRPr="00000000" w:rsidDel="00000000" w:rsidR="00000000">
        <w:rPr>
          <w:rFonts w:ascii="Times New Roman" w:hAnsi="Times New Roman" w:eastAsia="Times New Roman" w:cs="Times New Roman"/>
          <w:color w:val="080e14"/>
          <w:sz w:val="24"/>
          <w:szCs w:val="24"/>
          <w:highlight w:val="white"/>
        </w:rPr>
        <w:t xml:space="preserve">.</w:t>
      </w:r>
      <w:r w:rsidRPr="00000000" w:rsidDel="00000000" w:rsidR="00000000">
        <w:rPr>
          <w:rFonts w:ascii="Times New Roman" w:hAnsi="Times New Roman" w:eastAsia="Times New Roman" w:cs="Times New Roman"/>
          <w:sz w:val="24"/>
          <w:szCs w:val="24"/>
          <w:highlight w:val="white"/>
        </w:rPr>
        <w:t xml:space="preserve">Barbaschow, 2021)</w:t>
      </w:r>
      <w:r w:rsidRPr="00000000" w:rsidDel="00000000" w:rsidR="00000000">
        <w:rPr>
          <w:rtl w:val="0"/>
        </w:rPr>
      </w:r>
    </w:p>
    <w:p xmlns:wp14="http://schemas.microsoft.com/office/word/2010/wordml" w:rsidRPr="00000000" w:rsidR="00000000" w:rsidDel="00000000" w:rsidP="14D24812" w:rsidRDefault="00000000" w14:paraId="3428CD35" wp14:textId="16284222">
      <w:pPr>
        <w:spacing w:before="240" w:after="240" w:lineRule="auto"/>
        <w:rPr>
          <w:rFonts w:ascii="Times New Roman" w:hAnsi="Times New Roman" w:eastAsia="Times New Roman" w:cs="Times New Roman"/>
          <w:sz w:val="24"/>
          <w:szCs w:val="24"/>
        </w:rPr>
      </w:pPr>
      <w:r w:rsidRPr="14D24812" w:rsidR="00000000">
        <w:rPr>
          <w:rFonts w:ascii="Times New Roman" w:hAnsi="Times New Roman" w:eastAsia="Times New Roman" w:cs="Times New Roman"/>
          <w:sz w:val="24"/>
          <w:szCs w:val="24"/>
        </w:rPr>
        <w:t>The law could mandate the universities take the implementation of critical infrastructures. Additionally, research data also regarded as a critical infrastructure in the Monash University besides some physical devices are relevant to cybersecurity. Hence, Monash university should settle down the strategies to integrate the protection of data research and devices in the law-making aspects.</w:t>
      </w:r>
    </w:p>
    <w:p xmlns:wp14="http://schemas.microsoft.com/office/word/2010/wordml" w:rsidRPr="00000000" w:rsidR="00000000" w:rsidDel="00000000" w:rsidP="14D24812" w:rsidRDefault="00000000" w14:paraId="485CD595" wp14:textId="32E3539A">
      <w:pPr>
        <w:spacing w:before="240" w:after="240" w:lineRule="auto"/>
        <w:rPr>
          <w:rFonts w:ascii="Times New Roman" w:hAnsi="Times New Roman" w:eastAsia="Times New Roman" w:cs="Times New Roman"/>
          <w:sz w:val="24"/>
          <w:szCs w:val="24"/>
        </w:rPr>
      </w:pPr>
      <w:r w:rsidRPr="14D24812" w:rsidR="1954A8AC">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The DDoS attacks and software viruses impact the great concern of international society which costs insurmountable losses. Wilczek  (2021) states that malicious software, brute-force attacks, distributed denial of service attacks have a dramatic surge during the Covid-19 period.“In May </w:t>
      </w:r>
      <w:r w:rsidRPr="14D24812" w:rsidR="1954A8AC">
        <w:rPr>
          <w:rFonts w:ascii="Times New Roman" w:hAnsi="Times New Roman" w:eastAsia="Times New Roman" w:cs="Times New Roman"/>
          <w:b w:val="0"/>
          <w:bCs w:val="0"/>
          <w:i w:val="0"/>
          <w:iCs w:val="0"/>
          <w:strike w:val="0"/>
          <w:dstrike w:val="0"/>
          <w:color w:val="auto"/>
          <w:sz w:val="24"/>
          <w:szCs w:val="24"/>
          <w:u w:val="none"/>
        </w:rPr>
        <w:t xml:space="preserve">2021, a huge distributed denial-of-service (DDoS) attack crippled </w:t>
      </w:r>
      <w:hyperlink r:id="R26aa972a86934dab">
        <w:r w:rsidRPr="14D24812" w:rsidR="1954A8AC">
          <w:rPr>
            <w:rStyle w:val="Hyperlink"/>
            <w:rFonts w:ascii="Times New Roman" w:hAnsi="Times New Roman" w:eastAsia="Times New Roman" w:cs="Times New Roman"/>
            <w:b w:val="0"/>
            <w:bCs w:val="0"/>
            <w:i w:val="0"/>
            <w:iCs w:val="0"/>
            <w:strike w:val="0"/>
            <w:dstrike w:val="0"/>
            <w:color w:val="auto"/>
            <w:sz w:val="24"/>
            <w:szCs w:val="24"/>
            <w:u w:val="none"/>
          </w:rPr>
          <w:t>large sections of Belgium's Internet services</w:t>
        </w:r>
      </w:hyperlink>
      <w:r w:rsidRPr="14D24812" w:rsidR="1954A8AC">
        <w:rPr>
          <w:rFonts w:ascii="Times New Roman" w:hAnsi="Times New Roman" w:eastAsia="Times New Roman" w:cs="Times New Roman"/>
          <w:b w:val="0"/>
          <w:bCs w:val="0"/>
          <w:i w:val="0"/>
          <w:iCs w:val="0"/>
          <w:strike w:val="0"/>
          <w:dstrike w:val="0"/>
          <w:color w:val="auto"/>
          <w:sz w:val="24"/>
          <w:szCs w:val="24"/>
          <w:u w:val="none"/>
        </w:rPr>
        <w:t xml:space="preserve">, affecting more than 200 organizations, including government, universities, and research institutes. Even parliamentary debates and committee meetings were stalled since no one could access the online services they needed to participate. A few days later, a ransomware attack shut down the </w:t>
      </w:r>
      <w:hyperlink r:id="Rc7f64724283a484d">
        <w:r w:rsidRPr="14D24812" w:rsidR="1954A8AC">
          <w:rPr>
            <w:rStyle w:val="Hyperlink"/>
            <w:rFonts w:ascii="Times New Roman" w:hAnsi="Times New Roman" w:eastAsia="Times New Roman" w:cs="Times New Roman"/>
            <w:b w:val="0"/>
            <w:bCs w:val="0"/>
            <w:i w:val="0"/>
            <w:iCs w:val="0"/>
            <w:strike w:val="0"/>
            <w:dstrike w:val="0"/>
            <w:color w:val="auto"/>
            <w:sz w:val="24"/>
            <w:szCs w:val="24"/>
            <w:u w:val="none"/>
          </w:rPr>
          <w:t>main pipeline carrying gasoline and diesel fuel</w:t>
        </w:r>
      </w:hyperlink>
      <w:r w:rsidRPr="14D24812" w:rsidR="1954A8AC">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to the US East Coast. The Colonial Pipeline is America's largest refined-products pipeline. ”(Wilczek, 2021)</w:t>
      </w:r>
    </w:p>
    <w:p xmlns:wp14="http://schemas.microsoft.com/office/word/2010/wordml" w:rsidRPr="00000000" w:rsidR="00000000" w:rsidDel="00000000" w:rsidP="14D24812" w:rsidRDefault="00000000" w14:paraId="47A93B3E" wp14:textId="1D17F5F9">
      <w:pPr>
        <w:pStyle w:val="Normal"/>
        <w:spacing w:before="240" w:after="24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14D24812" w:rsidR="1954A8AC">
        <w:rPr>
          <w:rFonts w:ascii="Times New Roman" w:hAnsi="Times New Roman" w:eastAsia="Times New Roman" w:cs="Times New Roman"/>
          <w:b w:val="0"/>
          <w:bCs w:val="0"/>
          <w:i w:val="0"/>
          <w:iCs w:val="0"/>
          <w:strike w:val="0"/>
          <w:dstrike w:val="0"/>
          <w:color w:val="000000" w:themeColor="text1" w:themeTint="FF" w:themeShade="FF"/>
          <w:sz w:val="24"/>
          <w:szCs w:val="24"/>
          <w:u w:val="none"/>
        </w:rPr>
        <w:t>There was a case that happened at Stanford University which contains social engineering and SQL injections attacks, according to the research of Catania(2021),students register account from Link.com to socialize,and this sites could not prevent the SQL injection attacking and student information get leaked.After that,the hackers get Standford students email address and fake Standford official email to send students malicious link oand survey.</w:t>
      </w:r>
      <w:r w:rsidRPr="14D24812" w:rsidR="1954A8AC">
        <w:rPr>
          <w:rFonts w:ascii="Times New Roman" w:hAnsi="Times New Roman" w:eastAsia="Times New Roman" w:cs="Times New Roman"/>
          <w:b w:val="0"/>
          <w:bCs w:val="0"/>
          <w:i w:val="0"/>
          <w:iCs w:val="0"/>
          <w:strike w:val="0"/>
          <w:dstrike w:val="0"/>
          <w:color w:val="000000" w:themeColor="text1" w:themeTint="FF" w:themeShade="FF"/>
          <w:sz w:val="24"/>
          <w:szCs w:val="24"/>
          <w:u w:val="none"/>
        </w:rPr>
        <w:t>And brute-force attacks and social engineering attacks have already become the major reason for the data breaches, one of the most distinguishing issues is that the zoom activity is easy to break. The zoom could permit any user to try the password to the zoom activities that the users do not have access times limitation, an attacker could use a python code to break the password.</w:t>
      </w:r>
      <w:r w:rsidRPr="14D24812" w:rsidR="0C5AD2DF">
        <w:rPr>
          <w:rFonts w:ascii="Times New Roman" w:hAnsi="Times New Roman" w:eastAsia="Times New Roman" w:cs="Times New Roman"/>
          <w:b w:val="0"/>
          <w:bCs w:val="0"/>
          <w:i w:val="0"/>
          <w:iCs w:val="0"/>
          <w:strike w:val="0"/>
          <w:dstrike w:val="0"/>
          <w:color w:val="000000" w:themeColor="text1" w:themeTint="FF" w:themeShade="FF"/>
          <w:sz w:val="24"/>
          <w:szCs w:val="24"/>
          <w:u w:val="none"/>
        </w:rPr>
        <w:t>The human threats are more generally the cases will be shown in section</w:t>
      </w:r>
      <w:r w:rsidRPr="14D24812" w:rsidR="21B2606C">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four</w:t>
      </w:r>
      <w:r w:rsidRPr="14D24812" w:rsidR="0C5AD2DF">
        <w:rPr>
          <w:rFonts w:ascii="Times New Roman" w:hAnsi="Times New Roman" w:eastAsia="Times New Roman" w:cs="Times New Roman"/>
          <w:b w:val="0"/>
          <w:bCs w:val="0"/>
          <w:i w:val="0"/>
          <w:iCs w:val="0"/>
          <w:strike w:val="0"/>
          <w:dstrike w:val="0"/>
          <w:color w:val="000000" w:themeColor="text1" w:themeTint="FF" w:themeShade="FF"/>
          <w:sz w:val="24"/>
          <w:szCs w:val="24"/>
          <w:u w:val="none"/>
        </w:rPr>
        <w:t>.</w:t>
      </w:r>
      <w:r w:rsidRPr="14D24812" w:rsidR="183CFC1C">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The six attack methond will be demonstrated </w:t>
      </w:r>
      <w:r w:rsidRPr="14D24812" w:rsidR="10D9C70B">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and anaylsed </w:t>
      </w:r>
      <w:r w:rsidRPr="14D24812" w:rsidR="183CFC1C">
        <w:rPr>
          <w:rFonts w:ascii="Times New Roman" w:hAnsi="Times New Roman" w:eastAsia="Times New Roman" w:cs="Times New Roman"/>
          <w:b w:val="0"/>
          <w:bCs w:val="0"/>
          <w:i w:val="0"/>
          <w:iCs w:val="0"/>
          <w:strike w:val="0"/>
          <w:dstrike w:val="0"/>
          <w:color w:val="000000" w:themeColor="text1" w:themeTint="FF" w:themeShade="FF"/>
          <w:sz w:val="24"/>
          <w:szCs w:val="24"/>
          <w:u w:val="none"/>
        </w:rPr>
        <w:t>more scurpu</w:t>
      </w:r>
      <w:r w:rsidRPr="14D24812" w:rsidR="7B226EC2">
        <w:rPr>
          <w:rFonts w:ascii="Times New Roman" w:hAnsi="Times New Roman" w:eastAsia="Times New Roman" w:cs="Times New Roman"/>
          <w:b w:val="0"/>
          <w:bCs w:val="0"/>
          <w:i w:val="0"/>
          <w:iCs w:val="0"/>
          <w:strike w:val="0"/>
          <w:dstrike w:val="0"/>
          <w:color w:val="000000" w:themeColor="text1" w:themeTint="FF" w:themeShade="FF"/>
          <w:sz w:val="24"/>
          <w:szCs w:val="24"/>
          <w:u w:val="none"/>
        </w:rPr>
        <w:t>l</w:t>
      </w:r>
      <w:r w:rsidRPr="14D24812" w:rsidR="183CFC1C">
        <w:rPr>
          <w:rFonts w:ascii="Times New Roman" w:hAnsi="Times New Roman" w:eastAsia="Times New Roman" w:cs="Times New Roman"/>
          <w:b w:val="0"/>
          <w:bCs w:val="0"/>
          <w:i w:val="0"/>
          <w:iCs w:val="0"/>
          <w:strike w:val="0"/>
          <w:dstrike w:val="0"/>
          <w:color w:val="000000" w:themeColor="text1" w:themeTint="FF" w:themeShade="FF"/>
          <w:sz w:val="24"/>
          <w:szCs w:val="24"/>
          <w:u w:val="none"/>
        </w:rPr>
        <w:t>ously</w:t>
      </w:r>
      <w:r w:rsidRPr="14D24812" w:rsidR="75E93679">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in</w:t>
      </w:r>
      <w:r w:rsidRPr="14D24812" w:rsidR="3B1A197B">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section 4 </w:t>
      </w:r>
      <w:commentRangeStart w:id="1604153591"/>
      <w:commentRangeEnd w:id="1604153591"/>
      <w:r>
        <w:rPr>
          <w:rStyle w:val="CommentReference"/>
        </w:rPr>
        <w:commentReference w:id="1604153591"/>
      </w:r>
      <w:r w:rsidRPr="14D24812" w:rsidR="5B30AA32">
        <w:rPr>
          <w:rFonts w:ascii="Times New Roman" w:hAnsi="Times New Roman" w:eastAsia="Times New Roman" w:cs="Times New Roman"/>
          <w:b w:val="0"/>
          <w:bCs w:val="0"/>
          <w:i w:val="0"/>
          <w:iCs w:val="0"/>
          <w:strike w:val="0"/>
          <w:dstrike w:val="0"/>
          <w:color w:val="000000" w:themeColor="text1" w:themeTint="FF" w:themeShade="FF"/>
          <w:sz w:val="24"/>
          <w:szCs w:val="24"/>
          <w:u w:val="none"/>
        </w:rPr>
        <w:t>.</w:t>
      </w:r>
    </w:p>
    <w:p xmlns:wp14="http://schemas.microsoft.com/office/word/2010/wordml" w:rsidRPr="00000000" w:rsidR="00000000" w:rsidDel="00000000" w:rsidP="14D24812" w:rsidRDefault="00000000" w14:paraId="00000011" wp14:textId="5F8E9B71">
      <w:pPr>
        <w:pStyle w:val="Normal"/>
        <w:spacing w:before="240" w:after="240" w:lineRule="auto"/>
        <w:rPr>
          <w:sz w:val="28"/>
          <w:szCs w:val="28"/>
        </w:rPr>
      </w:pPr>
      <w:r>
        <w:br/>
      </w:r>
      <w:r w:rsidRPr="00000000" w:rsidDel="00000000" w:rsidR="00000000">
        <w:rPr>
          <w:sz w:val="28"/>
          <w:szCs w:val="28"/>
        </w:rPr>
        <w:t xml:space="preserve"> </w:t>
      </w:r>
    </w:p>
    <w:p w:rsidR="2005F1DC" w:rsidP="2005F1DC" w:rsidRDefault="2005F1DC" w14:paraId="36E66EF8" w14:textId="48BA9E5F">
      <w:pPr>
        <w:pStyle w:val="Title"/>
        <w:rPr>
          <w:sz w:val="28"/>
          <w:szCs w:val="28"/>
        </w:rPr>
      </w:pPr>
      <w:r w:rsidRPr="2005F1DC" w:rsidR="2005F1DC">
        <w:rPr>
          <w:sz w:val="28"/>
          <w:szCs w:val="28"/>
        </w:rPr>
        <w:t xml:space="preserve">Problem Statement </w:t>
      </w:r>
      <w:r w:rsidRPr="2005F1DC" w:rsidR="73554073">
        <w:rPr>
          <w:sz w:val="28"/>
          <w:szCs w:val="28"/>
        </w:rPr>
        <w:t>(Summary of Problem Findings)</w:t>
      </w:r>
    </w:p>
    <w:p xmlns:wp14="http://schemas.microsoft.com/office/word/2010/wordml" w:rsidRPr="00000000" w:rsidR="00000000" w:rsidDel="00000000" w:rsidP="00000000" w:rsidRDefault="00000000" w14:paraId="00000013" wp14:textId="77777777">
      <w:pPr>
        <w:spacing w:before="240" w:after="240" w:lineRule="auto"/>
        <w:rPr>
          <w:sz w:val="28"/>
          <w:szCs w:val="28"/>
        </w:rPr>
      </w:pPr>
      <w:r w:rsidRPr="00000000" w:rsidDel="00000000" w:rsidR="00000000">
        <w:rPr>
          <w:rFonts w:ascii="Times New Roman" w:hAnsi="Times New Roman" w:eastAsia="Times New Roman" w:cs="Times New Roman"/>
          <w:sz w:val="24"/>
          <w:szCs w:val="24"/>
        </w:rPr>
        <w:t xml:space="preserve">There are two major aspects of the threats in our university, Monash university lacks the standards to satisfy the demanding of </w:t>
      </w:r>
      <w:r w:rsidRPr="14D24812" w:rsidDel="00000000" w:rsidR="00000000">
        <w:rPr>
          <w:rFonts w:ascii="Times New Roman" w:hAnsi="Times New Roman" w:eastAsia="Times New Roman" w:cs="Times New Roman"/>
          <w:i w:val="1"/>
          <w:iCs w:val="1"/>
          <w:color w:val="080e14"/>
          <w:sz w:val="24"/>
          <w:szCs w:val="24"/>
          <w:highlight w:val="white"/>
        </w:rPr>
        <w:t xml:space="preserve">S</w:t>
      </w:r>
      <w:r w:rsidRPr="00000000" w:rsidDel="00000000" w:rsidR="00000000">
        <w:rPr>
          <w:rFonts w:ascii="Times New Roman" w:hAnsi="Times New Roman" w:eastAsia="Times New Roman" w:cs="Times New Roman"/>
          <w:color w:val="080e14"/>
          <w:sz w:val="24"/>
          <w:szCs w:val="24"/>
          <w:highlight w:val="white"/>
        </w:rPr>
        <w:t xml:space="preserve">ecurity Legislation Amendment (Critical Infrastructure) Bill 2020</w:t>
      </w:r>
      <w:r w:rsidRPr="14D24812" w:rsidDel="00000000" w:rsidR="00000000">
        <w:rPr>
          <w:rFonts w:ascii="Times New Roman" w:hAnsi="Times New Roman" w:eastAsia="Times New Roman" w:cs="Times New Roman"/>
          <w:i w:val="1"/>
          <w:iCs w:val="1"/>
          <w:color w:val="080e14"/>
          <w:sz w:val="24"/>
          <w:szCs w:val="24"/>
          <w:highlight w:val="white"/>
        </w:rPr>
        <w:t xml:space="preserve">. </w:t>
      </w:r>
      <w:r w:rsidRPr="00000000" w:rsidDel="00000000" w:rsidR="00000000">
        <w:rPr>
          <w:rFonts w:ascii="Times New Roman" w:hAnsi="Times New Roman" w:eastAsia="Times New Roman" w:cs="Times New Roman"/>
          <w:color w:val="080e14"/>
          <w:sz w:val="24"/>
          <w:szCs w:val="24"/>
          <w:highlight w:val="white"/>
        </w:rPr>
        <w:t xml:space="preserve">The security of the standards about management will be provided. And </w:t>
      </w:r>
      <w:r w:rsidRPr="00000000" w:rsidDel="00000000" w:rsidR="00000000">
        <w:rPr>
          <w:rFonts w:ascii="Times New Roman" w:hAnsi="Times New Roman" w:eastAsia="Times New Roman" w:cs="Times New Roman"/>
          <w:sz w:val="24"/>
          <w:szCs w:val="24"/>
        </w:rPr>
        <w:t xml:space="preserve">some suggestions could be implemented to defend the data in Monash university in the technical aspects. The NIST(Nation institution of standard) could deploy into the cybersecurity framework construction. Regarding network threats, Monash could deploy a firewall to do access-list control or remote control. Meanwhile, cybersecurity should be stipulated in the workplace and every employee should get training about cybersecurity. Secure Software Development Framework could be used to guard Monash university software safety. Meanwhile, the DevOps framework could be introduced in our case, we’ll discuss more a lot of the DevOps framework in this article. </w:t>
      </w:r>
      <w:r w:rsidRPr="14D24812" w:rsidDel="00000000" w:rsidR="00000000">
        <w:rPr>
          <w:rFonts w:ascii="Times New Roman" w:hAnsi="Times New Roman" w:eastAsia="Times New Roman" w:cs="Times New Roman"/>
          <w:sz w:val="24"/>
          <w:szCs w:val="24"/>
          <w:highlight w:val="white"/>
        </w:rPr>
        <w:t xml:space="preserve">Ur Rahman &amp; Willia（2016) states that the software will expose a lot of vulnerabilities if the security side and operations side do not have sufficient cooperation. The security standard could import the process of software programming which could assure the software’s security.</w:t>
      </w:r>
      <w:r w:rsidRPr="00000000" w:rsidDel="00000000" w:rsidR="00000000">
        <w:rPr>
          <w:rtl w:val="0"/>
        </w:rPr>
      </w:r>
    </w:p>
    <w:p xmlns:wp14="http://schemas.microsoft.com/office/word/2010/wordml" w:rsidRPr="00000000" w:rsidR="00000000" w:rsidDel="00000000" w:rsidP="00000000" w:rsidRDefault="00000000" w14:paraId="00000014" wp14:textId="77777777">
      <w:pPr>
        <w:spacing w:before="240" w:after="240" w:lineRule="auto"/>
        <w:rPr>
          <w:sz w:val="28"/>
          <w:szCs w:val="28"/>
        </w:rPr>
      </w:pPr>
      <w:r w:rsidRPr="00000000" w:rsidDel="00000000" w:rsidR="00000000">
        <w:rPr>
          <w:rtl w:val="0"/>
        </w:rPr>
      </w:r>
    </w:p>
    <w:p xmlns:wp14="http://schemas.microsoft.com/office/word/2010/wordml" w:rsidRPr="00000000" w:rsidR="00000000" w:rsidDel="00000000" w:rsidP="00000000" w:rsidRDefault="00000000" w14:paraId="00000015" wp14:textId="77777777">
      <w:pPr>
        <w:spacing w:before="240" w:after="240" w:lineRule="auto"/>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16" wp14:textId="77777777">
      <w:pPr>
        <w:spacing w:before="240" w:after="240" w:lineRule="auto"/>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17" wp14:textId="77777777">
      <w:pPr>
        <w:pStyle w:val="Heading1"/>
        <w:keepNext w:val="0"/>
        <w:keepLines w:val="0"/>
        <w:spacing w:before="240" w:after="240" w:lineRule="auto"/>
        <w:rPr>
          <w:rFonts w:ascii="Calibri" w:hAnsi="Calibri" w:eastAsia="Calibri" w:cs="Calibri"/>
          <w:sz w:val="24"/>
          <w:szCs w:val="24"/>
          <w:highlight w:val="white"/>
        </w:rPr>
      </w:pPr>
      <w:bookmarkStart w:name="_nuvsxsx1vd43" w:colFirst="0" w:colLast="0" w:id="2"/>
      <w:bookmarkEnd w:id="2"/>
      <w:r w:rsidRPr="00000000" w:rsidDel="00000000" w:rsidR="00000000">
        <w:rPr>
          <w:rtl w:val="0"/>
        </w:rPr>
      </w:r>
    </w:p>
    <w:p xmlns:wp14="http://schemas.microsoft.com/office/word/2010/wordml" w:rsidRPr="00000000" w:rsidR="00000000" w:rsidDel="00000000" w:rsidP="00000000" w:rsidRDefault="00000000" w14:paraId="00000018" wp14:textId="77777777">
      <w:pPr>
        <w:rPr>
          <w:rFonts w:ascii="Calibri" w:hAnsi="Calibri" w:eastAsia="Calibri" w:cs="Calibri"/>
          <w:sz w:val="24"/>
          <w:szCs w:val="24"/>
        </w:rPr>
      </w:pPr>
    </w:p>
    <w:p w:rsidR="68AF4B94" w:rsidP="6DB2589B" w:rsidRDefault="68AF4B94" w14:paraId="73D583D7" w14:textId="184CAFA9">
      <w:pPr>
        <w:jc w:val="both"/>
      </w:pPr>
      <w:r w:rsidRPr="6DB2589B" w:rsidR="68AF4B94">
        <w:rPr>
          <w:rFonts w:ascii="Arial" w:hAnsi="Arial" w:eastAsia="Arial" w:cs="Arial"/>
          <w:b w:val="1"/>
          <w:bCs w:val="1"/>
          <w:sz w:val="24"/>
          <w:szCs w:val="24"/>
          <w:lang w:val="en-US"/>
        </w:rPr>
        <w:t>Assumptions:</w:t>
      </w:r>
      <w:r w:rsidRPr="6DB2589B" w:rsidR="68AF4B94">
        <w:rPr>
          <w:rFonts w:ascii="Arial" w:hAnsi="Arial" w:eastAsia="Arial" w:cs="Arial"/>
          <w:sz w:val="24"/>
          <w:szCs w:val="24"/>
          <w:lang w:val="en-US"/>
        </w:rPr>
        <w:t xml:space="preserve"> </w:t>
      </w:r>
    </w:p>
    <w:p w:rsidR="68AF4B94" w:rsidP="6DB2589B" w:rsidRDefault="68AF4B94" w14:paraId="4087178B" w14:textId="1BE0CDB7">
      <w:pPr>
        <w:jc w:val="both"/>
      </w:pPr>
      <w:r w:rsidRPr="6DB2589B" w:rsidR="68AF4B94">
        <w:rPr>
          <w:rFonts w:ascii="Arial" w:hAnsi="Arial" w:eastAsia="Arial" w:cs="Arial"/>
          <w:sz w:val="24"/>
          <w:szCs w:val="24"/>
          <w:lang w:val="en-US"/>
        </w:rPr>
        <w:t xml:space="preserve">Our project follows the PMBOK standard and integrate concepts in 5 key areas into DevOps practice, including scope management, stakeholder management, communications management, procurement management and project team resource management. In accordance with user requirements, this project will apply the NIST cybersecurity framework and adopt COBIT5 framework to solve the security problems of Monash University’s research data. The detailed statement is as follows: </w:t>
      </w:r>
    </w:p>
    <w:p w:rsidR="68AF4B94" w:rsidP="6DB2589B" w:rsidRDefault="68AF4B94" w14:paraId="7E66C0E7" w14:textId="2393F32E">
      <w:pPr>
        <w:jc w:val="both"/>
      </w:pPr>
      <w:r w:rsidRPr="6DB2589B" w:rsidR="68AF4B94">
        <w:rPr>
          <w:rFonts w:ascii="Arial" w:hAnsi="Arial" w:eastAsia="Arial" w:cs="Arial"/>
          <w:sz w:val="24"/>
          <w:szCs w:val="24"/>
          <w:lang w:val="en-US"/>
        </w:rPr>
        <w:t xml:space="preserve"> </w:t>
      </w:r>
    </w:p>
    <w:p w:rsidR="68AF4B94" w:rsidP="6DB2589B" w:rsidRDefault="68AF4B94" w14:paraId="53FBEC82" w14:textId="673FE0C9">
      <w:pPr>
        <w:jc w:val="both"/>
      </w:pPr>
      <w:r w:rsidRPr="6DB2589B" w:rsidR="68AF4B94">
        <w:rPr>
          <w:rFonts w:ascii="Arial" w:hAnsi="Arial" w:eastAsia="Arial" w:cs="Arial"/>
          <w:b w:val="1"/>
          <w:bCs w:val="1"/>
          <w:sz w:val="24"/>
          <w:szCs w:val="24"/>
          <w:lang w:val="en-US"/>
        </w:rPr>
        <w:t>PMBOK</w:t>
      </w:r>
    </w:p>
    <w:p w:rsidR="68AF4B94" w:rsidP="14D24812" w:rsidRDefault="68AF4B94" w14:paraId="78581A8F" w14:textId="17B67E62">
      <w:pPr>
        <w:pStyle w:val="Normal"/>
        <w:jc w:val="both"/>
        <w:rPr>
          <w:rFonts w:ascii="Arial" w:hAnsi="Arial" w:eastAsia="Arial" w:cs="Arial"/>
          <w:sz w:val="24"/>
          <w:szCs w:val="24"/>
          <w:lang w:val="en-US"/>
        </w:rPr>
      </w:pPr>
      <w:r w:rsidRPr="14D24812" w:rsidR="68AF4B94">
        <w:rPr>
          <w:rFonts w:ascii="Arial" w:hAnsi="Arial" w:eastAsia="Arial" w:cs="Arial"/>
          <w:sz w:val="24"/>
          <w:szCs w:val="24"/>
          <w:lang w:val="en-US"/>
        </w:rPr>
        <w:t xml:space="preserve">Project Management Body of Knowledge (PMBOK) is a knowledge system for project management that is widely recognized for its practical and </w:t>
      </w:r>
      <w:r w:rsidRPr="14D24812" w:rsidR="6F15E1F8">
        <w:rPr>
          <w:rFonts w:ascii="Arial" w:hAnsi="Arial" w:eastAsia="Arial" w:cs="Arial"/>
          <w:sz w:val="24"/>
          <w:szCs w:val="24"/>
          <w:lang w:val="en-US"/>
        </w:rPr>
        <w:t>scientific</w:t>
      </w:r>
      <w:r w:rsidRPr="14D24812" w:rsidR="68AF4B94">
        <w:rPr>
          <w:rFonts w:ascii="Arial" w:hAnsi="Arial" w:eastAsia="Arial" w:cs="Arial"/>
          <w:sz w:val="24"/>
          <w:szCs w:val="24"/>
          <w:lang w:val="en-US"/>
        </w:rPr>
        <w:t xml:space="preserve"> </w:t>
      </w:r>
      <w:r w:rsidRPr="14D24812" w:rsidR="40913FE2">
        <w:rPr>
          <w:rFonts w:ascii="Arial" w:hAnsi="Arial" w:eastAsia="Arial" w:cs="Arial"/>
          <w:sz w:val="24"/>
          <w:szCs w:val="24"/>
          <w:lang w:val="en-US"/>
        </w:rPr>
        <w:t xml:space="preserve">contributions </w:t>
      </w:r>
      <w:r w:rsidRPr="14D24812" w:rsidR="68AF4B94">
        <w:rPr>
          <w:rFonts w:ascii="Arial" w:hAnsi="Arial" w:eastAsia="Arial" w:cs="Arial"/>
          <w:sz w:val="24"/>
          <w:szCs w:val="24"/>
          <w:lang w:val="en-US"/>
        </w:rPr>
        <w:t>based on years of experience accumulation and practical verification</w:t>
      </w:r>
      <w:r w:rsidRPr="14D24812" w:rsidR="40CC4D48">
        <w:rPr>
          <w:rFonts w:ascii="Arial" w:hAnsi="Arial" w:eastAsia="Arial" w:cs="Arial"/>
          <w:sz w:val="24"/>
          <w:szCs w:val="24"/>
          <w:lang w:val="en-US"/>
        </w:rPr>
        <w:t xml:space="preserve"> (Guide, 2001)</w:t>
      </w:r>
      <w:r w:rsidRPr="14D24812" w:rsidR="68AF4B94">
        <w:rPr>
          <w:rFonts w:ascii="Arial" w:hAnsi="Arial" w:eastAsia="Arial" w:cs="Arial"/>
          <w:sz w:val="24"/>
          <w:szCs w:val="24"/>
          <w:lang w:val="en-US"/>
        </w:rPr>
        <w:t>. Therefore, in our project, PMBOK has played a guiding role for finding knowledge content related to project management according to our project requirements.</w:t>
      </w:r>
    </w:p>
    <w:p w:rsidR="68AF4B94" w:rsidP="6DB2589B" w:rsidRDefault="68AF4B94" w14:paraId="2D9855B1" w14:textId="1B265C05">
      <w:pPr>
        <w:jc w:val="both"/>
      </w:pPr>
      <w:r w:rsidRPr="6DB2589B" w:rsidR="68AF4B94">
        <w:rPr>
          <w:rFonts w:ascii="Arial" w:hAnsi="Arial" w:eastAsia="Arial" w:cs="Arial"/>
          <w:sz w:val="24"/>
          <w:szCs w:val="24"/>
          <w:lang w:val="en-US"/>
        </w:rPr>
        <w:t xml:space="preserve"> </w:t>
      </w:r>
    </w:p>
    <w:p w:rsidR="68AF4B94" w:rsidP="6DB2589B" w:rsidRDefault="68AF4B94" w14:paraId="67FFC29D" w14:textId="25EFE78B">
      <w:pPr>
        <w:jc w:val="both"/>
      </w:pPr>
      <w:r w:rsidRPr="6DB2589B" w:rsidR="68AF4B94">
        <w:rPr>
          <w:rFonts w:ascii="Arial" w:hAnsi="Arial" w:eastAsia="Arial" w:cs="Arial"/>
          <w:b w:val="1"/>
          <w:bCs w:val="1"/>
          <w:sz w:val="24"/>
          <w:szCs w:val="24"/>
          <w:lang w:val="en-US"/>
        </w:rPr>
        <w:t>5 Key areas from project management concepts</w:t>
      </w:r>
      <w:r w:rsidRPr="6DB2589B" w:rsidR="68AF4B94">
        <w:rPr>
          <w:rFonts w:ascii="Arial" w:hAnsi="Arial" w:eastAsia="Arial" w:cs="Arial"/>
          <w:sz w:val="24"/>
          <w:szCs w:val="24"/>
          <w:lang w:val="en-US"/>
        </w:rPr>
        <w:t xml:space="preserve"> </w:t>
      </w:r>
    </w:p>
    <w:p w:rsidR="68AF4B94" w:rsidP="6DB2589B" w:rsidRDefault="68AF4B94" w14:paraId="56E24B85" w14:textId="19F0C288">
      <w:pPr>
        <w:jc w:val="both"/>
      </w:pPr>
      <w:r w:rsidRPr="6DB2589B" w:rsidR="68AF4B94">
        <w:rPr>
          <w:rFonts w:ascii="Arial" w:hAnsi="Arial" w:eastAsia="Arial" w:cs="Arial"/>
          <w:sz w:val="24"/>
          <w:szCs w:val="24"/>
          <w:lang w:val="en-US"/>
        </w:rPr>
        <w:t xml:space="preserve">In this project, we assume that the several concepts of related fields in project management are applied to guide the team to manage the project in DevOps practice. The following are definitions and brief descriptions of these concepts from PMBOK (Guide, 2001). </w:t>
      </w:r>
    </w:p>
    <w:p w:rsidR="68AF4B94" w:rsidP="6DB2589B" w:rsidRDefault="68AF4B94" w14:paraId="573082AE" w14:textId="55CE2CCD">
      <w:pPr>
        <w:jc w:val="both"/>
      </w:pPr>
      <w:r w:rsidRPr="6DB2589B" w:rsidR="68AF4B94">
        <w:rPr>
          <w:rFonts w:ascii="Arial" w:hAnsi="Arial" w:eastAsia="Arial" w:cs="Arial"/>
          <w:b w:val="1"/>
          <w:bCs w:val="1"/>
          <w:sz w:val="24"/>
          <w:szCs w:val="24"/>
          <w:lang w:val="en-US"/>
        </w:rPr>
        <w:t>scope management</w:t>
      </w:r>
      <w:r w:rsidRPr="6DB2589B" w:rsidR="68AF4B94">
        <w:rPr>
          <w:rFonts w:ascii="Arial" w:hAnsi="Arial" w:eastAsia="Arial" w:cs="Arial"/>
          <w:sz w:val="24"/>
          <w:szCs w:val="24"/>
          <w:lang w:val="en-US"/>
        </w:rPr>
        <w:t xml:space="preserve"> </w:t>
      </w:r>
    </w:p>
    <w:p w:rsidR="68AF4B94" w:rsidP="6DB2589B" w:rsidRDefault="68AF4B94" w14:paraId="23AA8711" w14:textId="39A86A8C">
      <w:pPr>
        <w:jc w:val="both"/>
      </w:pPr>
      <w:r w:rsidRPr="6DB2589B" w:rsidR="68AF4B94">
        <w:rPr>
          <w:rFonts w:ascii="Arial" w:hAnsi="Arial" w:eastAsia="Arial" w:cs="Arial"/>
          <w:sz w:val="24"/>
          <w:szCs w:val="24"/>
          <w:lang w:val="en-US"/>
        </w:rPr>
        <w:t>Scope management is the process of managing all the tasks and requirements of the project. It aims to define and control the content of the project.</w:t>
      </w:r>
    </w:p>
    <w:p w:rsidR="68AF4B94" w:rsidP="6DB2589B" w:rsidRDefault="68AF4B94" w14:paraId="608B0E51" w14:textId="14CBA483">
      <w:pPr>
        <w:jc w:val="both"/>
      </w:pPr>
      <w:r w:rsidRPr="6DB2589B" w:rsidR="68AF4B94">
        <w:rPr>
          <w:rFonts w:ascii="Arial" w:hAnsi="Arial" w:eastAsia="Arial" w:cs="Arial"/>
          <w:b w:val="1"/>
          <w:bCs w:val="1"/>
          <w:sz w:val="24"/>
          <w:szCs w:val="24"/>
          <w:lang w:val="en-US"/>
        </w:rPr>
        <w:t>stakeholder management</w:t>
      </w:r>
      <w:r w:rsidRPr="6DB2589B" w:rsidR="68AF4B94">
        <w:rPr>
          <w:rFonts w:ascii="Arial" w:hAnsi="Arial" w:eastAsia="Arial" w:cs="Arial"/>
          <w:sz w:val="24"/>
          <w:szCs w:val="24"/>
          <w:lang w:val="en-US"/>
        </w:rPr>
        <w:t xml:space="preserve"> </w:t>
      </w:r>
    </w:p>
    <w:p w:rsidR="68AF4B94" w:rsidP="6DB2589B" w:rsidRDefault="68AF4B94" w14:paraId="3086AAEF" w14:textId="3367AF0E">
      <w:pPr>
        <w:jc w:val="both"/>
      </w:pPr>
      <w:r w:rsidRPr="14D24812" w:rsidR="68AF4B94">
        <w:rPr>
          <w:rFonts w:ascii="Arial" w:hAnsi="Arial" w:eastAsia="Arial" w:cs="Arial"/>
          <w:sz w:val="24"/>
          <w:szCs w:val="24"/>
          <w:lang w:val="en-US"/>
        </w:rPr>
        <w:t xml:space="preserve">Project stakeholder management is a process to </w:t>
      </w:r>
      <w:r w:rsidRPr="14D24812" w:rsidR="68AF4B94">
        <w:rPr>
          <w:rFonts w:ascii="Arial" w:hAnsi="Arial" w:eastAsia="Arial" w:cs="Arial"/>
          <w:sz w:val="24"/>
          <w:szCs w:val="24"/>
          <w:lang w:val="en-US"/>
        </w:rPr>
        <w:t>identify</w:t>
      </w:r>
      <w:r w:rsidRPr="14D24812" w:rsidR="68AF4B94">
        <w:rPr>
          <w:rFonts w:ascii="Arial" w:hAnsi="Arial" w:eastAsia="Arial" w:cs="Arial"/>
          <w:sz w:val="24"/>
          <w:szCs w:val="24"/>
          <w:lang w:val="en-US"/>
        </w:rPr>
        <w:t xml:space="preserve"> individuals, organizations or groups that may affect the project, analyze their </w:t>
      </w:r>
      <w:r w:rsidRPr="14D24812" w:rsidR="790A9C15">
        <w:rPr>
          <w:rFonts w:ascii="Arial" w:hAnsi="Arial" w:eastAsia="Arial" w:cs="Arial"/>
          <w:sz w:val="24"/>
          <w:szCs w:val="24"/>
          <w:lang w:val="en-US"/>
        </w:rPr>
        <w:t>expectations,</w:t>
      </w:r>
      <w:r w:rsidRPr="14D24812" w:rsidR="68AF4B94">
        <w:rPr>
          <w:rFonts w:ascii="Arial" w:hAnsi="Arial" w:eastAsia="Arial" w:cs="Arial"/>
          <w:sz w:val="24"/>
          <w:szCs w:val="24"/>
          <w:lang w:val="en-US"/>
        </w:rPr>
        <w:t xml:space="preserve"> and </w:t>
      </w:r>
      <w:r w:rsidRPr="14D24812" w:rsidR="68AF4B94">
        <w:rPr>
          <w:rFonts w:ascii="Arial" w:hAnsi="Arial" w:eastAsia="Arial" w:cs="Arial"/>
          <w:sz w:val="24"/>
          <w:szCs w:val="24"/>
          <w:lang w:val="en-US"/>
        </w:rPr>
        <w:t>impact</w:t>
      </w:r>
      <w:r w:rsidRPr="14D24812" w:rsidR="68AF4B94">
        <w:rPr>
          <w:rFonts w:ascii="Arial" w:hAnsi="Arial" w:eastAsia="Arial" w:cs="Arial"/>
          <w:sz w:val="24"/>
          <w:szCs w:val="24"/>
          <w:lang w:val="en-US"/>
        </w:rPr>
        <w:t xml:space="preserve"> on the project, and formulate a process that allows stakeholders to effectively </w:t>
      </w:r>
      <w:r w:rsidRPr="14D24812" w:rsidR="68AF4B94">
        <w:rPr>
          <w:rFonts w:ascii="Arial" w:hAnsi="Arial" w:eastAsia="Arial" w:cs="Arial"/>
          <w:sz w:val="24"/>
          <w:szCs w:val="24"/>
          <w:lang w:val="en-US"/>
        </w:rPr>
        <w:t>participate</w:t>
      </w:r>
      <w:r w:rsidRPr="14D24812" w:rsidR="68AF4B94">
        <w:rPr>
          <w:rFonts w:ascii="Arial" w:hAnsi="Arial" w:eastAsia="Arial" w:cs="Arial"/>
          <w:sz w:val="24"/>
          <w:szCs w:val="24"/>
          <w:lang w:val="en-US"/>
        </w:rPr>
        <w:t xml:space="preserve"> in project decision-making and execution.</w:t>
      </w:r>
    </w:p>
    <w:p w:rsidR="68AF4B94" w:rsidP="6DB2589B" w:rsidRDefault="68AF4B94" w14:paraId="3D16634C" w14:textId="26AA14E3">
      <w:pPr>
        <w:jc w:val="both"/>
      </w:pPr>
      <w:r w:rsidRPr="6DB2589B" w:rsidR="68AF4B94">
        <w:rPr>
          <w:rFonts w:ascii="Arial" w:hAnsi="Arial" w:eastAsia="Arial" w:cs="Arial"/>
          <w:b w:val="1"/>
          <w:bCs w:val="1"/>
          <w:sz w:val="24"/>
          <w:szCs w:val="24"/>
          <w:lang w:val="en-US"/>
        </w:rPr>
        <w:t>communications management</w:t>
      </w:r>
      <w:r w:rsidRPr="6DB2589B" w:rsidR="68AF4B94">
        <w:rPr>
          <w:rFonts w:ascii="Arial" w:hAnsi="Arial" w:eastAsia="Arial" w:cs="Arial"/>
          <w:sz w:val="24"/>
          <w:szCs w:val="24"/>
          <w:lang w:val="en-US"/>
        </w:rPr>
        <w:t xml:space="preserve"> </w:t>
      </w:r>
    </w:p>
    <w:p w:rsidR="68AF4B94" w:rsidP="6DB2589B" w:rsidRDefault="68AF4B94" w14:paraId="10B5A20B" w14:textId="23F77EE5">
      <w:pPr>
        <w:jc w:val="both"/>
      </w:pPr>
      <w:r w:rsidRPr="14D24812" w:rsidR="68AF4B94">
        <w:rPr>
          <w:rFonts w:ascii="Arial" w:hAnsi="Arial" w:eastAsia="Arial" w:cs="Arial"/>
          <w:sz w:val="24"/>
          <w:szCs w:val="24"/>
          <w:lang w:val="en-US"/>
        </w:rPr>
        <w:t xml:space="preserve">Project communication management helps stakeholders to communicate effectively through plans and strategies in the project to ensure that project information can be </w:t>
      </w:r>
      <w:r w:rsidRPr="14D24812" w:rsidR="043105F4">
        <w:rPr>
          <w:rFonts w:ascii="Arial" w:hAnsi="Arial" w:eastAsia="Arial" w:cs="Arial"/>
          <w:sz w:val="24"/>
          <w:szCs w:val="24"/>
          <w:lang w:val="en-US"/>
        </w:rPr>
        <w:t>collected</w:t>
      </w:r>
      <w:r w:rsidRPr="14D24812" w:rsidR="68AF4B94">
        <w:rPr>
          <w:rFonts w:ascii="Arial" w:hAnsi="Arial" w:eastAsia="Arial" w:cs="Arial"/>
          <w:sz w:val="24"/>
          <w:szCs w:val="24"/>
          <w:lang w:val="en-US"/>
        </w:rPr>
        <w:t xml:space="preserve"> and transmitted.</w:t>
      </w:r>
    </w:p>
    <w:p w:rsidR="68AF4B94" w:rsidP="6DB2589B" w:rsidRDefault="68AF4B94" w14:paraId="73B29605" w14:textId="31E98BF7">
      <w:pPr>
        <w:jc w:val="both"/>
      </w:pPr>
      <w:r w:rsidRPr="6DB2589B" w:rsidR="68AF4B94">
        <w:rPr>
          <w:rFonts w:ascii="Arial" w:hAnsi="Arial" w:eastAsia="Arial" w:cs="Arial"/>
          <w:b w:val="1"/>
          <w:bCs w:val="1"/>
          <w:sz w:val="24"/>
          <w:szCs w:val="24"/>
          <w:lang w:val="en-US"/>
        </w:rPr>
        <w:t>procurement management</w:t>
      </w:r>
      <w:r w:rsidRPr="6DB2589B" w:rsidR="68AF4B94">
        <w:rPr>
          <w:rFonts w:ascii="Arial" w:hAnsi="Arial" w:eastAsia="Arial" w:cs="Arial"/>
          <w:sz w:val="24"/>
          <w:szCs w:val="24"/>
          <w:lang w:val="en-US"/>
        </w:rPr>
        <w:t xml:space="preserve"> </w:t>
      </w:r>
    </w:p>
    <w:p w:rsidR="68AF4B94" w:rsidP="6DB2589B" w:rsidRDefault="68AF4B94" w14:paraId="0967DE9E" w14:textId="0DDF5AE1">
      <w:pPr>
        <w:jc w:val="both"/>
      </w:pPr>
      <w:r w:rsidRPr="14D24812" w:rsidR="68AF4B94">
        <w:rPr>
          <w:rFonts w:ascii="Arial" w:hAnsi="Arial" w:eastAsia="Arial" w:cs="Arial"/>
          <w:sz w:val="24"/>
          <w:szCs w:val="24"/>
          <w:lang w:val="en-US"/>
        </w:rPr>
        <w:t xml:space="preserve">Project procurement management is the process of organizing, </w:t>
      </w:r>
      <w:r w:rsidRPr="14D24812" w:rsidR="5B9CE5FE">
        <w:rPr>
          <w:rFonts w:ascii="Arial" w:hAnsi="Arial" w:eastAsia="Arial" w:cs="Arial"/>
          <w:sz w:val="24"/>
          <w:szCs w:val="24"/>
          <w:lang w:val="en-US"/>
        </w:rPr>
        <w:t>implementing,</w:t>
      </w:r>
      <w:r w:rsidRPr="14D24812" w:rsidR="68AF4B94">
        <w:rPr>
          <w:rFonts w:ascii="Arial" w:hAnsi="Arial" w:eastAsia="Arial" w:cs="Arial"/>
          <w:sz w:val="24"/>
          <w:szCs w:val="24"/>
          <w:lang w:val="en-US"/>
        </w:rPr>
        <w:t xml:space="preserve"> and controlling project procurement, including analyzing potential sellers, making procurement plans and deciding procurement approaches.</w:t>
      </w:r>
    </w:p>
    <w:p w:rsidR="68AF4B94" w:rsidP="6DB2589B" w:rsidRDefault="68AF4B94" w14:paraId="27EA9CB4" w14:textId="5C2A0824">
      <w:pPr>
        <w:jc w:val="both"/>
      </w:pPr>
      <w:r w:rsidRPr="6DB2589B" w:rsidR="68AF4B94">
        <w:rPr>
          <w:rFonts w:ascii="Arial" w:hAnsi="Arial" w:eastAsia="Arial" w:cs="Arial"/>
          <w:b w:val="1"/>
          <w:bCs w:val="1"/>
          <w:sz w:val="24"/>
          <w:szCs w:val="24"/>
          <w:lang w:val="en-US"/>
        </w:rPr>
        <w:t>project team resource management</w:t>
      </w:r>
      <w:r w:rsidRPr="6DB2589B" w:rsidR="68AF4B94">
        <w:rPr>
          <w:rFonts w:ascii="Arial" w:hAnsi="Arial" w:eastAsia="Arial" w:cs="Arial"/>
          <w:sz w:val="24"/>
          <w:szCs w:val="24"/>
          <w:lang w:val="en-US"/>
        </w:rPr>
        <w:t xml:space="preserve"> </w:t>
      </w:r>
    </w:p>
    <w:p w:rsidR="68AF4B94" w:rsidP="6DB2589B" w:rsidRDefault="68AF4B94" w14:paraId="140C27E8" w14:textId="1F70618A">
      <w:pPr>
        <w:jc w:val="both"/>
      </w:pPr>
      <w:r w:rsidRPr="14D24812" w:rsidR="68AF4B94">
        <w:rPr>
          <w:rFonts w:ascii="Arial" w:hAnsi="Arial" w:eastAsia="Arial" w:cs="Arial"/>
          <w:sz w:val="24"/>
          <w:szCs w:val="24"/>
          <w:lang w:val="en-US"/>
        </w:rPr>
        <w:t xml:space="preserve">Project team resource management is the guidance, </w:t>
      </w:r>
      <w:r w:rsidRPr="14D24812" w:rsidR="0DF84C4C">
        <w:rPr>
          <w:rFonts w:ascii="Arial" w:hAnsi="Arial" w:eastAsia="Arial" w:cs="Arial"/>
          <w:sz w:val="24"/>
          <w:szCs w:val="24"/>
          <w:lang w:val="en-US"/>
        </w:rPr>
        <w:t>distribution,</w:t>
      </w:r>
      <w:r w:rsidRPr="14D24812" w:rsidR="68AF4B94">
        <w:rPr>
          <w:rFonts w:ascii="Arial" w:hAnsi="Arial" w:eastAsia="Arial" w:cs="Arial"/>
          <w:sz w:val="24"/>
          <w:szCs w:val="24"/>
          <w:lang w:val="en-US"/>
        </w:rPr>
        <w:t xml:space="preserve"> and control of team resources, including defining team resources, formulating distribution </w:t>
      </w:r>
      <w:r w:rsidRPr="14D24812" w:rsidR="0414C675">
        <w:rPr>
          <w:rFonts w:ascii="Arial" w:hAnsi="Arial" w:eastAsia="Arial" w:cs="Arial"/>
          <w:sz w:val="24"/>
          <w:szCs w:val="24"/>
          <w:lang w:val="en-US"/>
        </w:rPr>
        <w:t>plans,</w:t>
      </w:r>
      <w:r w:rsidRPr="14D24812" w:rsidR="68AF4B94">
        <w:rPr>
          <w:rFonts w:ascii="Arial" w:hAnsi="Arial" w:eastAsia="Arial" w:cs="Arial"/>
          <w:sz w:val="24"/>
          <w:szCs w:val="24"/>
          <w:lang w:val="en-US"/>
        </w:rPr>
        <w:t xml:space="preserve"> and implementing final release.</w:t>
      </w:r>
    </w:p>
    <w:p w:rsidR="68AF4B94" w:rsidP="6DB2589B" w:rsidRDefault="68AF4B94" w14:paraId="44C15115" w14:textId="4413C88C">
      <w:pPr>
        <w:jc w:val="both"/>
      </w:pPr>
      <w:r w:rsidRPr="6DB2589B" w:rsidR="68AF4B94">
        <w:rPr>
          <w:rFonts w:ascii="Arial" w:hAnsi="Arial" w:eastAsia="Arial" w:cs="Arial"/>
          <w:sz w:val="24"/>
          <w:szCs w:val="24"/>
          <w:lang w:val="en-US"/>
        </w:rPr>
        <w:t xml:space="preserve"> </w:t>
      </w:r>
    </w:p>
    <w:p w:rsidR="68AF4B94" w:rsidP="6DB2589B" w:rsidRDefault="68AF4B94" w14:paraId="07C76C35" w14:textId="6B678794">
      <w:pPr>
        <w:jc w:val="both"/>
      </w:pPr>
      <w:r w:rsidRPr="6DB2589B" w:rsidR="68AF4B94">
        <w:rPr>
          <w:rFonts w:ascii="Arial" w:hAnsi="Arial" w:eastAsia="Arial" w:cs="Arial"/>
          <w:b w:val="1"/>
          <w:bCs w:val="1"/>
          <w:sz w:val="24"/>
          <w:szCs w:val="24"/>
          <w:lang w:val="en-US"/>
        </w:rPr>
        <w:t>NIST Cybersecurity framework</w:t>
      </w:r>
      <w:r w:rsidRPr="6DB2589B" w:rsidR="68AF4B94">
        <w:rPr>
          <w:rFonts w:ascii="Arial" w:hAnsi="Arial" w:eastAsia="Arial" w:cs="Arial"/>
          <w:sz w:val="24"/>
          <w:szCs w:val="24"/>
          <w:lang w:val="en-US"/>
        </w:rPr>
        <w:t xml:space="preserve"> </w:t>
      </w:r>
    </w:p>
    <w:p w:rsidR="68AF4B94" w:rsidP="6DB2589B" w:rsidRDefault="68AF4B94" w14:paraId="1A31A024" w14:textId="63FD3D20">
      <w:pPr>
        <w:jc w:val="both"/>
      </w:pPr>
      <w:r w:rsidRPr="6DB2589B" w:rsidR="68AF4B94">
        <w:rPr>
          <w:rFonts w:ascii="Arial" w:hAnsi="Arial" w:eastAsia="Arial" w:cs="Arial"/>
          <w:sz w:val="24"/>
          <w:szCs w:val="24"/>
          <w:lang w:val="en-US"/>
        </w:rPr>
        <w:t>In the current era of highly developed information technology, to protect the country’s critical infrastructure and ensure its reliability from cyber-attacks, the National Institute of Standards and Technology (NIST) in the United States has promoted a risk-based cyber security development framework. It aims to provide a more flexible, efficient, and extensive cyber security framework to improve the security and resilience of critical infrastructure (Barrett,2018).</w:t>
      </w:r>
    </w:p>
    <w:p w:rsidR="68AF4B94" w:rsidP="6DB2589B" w:rsidRDefault="68AF4B94" w14:paraId="30895B3B" w14:textId="7FE6CD4D">
      <w:pPr>
        <w:jc w:val="both"/>
      </w:pPr>
      <w:r w:rsidRPr="14D24812" w:rsidR="68AF4B94">
        <w:rPr>
          <w:rFonts w:ascii="Arial" w:hAnsi="Arial" w:eastAsia="Arial" w:cs="Arial"/>
          <w:sz w:val="24"/>
          <w:szCs w:val="24"/>
          <w:lang w:val="en-US"/>
        </w:rPr>
        <w:t xml:space="preserve">The purpose of applying the NIST cybersecurity framework in our project is to use a risk-based approach to manage the security risks of attacks from cyberspace. Currently, the latest version of the NIST CSF framework is </w:t>
      </w:r>
      <w:r w:rsidRPr="14D24812" w:rsidR="2A272101">
        <w:rPr>
          <w:rFonts w:ascii="Arial" w:hAnsi="Arial" w:eastAsia="Arial" w:cs="Arial"/>
          <w:sz w:val="24"/>
          <w:szCs w:val="24"/>
          <w:lang w:val="en-US"/>
        </w:rPr>
        <w:t>composed</w:t>
      </w:r>
      <w:r w:rsidRPr="14D24812" w:rsidR="68AF4B94">
        <w:rPr>
          <w:rFonts w:ascii="Arial" w:hAnsi="Arial" w:eastAsia="Arial" w:cs="Arial"/>
          <w:sz w:val="24"/>
          <w:szCs w:val="24"/>
          <w:lang w:val="en-US"/>
        </w:rPr>
        <w:t xml:space="preserve"> of three basic elements, i.e., the Framework Core, the Framework Implementation Tiers, and the Framework Profiles. </w:t>
      </w:r>
    </w:p>
    <w:p w:rsidR="68AF4B94" w:rsidP="6DB2589B" w:rsidRDefault="68AF4B94" w14:paraId="79EC800E" w14:textId="633FDBFF">
      <w:pPr>
        <w:jc w:val="both"/>
      </w:pPr>
      <w:r w:rsidRPr="6DB2589B" w:rsidR="68AF4B94">
        <w:rPr>
          <w:rFonts w:ascii="Arial" w:hAnsi="Arial" w:eastAsia="Arial" w:cs="Arial"/>
          <w:b w:val="1"/>
          <w:bCs w:val="1"/>
          <w:sz w:val="24"/>
          <w:szCs w:val="24"/>
          <w:lang w:val="en-US"/>
        </w:rPr>
        <w:t>The Framework Core</w:t>
      </w:r>
      <w:r w:rsidRPr="6DB2589B" w:rsidR="68AF4B94">
        <w:rPr>
          <w:rFonts w:ascii="Arial" w:hAnsi="Arial" w:eastAsia="Arial" w:cs="Arial"/>
          <w:sz w:val="24"/>
          <w:szCs w:val="24"/>
          <w:lang w:val="en-US"/>
        </w:rPr>
        <w:t xml:space="preserve"> provides a series of industry standards, guiding methodology and practical operations for the protection of critical infrastructure. </w:t>
      </w:r>
    </w:p>
    <w:p w:rsidR="68AF4B94" w:rsidP="6DB2589B" w:rsidRDefault="68AF4B94" w14:paraId="469E688E" w14:textId="57B30118">
      <w:pPr>
        <w:jc w:val="both"/>
      </w:pPr>
      <w:r w:rsidRPr="6DB2589B" w:rsidR="68AF4B94">
        <w:rPr>
          <w:rFonts w:ascii="Arial" w:hAnsi="Arial" w:eastAsia="Arial" w:cs="Arial"/>
          <w:b w:val="1"/>
          <w:bCs w:val="1"/>
          <w:sz w:val="24"/>
          <w:szCs w:val="24"/>
          <w:lang w:val="en-US"/>
        </w:rPr>
        <w:t>The Framework Implementation Tiers</w:t>
      </w:r>
      <w:r w:rsidRPr="6DB2589B" w:rsidR="68AF4B94">
        <w:rPr>
          <w:rFonts w:ascii="Arial" w:hAnsi="Arial" w:eastAsia="Arial" w:cs="Arial"/>
          <w:sz w:val="24"/>
          <w:szCs w:val="24"/>
          <w:lang w:val="en-US"/>
        </w:rPr>
        <w:t xml:space="preserve"> specifically refers to the organization's recognizing level of practice for security risks. </w:t>
      </w:r>
    </w:p>
    <w:p w:rsidR="68AF4B94" w:rsidP="6DB2589B" w:rsidRDefault="68AF4B94" w14:paraId="00CB4953" w14:textId="613E1DC9">
      <w:pPr>
        <w:jc w:val="both"/>
      </w:pPr>
      <w:r w:rsidRPr="14D24812" w:rsidR="68AF4B94">
        <w:rPr>
          <w:rFonts w:ascii="Arial" w:hAnsi="Arial" w:eastAsia="Arial" w:cs="Arial"/>
          <w:b w:val="1"/>
          <w:bCs w:val="1"/>
          <w:sz w:val="24"/>
          <w:szCs w:val="24"/>
          <w:lang w:val="en-US"/>
        </w:rPr>
        <w:t>The Framework Profiles</w:t>
      </w:r>
      <w:r w:rsidRPr="14D24812" w:rsidR="68AF4B94">
        <w:rPr>
          <w:rFonts w:ascii="Arial" w:hAnsi="Arial" w:eastAsia="Arial" w:cs="Arial"/>
          <w:sz w:val="24"/>
          <w:szCs w:val="24"/>
          <w:lang w:val="en-US"/>
        </w:rPr>
        <w:t xml:space="preserve"> will adjust its functions, </w:t>
      </w:r>
      <w:r w:rsidRPr="14D24812" w:rsidR="4AAD5AB1">
        <w:rPr>
          <w:rFonts w:ascii="Arial" w:hAnsi="Arial" w:eastAsia="Arial" w:cs="Arial"/>
          <w:sz w:val="24"/>
          <w:szCs w:val="24"/>
          <w:lang w:val="en-US"/>
        </w:rPr>
        <w:t>categories,</w:t>
      </w:r>
      <w:r w:rsidRPr="14D24812" w:rsidR="68AF4B94">
        <w:rPr>
          <w:rFonts w:ascii="Arial" w:hAnsi="Arial" w:eastAsia="Arial" w:cs="Arial"/>
          <w:sz w:val="24"/>
          <w:szCs w:val="24"/>
          <w:lang w:val="en-US"/>
        </w:rPr>
        <w:t xml:space="preserve"> and subcategories according to the organization's business needs, risk tolerance and resources. </w:t>
      </w:r>
    </w:p>
    <w:p w:rsidR="68AF4B94" w:rsidP="6DB2589B" w:rsidRDefault="68AF4B94" w14:paraId="357205F7" w14:textId="0A9BAB81">
      <w:pPr>
        <w:jc w:val="both"/>
      </w:pPr>
      <w:r w:rsidRPr="6DB2589B" w:rsidR="68AF4B94">
        <w:rPr>
          <w:rFonts w:ascii="Arial" w:hAnsi="Arial" w:eastAsia="Arial" w:cs="Arial"/>
          <w:sz w:val="24"/>
          <w:szCs w:val="24"/>
          <w:lang w:val="en-US"/>
        </w:rPr>
        <w:t xml:space="preserve">  </w:t>
      </w:r>
    </w:p>
    <w:p w:rsidR="68AF4B94" w:rsidP="6DB2589B" w:rsidRDefault="68AF4B94" w14:paraId="1CC0E876" w14:textId="6673989C">
      <w:pPr>
        <w:jc w:val="both"/>
      </w:pPr>
      <w:r w:rsidRPr="6DB2589B" w:rsidR="68AF4B94">
        <w:rPr>
          <w:rFonts w:ascii="Arial" w:hAnsi="Arial" w:eastAsia="Arial" w:cs="Arial"/>
          <w:b w:val="1"/>
          <w:bCs w:val="1"/>
          <w:sz w:val="24"/>
          <w:szCs w:val="24"/>
          <w:lang w:val="en-US"/>
        </w:rPr>
        <w:t>DevOps model</w:t>
      </w:r>
      <w:r w:rsidRPr="6DB2589B" w:rsidR="68AF4B94">
        <w:rPr>
          <w:rFonts w:ascii="Arial" w:hAnsi="Arial" w:eastAsia="Arial" w:cs="Arial"/>
          <w:sz w:val="24"/>
          <w:szCs w:val="24"/>
          <w:lang w:val="en-US"/>
        </w:rPr>
        <w:t xml:space="preserve"> </w:t>
      </w:r>
    </w:p>
    <w:p w:rsidR="68AF4B94" w:rsidP="6DB2589B" w:rsidRDefault="68AF4B94" w14:paraId="7B981D4E" w14:textId="6EA67D68">
      <w:pPr>
        <w:jc w:val="both"/>
      </w:pPr>
      <w:r w:rsidRPr="14D24812" w:rsidR="68AF4B94">
        <w:rPr>
          <w:rFonts w:ascii="Arial" w:hAnsi="Arial" w:eastAsia="Arial" w:cs="Arial"/>
          <w:sz w:val="24"/>
          <w:szCs w:val="24"/>
          <w:lang w:val="en-US"/>
        </w:rPr>
        <w:t xml:space="preserve">The DevOps model (Ebert, Gallardo, </w:t>
      </w:r>
      <w:proofErr w:type="spellStart"/>
      <w:r w:rsidRPr="14D24812" w:rsidR="68AF4B94">
        <w:rPr>
          <w:rFonts w:ascii="Arial" w:hAnsi="Arial" w:eastAsia="Arial" w:cs="Arial"/>
          <w:sz w:val="24"/>
          <w:szCs w:val="24"/>
          <w:lang w:val="en-US"/>
        </w:rPr>
        <w:t>Hernantes</w:t>
      </w:r>
      <w:proofErr w:type="spellEnd"/>
      <w:r w:rsidRPr="14D24812" w:rsidR="68AF4B94">
        <w:rPr>
          <w:rFonts w:ascii="Arial" w:hAnsi="Arial" w:eastAsia="Arial" w:cs="Arial"/>
          <w:sz w:val="24"/>
          <w:szCs w:val="24"/>
          <w:lang w:val="en-US"/>
        </w:rPr>
        <w:t xml:space="preserve">, &amp; Serrano, 2016) </w:t>
      </w:r>
      <w:r w:rsidRPr="14D24812" w:rsidR="68AF4B94">
        <w:rPr>
          <w:rFonts w:ascii="Arial" w:hAnsi="Arial" w:eastAsia="Arial" w:cs="Arial"/>
          <w:sz w:val="24"/>
          <w:szCs w:val="24"/>
          <w:lang w:val="en-US"/>
        </w:rPr>
        <w:t>provides</w:t>
      </w:r>
      <w:r w:rsidRPr="14D24812" w:rsidR="68AF4B94">
        <w:rPr>
          <w:rFonts w:ascii="Arial" w:hAnsi="Arial" w:eastAsia="Arial" w:cs="Arial"/>
          <w:sz w:val="24"/>
          <w:szCs w:val="24"/>
          <w:lang w:val="en-US"/>
        </w:rPr>
        <w:t xml:space="preserve"> a set of principles and practices for improving communication and collaboration between development and operations teams. The required information will be communicated to the operation team with higher efficiency to help them </w:t>
      </w:r>
      <w:r w:rsidRPr="14D24812" w:rsidR="68AF4B94">
        <w:rPr>
          <w:rFonts w:ascii="Arial" w:hAnsi="Arial" w:eastAsia="Arial" w:cs="Arial"/>
          <w:sz w:val="24"/>
          <w:szCs w:val="24"/>
          <w:lang w:val="en-US"/>
        </w:rPr>
        <w:t>establish</w:t>
      </w:r>
      <w:r w:rsidRPr="14D24812" w:rsidR="68AF4B94">
        <w:rPr>
          <w:rFonts w:ascii="Arial" w:hAnsi="Arial" w:eastAsia="Arial" w:cs="Arial"/>
          <w:sz w:val="24"/>
          <w:szCs w:val="24"/>
          <w:lang w:val="en-US"/>
        </w:rPr>
        <w:t xml:space="preserve"> an effective and reliable application construction, </w:t>
      </w:r>
      <w:r w:rsidRPr="14D24812" w:rsidR="3A56EAC9">
        <w:rPr>
          <w:rFonts w:ascii="Arial" w:hAnsi="Arial" w:eastAsia="Arial" w:cs="Arial"/>
          <w:sz w:val="24"/>
          <w:szCs w:val="24"/>
          <w:lang w:val="en-US"/>
        </w:rPr>
        <w:t>packaging,</w:t>
      </w:r>
      <w:r w:rsidRPr="14D24812" w:rsidR="68AF4B94">
        <w:rPr>
          <w:rFonts w:ascii="Arial" w:hAnsi="Arial" w:eastAsia="Arial" w:cs="Arial"/>
          <w:sz w:val="24"/>
          <w:szCs w:val="24"/>
          <w:lang w:val="en-US"/>
        </w:rPr>
        <w:t xml:space="preserve"> and deployment process.</w:t>
      </w:r>
    </w:p>
    <w:p w:rsidR="68AF4B94" w:rsidP="6DB2589B" w:rsidRDefault="68AF4B94" w14:paraId="2DF2B4C1" w14:textId="0446DCAE">
      <w:pPr>
        <w:jc w:val="both"/>
      </w:pPr>
      <w:r w:rsidRPr="6DB2589B" w:rsidR="68AF4B94">
        <w:rPr>
          <w:rFonts w:ascii="Arial" w:hAnsi="Arial" w:eastAsia="Arial" w:cs="Arial"/>
          <w:sz w:val="24"/>
          <w:szCs w:val="24"/>
          <w:lang w:val="en-US"/>
        </w:rPr>
        <w:t xml:space="preserve">We chose the DevOps model because DevOps model has created an automated deployment channel to help teams practice continuous deployment. Relying on the early assessment of the development lifecycle and the provider of security problem solutions, the security of information can be fully guaranteed in such a continuous deployment channel. </w:t>
      </w:r>
    </w:p>
    <w:p w:rsidR="68AF4B94" w:rsidP="6DB2589B" w:rsidRDefault="68AF4B94" w14:paraId="06324B53" w14:textId="74A1D53D">
      <w:pPr>
        <w:jc w:val="both"/>
      </w:pPr>
      <w:r w:rsidRPr="6DB2589B" w:rsidR="68AF4B94">
        <w:rPr>
          <w:rFonts w:ascii="Arial" w:hAnsi="Arial" w:eastAsia="Arial" w:cs="Arial"/>
          <w:sz w:val="24"/>
          <w:szCs w:val="24"/>
          <w:lang w:val="en-US"/>
        </w:rPr>
        <w:t xml:space="preserve"> </w:t>
      </w:r>
    </w:p>
    <w:p w:rsidR="68AF4B94" w:rsidP="6DB2589B" w:rsidRDefault="68AF4B94" w14:paraId="36BD4087" w14:textId="318D7BF5">
      <w:pPr>
        <w:jc w:val="both"/>
      </w:pPr>
      <w:r w:rsidRPr="6DB2589B" w:rsidR="68AF4B94">
        <w:rPr>
          <w:rFonts w:ascii="Arial" w:hAnsi="Arial" w:eastAsia="Arial" w:cs="Arial"/>
          <w:b w:val="1"/>
          <w:bCs w:val="1"/>
          <w:sz w:val="24"/>
          <w:szCs w:val="24"/>
          <w:lang w:val="en-US"/>
        </w:rPr>
        <w:t>COBIT5 framework</w:t>
      </w:r>
    </w:p>
    <w:p w:rsidR="68AF4B94" w:rsidP="6DB2589B" w:rsidRDefault="68AF4B94" w14:paraId="2FD5F591" w14:textId="3EC2D4B5">
      <w:pPr>
        <w:jc w:val="both"/>
      </w:pPr>
      <w:r w:rsidRPr="6DB2589B" w:rsidR="68AF4B94">
        <w:rPr>
          <w:rFonts w:ascii="Arial" w:hAnsi="Arial" w:eastAsia="Arial" w:cs="Arial"/>
          <w:sz w:val="24"/>
          <w:szCs w:val="24"/>
          <w:lang w:val="en-AU"/>
        </w:rPr>
        <w:t xml:space="preserve">Controlled Objectives for Information and Related Technology (COBIT) is based on IT governance. It is not only a guide for the IT construction process, but also an audit standard (De Haes, Van </w:t>
      </w:r>
      <w:proofErr w:type="spellStart"/>
      <w:r w:rsidRPr="6DB2589B" w:rsidR="68AF4B94">
        <w:rPr>
          <w:rFonts w:ascii="Arial" w:hAnsi="Arial" w:eastAsia="Arial" w:cs="Arial"/>
          <w:sz w:val="24"/>
          <w:szCs w:val="24"/>
          <w:lang w:val="en-AU"/>
        </w:rPr>
        <w:t>Grembergen</w:t>
      </w:r>
      <w:proofErr w:type="spellEnd"/>
      <w:r w:rsidRPr="6DB2589B" w:rsidR="68AF4B94">
        <w:rPr>
          <w:rFonts w:ascii="Arial" w:hAnsi="Arial" w:eastAsia="Arial" w:cs="Arial"/>
          <w:sz w:val="24"/>
          <w:szCs w:val="24"/>
          <w:lang w:val="en-AU"/>
        </w:rPr>
        <w:t xml:space="preserve">, &amp; </w:t>
      </w:r>
      <w:proofErr w:type="spellStart"/>
      <w:r w:rsidRPr="6DB2589B" w:rsidR="68AF4B94">
        <w:rPr>
          <w:rFonts w:ascii="Arial" w:hAnsi="Arial" w:eastAsia="Arial" w:cs="Arial"/>
          <w:sz w:val="24"/>
          <w:szCs w:val="24"/>
          <w:lang w:val="en-AU"/>
        </w:rPr>
        <w:t>Debreceny</w:t>
      </w:r>
      <w:proofErr w:type="spellEnd"/>
      <w:r w:rsidRPr="6DB2589B" w:rsidR="68AF4B94">
        <w:rPr>
          <w:rFonts w:ascii="Arial" w:hAnsi="Arial" w:eastAsia="Arial" w:cs="Arial"/>
          <w:sz w:val="24"/>
          <w:szCs w:val="24"/>
          <w:lang w:val="en-AU"/>
        </w:rPr>
        <w:t xml:space="preserve">, 2013). In our project, COBIT5 will be used as a comprehensive framework for the IT governance and management part of the </w:t>
      </w:r>
      <w:r w:rsidRPr="6DB2589B" w:rsidR="68AF4B94">
        <w:rPr>
          <w:rFonts w:ascii="Arial" w:hAnsi="Arial" w:eastAsia="Arial" w:cs="Arial"/>
          <w:sz w:val="24"/>
          <w:szCs w:val="24"/>
          <w:lang w:val="en-AU"/>
        </w:rPr>
        <w:t>project and</w:t>
      </w:r>
      <w:r w:rsidRPr="6DB2589B" w:rsidR="68AF4B94">
        <w:rPr>
          <w:rFonts w:ascii="Arial" w:hAnsi="Arial" w:eastAsia="Arial" w:cs="Arial"/>
          <w:sz w:val="24"/>
          <w:szCs w:val="24"/>
          <w:lang w:val="en-AU"/>
        </w:rPr>
        <w:t xml:space="preserve"> support the protection of Monash University’s research data.</w:t>
      </w:r>
    </w:p>
    <w:p w:rsidR="6DB2589B" w:rsidP="6DB2589B" w:rsidRDefault="6DB2589B" w14:paraId="16179596" w14:textId="46869748">
      <w:pPr>
        <w:pStyle w:val="Normal"/>
        <w:spacing w:before="240" w:after="240"/>
        <w:rPr>
          <w:rFonts w:ascii="Calibri" w:hAnsi="Calibri" w:eastAsia="Calibri" w:cs="Calibri"/>
          <w:b w:val="1"/>
          <w:bCs w:val="1"/>
          <w:sz w:val="24"/>
          <w:szCs w:val="24"/>
          <w:rtl w:val="0"/>
        </w:rPr>
      </w:pPr>
      <w:commentRangeStart w:id="0"/>
    </w:p>
    <w:p xmlns:wp14="http://schemas.microsoft.com/office/word/2010/wordml" w:rsidRPr="00000000" w:rsidR="00000000" w:rsidDel="00000000" w:rsidP="00000000" w:rsidRDefault="00000000" w14:paraId="00000032" wp14:textId="77777777">
      <w:pPr>
        <w:spacing w:before="240" w:after="240" w:lineRule="auto"/>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33" wp14:textId="77777777">
      <w:pPr>
        <w:spacing w:before="240" w:after="240" w:lineRule="auto"/>
        <w:rPr>
          <w:rFonts w:ascii="Calibri" w:hAnsi="Calibri" w:eastAsia="Calibri" w:cs="Calibri"/>
          <w:b w:val="1"/>
          <w:sz w:val="28"/>
          <w:szCs w:val="28"/>
        </w:rPr>
      </w:pPr>
      <w:r w:rsidRPr="6DB2589B" w:rsidR="00000000">
        <w:rPr>
          <w:rFonts w:ascii="Calibri" w:hAnsi="Calibri" w:eastAsia="Calibri" w:cs="Calibri"/>
          <w:b w:val="1"/>
          <w:bCs w:val="1"/>
          <w:sz w:val="24"/>
          <w:szCs w:val="24"/>
        </w:rPr>
        <w:t xml:space="preserve"> </w:t>
      </w:r>
      <w:commentRangeEnd w:id="0"/>
      <w:r>
        <w:rPr>
          <w:rStyle w:val="CommentReference"/>
        </w:rPr>
        <w:commentReference w:id="0"/>
      </w:r>
      <w:r w:rsidRPr="6DB2589B" w:rsidR="00000000">
        <w:rPr>
          <w:rFonts w:ascii="Calibri" w:hAnsi="Calibri" w:eastAsia="Calibri" w:cs="Calibri"/>
          <w:b w:val="1"/>
          <w:bCs w:val="1"/>
          <w:sz w:val="28"/>
          <w:szCs w:val="28"/>
        </w:rPr>
        <w:t>Prevailing Cybersecurity Threats in Monash’s Software Research Projects</w:t>
      </w:r>
    </w:p>
    <w:p xmlns:wp14="http://schemas.microsoft.com/office/word/2010/wordml" w:rsidRPr="00000000" w:rsidR="00000000" w:rsidDel="00000000" w:rsidP="14D24812" w:rsidRDefault="00000000" w14:paraId="5FF40451" wp14:textId="40A26E48">
      <w:pPr>
        <w:spacing w:before="240" w:after="240" w:lineRule="auto"/>
        <w:jc w:val="both"/>
        <w:rPr>
          <w:rFonts w:ascii="Calibri" w:hAnsi="Calibri" w:eastAsia="Calibri" w:cs="Calibri"/>
          <w:color w:val="202124"/>
          <w:sz w:val="24"/>
          <w:szCs w:val="24"/>
        </w:rPr>
      </w:pPr>
      <w:r w:rsidRPr="14D24812" w:rsidR="00000000">
        <w:rPr>
          <w:rFonts w:ascii="Calibri" w:hAnsi="Calibri" w:eastAsia="Calibri" w:cs="Calibri"/>
          <w:sz w:val="24"/>
          <w:szCs w:val="24"/>
        </w:rPr>
        <w:t>The most important part of the Monash University project is the research database, which holds very important school research data and involves some level of protection and maintenance.Prior to this, we have analyzed the main security risks to Monash University's research database. There are six main threats:</w:t>
      </w:r>
    </w:p>
    <w:p xmlns:wp14="http://schemas.microsoft.com/office/word/2010/wordml" w:rsidRPr="00000000" w:rsidR="00000000" w:rsidDel="00000000" w:rsidP="14D24812" w:rsidRDefault="00000000" w14:paraId="41F0E6FC" wp14:textId="3CFAAD3A">
      <w:pPr>
        <w:pStyle w:val="ListParagraph"/>
        <w:numPr>
          <w:ilvl w:val="0"/>
          <w:numId w:val="3"/>
        </w:numPr>
        <w:spacing w:before="240" w:after="240" w:lineRule="auto"/>
        <w:jc w:val="both"/>
        <w:rPr>
          <w:sz w:val="24"/>
          <w:szCs w:val="24"/>
        </w:rPr>
      </w:pPr>
      <w:r w:rsidRPr="14D24812" w:rsidR="00000000">
        <w:rPr>
          <w:rFonts w:ascii="Calibri" w:hAnsi="Calibri" w:eastAsia="Calibri" w:cs="Calibri"/>
          <w:sz w:val="24"/>
          <w:szCs w:val="24"/>
        </w:rPr>
        <w:t>brute force，</w:t>
      </w:r>
    </w:p>
    <w:p xmlns:wp14="http://schemas.microsoft.com/office/word/2010/wordml" w:rsidRPr="00000000" w:rsidR="00000000" w:rsidDel="00000000" w:rsidP="14D24812" w:rsidRDefault="00000000" w14:paraId="7CE600AA" wp14:textId="78A57DA8">
      <w:pPr>
        <w:pStyle w:val="ListParagraph"/>
        <w:numPr>
          <w:ilvl w:val="0"/>
          <w:numId w:val="3"/>
        </w:numPr>
        <w:spacing w:before="240" w:after="240" w:lineRule="auto"/>
        <w:jc w:val="both"/>
        <w:rPr>
          <w:sz w:val="24"/>
          <w:szCs w:val="24"/>
        </w:rPr>
      </w:pPr>
      <w:r w:rsidRPr="14D24812" w:rsidR="00000000">
        <w:rPr>
          <w:rFonts w:ascii="Calibri" w:hAnsi="Calibri" w:eastAsia="Calibri" w:cs="Calibri"/>
          <w:color w:val="202124"/>
          <w:sz w:val="24"/>
          <w:szCs w:val="24"/>
        </w:rPr>
        <w:t>malicious software，</w:t>
      </w:r>
    </w:p>
    <w:p xmlns:wp14="http://schemas.microsoft.com/office/word/2010/wordml" w:rsidRPr="00000000" w:rsidR="00000000" w:rsidDel="00000000" w:rsidP="14D24812" w:rsidRDefault="00000000" w14:paraId="3CBB15EE" wp14:textId="0A9329E1">
      <w:pPr>
        <w:pStyle w:val="ListParagraph"/>
        <w:numPr>
          <w:ilvl w:val="0"/>
          <w:numId w:val="3"/>
        </w:numPr>
        <w:spacing w:before="240" w:after="240" w:lineRule="auto"/>
        <w:jc w:val="both"/>
        <w:rPr>
          <w:sz w:val="24"/>
          <w:szCs w:val="24"/>
        </w:rPr>
      </w:pPr>
      <w:r w:rsidRPr="14D24812" w:rsidR="00000000">
        <w:rPr>
          <w:rFonts w:ascii="Calibri" w:hAnsi="Calibri" w:eastAsia="Calibri" w:cs="Calibri"/>
          <w:sz w:val="24"/>
          <w:szCs w:val="24"/>
        </w:rPr>
        <w:t>sql injection，</w:t>
      </w:r>
    </w:p>
    <w:p xmlns:wp14="http://schemas.microsoft.com/office/word/2010/wordml" w:rsidRPr="00000000" w:rsidR="00000000" w:rsidDel="00000000" w:rsidP="14D24812" w:rsidRDefault="00000000" w14:paraId="5570DF4B" wp14:textId="29E1B08C">
      <w:pPr>
        <w:pStyle w:val="ListParagraph"/>
        <w:numPr>
          <w:ilvl w:val="0"/>
          <w:numId w:val="3"/>
        </w:numPr>
        <w:spacing w:before="240" w:after="240" w:lineRule="auto"/>
        <w:jc w:val="both"/>
        <w:rPr>
          <w:sz w:val="24"/>
          <w:szCs w:val="24"/>
        </w:rPr>
      </w:pPr>
      <w:r w:rsidRPr="14D24812" w:rsidR="00000000">
        <w:rPr>
          <w:rFonts w:ascii="Calibri" w:hAnsi="Calibri" w:eastAsia="Calibri" w:cs="Calibri"/>
          <w:color w:val="202124"/>
          <w:sz w:val="24"/>
          <w:szCs w:val="24"/>
        </w:rPr>
        <w:t>threatened by humans</w:t>
      </w:r>
      <w:r w:rsidRPr="14D24812" w:rsidR="4BADCF02">
        <w:rPr>
          <w:rFonts w:ascii="Calibri" w:hAnsi="Calibri" w:eastAsia="Calibri" w:cs="Calibri"/>
          <w:color w:val="202124"/>
          <w:sz w:val="24"/>
          <w:szCs w:val="24"/>
        </w:rPr>
        <w:t>，</w:t>
      </w:r>
    </w:p>
    <w:p xmlns:wp14="http://schemas.microsoft.com/office/word/2010/wordml" w:rsidRPr="00000000" w:rsidR="00000000" w:rsidDel="00000000" w:rsidP="14D24812" w:rsidRDefault="00000000" w14:paraId="3E5AD72C" wp14:textId="0AE70D22">
      <w:pPr>
        <w:pStyle w:val="ListParagraph"/>
        <w:numPr>
          <w:ilvl w:val="0"/>
          <w:numId w:val="3"/>
        </w:numPr>
        <w:spacing w:before="240" w:after="240" w:lineRule="auto"/>
        <w:jc w:val="both"/>
        <w:rPr>
          <w:rFonts w:ascii="Calibri" w:hAnsi="Calibri" w:eastAsia="Calibri" w:cs="Calibri"/>
          <w:sz w:val="24"/>
          <w:szCs w:val="24"/>
          <w:rtl w:val="0"/>
        </w:rPr>
      </w:pPr>
      <w:r w:rsidRPr="14D24812" w:rsidR="4BADCF02">
        <w:rPr>
          <w:rFonts w:ascii="Calibri" w:hAnsi="Calibri" w:eastAsia="Calibri" w:cs="Calibri"/>
          <w:sz w:val="24"/>
          <w:szCs w:val="24"/>
        </w:rPr>
        <w:t>Distributed denial of service attacks，</w:t>
      </w:r>
    </w:p>
    <w:p xmlns:wp14="http://schemas.microsoft.com/office/word/2010/wordml" w:rsidRPr="00000000" w:rsidR="00000000" w:rsidDel="00000000" w:rsidP="14D24812" w:rsidRDefault="00000000" w14:paraId="6571ABC3" wp14:textId="7B102E2D">
      <w:pPr>
        <w:pStyle w:val="ListParagraph"/>
        <w:numPr>
          <w:ilvl w:val="0"/>
          <w:numId w:val="3"/>
        </w:numPr>
        <w:spacing w:before="240" w:after="240" w:lineRule="auto"/>
        <w:jc w:val="both"/>
        <w:rPr>
          <w:rFonts w:ascii="Calibri" w:hAnsi="Calibri" w:eastAsia="Calibri" w:cs="Calibri"/>
          <w:sz w:val="24"/>
          <w:szCs w:val="24"/>
        </w:rPr>
      </w:pPr>
      <w:r w:rsidRPr="14D24812" w:rsidR="4BADCF02">
        <w:rPr>
          <w:rFonts w:ascii="Calibri" w:hAnsi="Calibri" w:eastAsia="Calibri" w:cs="Calibri"/>
          <w:sz w:val="24"/>
          <w:szCs w:val="24"/>
        </w:rPr>
        <w:t>social engineering.</w:t>
      </w:r>
    </w:p>
    <w:p xmlns:wp14="http://schemas.microsoft.com/office/word/2010/wordml" w:rsidRPr="00000000" w:rsidR="00000000" w:rsidDel="00000000" w:rsidP="14D24812" w:rsidRDefault="00000000" w14:paraId="00000034" wp14:textId="35D7B49D">
      <w:pPr>
        <w:pStyle w:val="Normal"/>
        <w:spacing w:before="240" w:after="240" w:lineRule="auto"/>
        <w:ind w:left="0"/>
        <w:jc w:val="both"/>
        <w:rPr>
          <w:rFonts w:ascii="Calibri" w:hAnsi="Calibri" w:eastAsia="Calibri" w:cs="Calibri"/>
          <w:color w:val="202124"/>
          <w:sz w:val="24"/>
          <w:szCs w:val="24"/>
        </w:rPr>
      </w:pPr>
      <w:r w:rsidRPr="14D24812" w:rsidR="00000000">
        <w:rPr>
          <w:rFonts w:ascii="Calibri" w:hAnsi="Calibri" w:eastAsia="Calibri" w:cs="Calibri"/>
          <w:color w:val="202124"/>
          <w:sz w:val="24"/>
          <w:szCs w:val="24"/>
        </w:rPr>
        <w:t>According to the analysis steps of the entire Monash project mentioned in the NIST framework, the fourth step should be "Conduct a Risk Assessment".After that, the six main risks mentioned will be analyzed and illustrated respectively, and the risk assessment and the impact and judgment of the risk on the whole project will be carried out.</w:t>
      </w:r>
    </w:p>
    <w:p xmlns:wp14="http://schemas.microsoft.com/office/word/2010/wordml" w:rsidRPr="00000000" w:rsidR="00000000" w:rsidDel="00000000" w:rsidP="14D24812" w:rsidRDefault="00000000" w14:paraId="2057946F" wp14:textId="3D39FE18">
      <w:pPr>
        <w:spacing w:before="240" w:after="240" w:lineRule="auto"/>
        <w:rPr>
          <w:rFonts w:ascii="Times New Roman" w:hAnsi="Times New Roman" w:eastAsia="Times New Roman" w:cs="Times New Roman"/>
          <w:b w:val="1"/>
          <w:bCs w:val="1"/>
          <w:sz w:val="28"/>
          <w:szCs w:val="28"/>
          <w:rtl w:val="0"/>
        </w:rPr>
      </w:pPr>
      <w:r w:rsidRPr="14D24812" w:rsidR="00000000">
        <w:rPr>
          <w:rFonts w:ascii="Times New Roman" w:hAnsi="Times New Roman" w:eastAsia="Times New Roman" w:cs="Times New Roman"/>
          <w:b w:val="1"/>
          <w:bCs w:val="1"/>
          <w:sz w:val="28"/>
          <w:szCs w:val="28"/>
        </w:rPr>
        <w:t>Brute Force</w:t>
      </w:r>
      <w:r>
        <w:br/>
      </w:r>
    </w:p>
    <w:p xmlns:wp14="http://schemas.microsoft.com/office/word/2010/wordml" w:rsidRPr="00000000" w:rsidR="00000000" w:rsidDel="00000000" w:rsidP="14D24812" w:rsidRDefault="00000000" w14:paraId="4188AA58" wp14:textId="3E91C135">
      <w:pPr>
        <w:spacing w:before="240" w:after="240" w:lineRule="auto"/>
        <w:rPr>
          <w:rFonts w:ascii="Times New Roman" w:hAnsi="Times New Roman" w:eastAsia="Times New Roman" w:cs="Times New Roman"/>
          <w:color w:val="202124"/>
          <w:sz w:val="24"/>
          <w:szCs w:val="24"/>
        </w:rPr>
      </w:pPr>
      <w:r w:rsidRPr="14D24812" w:rsidR="62DF8DFE">
        <w:rPr>
          <w:rFonts w:ascii="Times New Roman" w:hAnsi="Times New Roman" w:eastAsia="Times New Roman" w:cs="Times New Roman"/>
          <w:b w:val="1"/>
          <w:bCs w:val="1"/>
          <w:sz w:val="24"/>
          <w:szCs w:val="24"/>
        </w:rPr>
        <w:t xml:space="preserve">Risk </w:t>
      </w:r>
      <w:r w:rsidRPr="14D24812" w:rsidR="5B4F520E">
        <w:rPr>
          <w:rFonts w:ascii="Times New Roman" w:hAnsi="Times New Roman" w:eastAsia="Times New Roman" w:cs="Times New Roman"/>
          <w:b w:val="1"/>
          <w:bCs w:val="1"/>
          <w:sz w:val="24"/>
          <w:szCs w:val="24"/>
        </w:rPr>
        <w:t xml:space="preserve">Description: </w:t>
      </w:r>
    </w:p>
    <w:p xmlns:wp14="http://schemas.microsoft.com/office/word/2010/wordml" w:rsidRPr="00000000" w:rsidR="00000000" w:rsidDel="00000000" w:rsidP="00000000" w:rsidRDefault="00000000" w14:paraId="00000036" wp14:textId="65404C9E">
      <w:pPr>
        <w:spacing w:before="240" w:after="240" w:lineRule="auto"/>
        <w:rPr>
          <w:rFonts w:ascii="Times New Roman" w:hAnsi="Times New Roman" w:eastAsia="Times New Roman" w:cs="Times New Roman"/>
          <w:color w:val="202124"/>
          <w:sz w:val="24"/>
          <w:szCs w:val="24"/>
        </w:rPr>
      </w:pPr>
      <w:r w:rsidRPr="14D24812" w:rsidR="00000000">
        <w:rPr>
          <w:rFonts w:ascii="Times New Roman" w:hAnsi="Times New Roman" w:eastAsia="Times New Roman" w:cs="Times New Roman"/>
          <w:sz w:val="24"/>
          <w:szCs w:val="24"/>
        </w:rPr>
        <w:t>The protection of information security is a very critical part of network security, especially in the server of an university, which stores critical research data and information, many types of attacks may occur, including brute force and DDoS attacks.(</w:t>
      </w:r>
      <w:r w:rsidRPr="14D24812" w:rsidR="00000000">
        <w:rPr>
          <w:rFonts w:ascii="Times New Roman" w:hAnsi="Times New Roman" w:eastAsia="Times New Roman" w:cs="Times New Roman"/>
          <w:color w:val="202124"/>
          <w:sz w:val="24"/>
          <w:szCs w:val="24"/>
        </w:rPr>
        <w:t xml:space="preserve"> Idhom,Wahanani &amp;</w:t>
      </w:r>
      <w:r w:rsidRPr="14D24812" w:rsidR="00000000">
        <w:rPr>
          <w:rFonts w:ascii="Calibri" w:hAnsi="Calibri" w:eastAsia="Calibri" w:cs="Calibri"/>
          <w:color w:val="202124"/>
          <w:sz w:val="24"/>
          <w:szCs w:val="24"/>
        </w:rPr>
        <w:t xml:space="preserve"> </w:t>
      </w:r>
      <w:r w:rsidRPr="14D24812" w:rsidR="00000000">
        <w:rPr>
          <w:rFonts w:ascii="Times New Roman" w:hAnsi="Times New Roman" w:eastAsia="Times New Roman" w:cs="Times New Roman"/>
          <w:color w:val="202124"/>
          <w:sz w:val="24"/>
          <w:szCs w:val="24"/>
        </w:rPr>
        <w:t>Fauzi,2020</w:t>
      </w:r>
      <w:r w:rsidRPr="14D24812" w:rsidR="00000000">
        <w:rPr>
          <w:rFonts w:ascii="Times New Roman" w:hAnsi="Times New Roman" w:eastAsia="Times New Roman" w:cs="Times New Roman"/>
          <w:sz w:val="24"/>
          <w:szCs w:val="24"/>
        </w:rPr>
        <w:t>)Today, the main way to protect data and personal privacy is encryption, such as RSA and DES. But many encryption methods have become less secure as computers have developed.DES.The encryption is basically based on some mathematical problems, so it can be broken by brute forceBrute force is defined as an attack by a hacker using a human or computer to repeatedly try a series of password combinations to obtain a user's password.</w:t>
      </w:r>
      <w:r w:rsidRPr="14D24812" w:rsidR="00000000">
        <w:rPr>
          <w:rFonts w:ascii="Times New Roman" w:hAnsi="Times New Roman" w:eastAsia="Times New Roman" w:cs="Times New Roman"/>
          <w:color w:val="202124"/>
          <w:sz w:val="24"/>
          <w:szCs w:val="24"/>
        </w:rPr>
        <w:t>(Curtin&amp;M.,2005)This kind of attack is relatively common and common to Monash University.The main purpose is to attack some personal accounts of the school in order to gain some security permissions.But for now, defending against such attacks is relatively simple.</w:t>
      </w:r>
    </w:p>
    <w:p xmlns:wp14="http://schemas.microsoft.com/office/word/2010/wordml" w:rsidRPr="00000000" w:rsidR="00000000" w:rsidDel="00000000" w:rsidP="14D24812" w:rsidRDefault="00000000" w14:paraId="3E3FC53D" wp14:textId="4620CC51">
      <w:pPr>
        <w:pStyle w:val="Normal"/>
        <w:spacing w:before="240" w:after="240" w:lineRule="auto"/>
        <w:rPr>
          <w:rFonts w:ascii="Times New Roman" w:hAnsi="Times New Roman" w:eastAsia="Times New Roman" w:cs="Times New Roman"/>
          <w:color w:val="202124"/>
          <w:sz w:val="24"/>
          <w:szCs w:val="24"/>
          <w:rtl w:val="0"/>
        </w:rPr>
      </w:pPr>
      <w:r w:rsidRPr="14D24812" w:rsidR="365887F1">
        <w:rPr>
          <w:rFonts w:ascii="Times New Roman" w:hAnsi="Times New Roman" w:eastAsia="Times New Roman" w:cs="Times New Roman"/>
          <w:b w:val="1"/>
          <w:bCs w:val="1"/>
          <w:sz w:val="24"/>
          <w:szCs w:val="24"/>
        </w:rPr>
        <w:t>Risk likehood description:</w:t>
      </w:r>
      <w:r w:rsidRPr="14D24812" w:rsidR="365887F1">
        <w:rPr>
          <w:rFonts w:ascii="Times New Roman" w:hAnsi="Times New Roman" w:eastAsia="Times New Roman" w:cs="Times New Roman"/>
          <w:color w:val="202124"/>
          <w:sz w:val="24"/>
          <w:szCs w:val="24"/>
        </w:rPr>
        <w:t xml:space="preserve"> </w:t>
      </w:r>
    </w:p>
    <w:p xmlns:wp14="http://schemas.microsoft.com/office/word/2010/wordml" w:rsidRPr="00000000" w:rsidR="00000000" w:rsidDel="00000000" w:rsidP="14D24812" w:rsidRDefault="00000000" w14:paraId="358D59B7" wp14:textId="50B10D44">
      <w:pPr>
        <w:pStyle w:val="Normal"/>
        <w:spacing w:before="240" w:after="240" w:lineRule="auto"/>
        <w:rPr>
          <w:rFonts w:ascii="Times New Roman" w:hAnsi="Times New Roman" w:eastAsia="Times New Roman" w:cs="Times New Roman"/>
          <w:color w:val="202124"/>
          <w:sz w:val="24"/>
          <w:szCs w:val="24"/>
          <w:rtl w:val="0"/>
        </w:rPr>
      </w:pPr>
      <w:r w:rsidRPr="00000000" w:rsidDel="00000000" w:rsidR="00000000">
        <w:rPr>
          <w:rFonts w:ascii="Times New Roman" w:hAnsi="Times New Roman" w:eastAsia="Times New Roman" w:cs="Times New Roman"/>
          <w:color w:val="202124"/>
          <w:sz w:val="24"/>
          <w:szCs w:val="24"/>
        </w:rPr>
        <w:t xml:space="preserve">For the Monash University research program, this is a Devops-based project flow.In the process of development or operation, some personal accounts will be involved.These personal accounts and passwords can often be logged into the school Intranet to obtain a certain amount of internal data.The risk is high if this information is leaked.According to</w:t>
      </w:r>
      <w:r w:rsidRPr="00000000" w:rsidDel="00000000" w:rsidR="00000000">
        <w:rPr>
          <w:rFonts w:ascii="Calibri" w:hAnsi="Calibri" w:eastAsia="Calibri" w:cs="Calibri"/>
          <w:color w:val="202124"/>
          <w:sz w:val="24"/>
          <w:szCs w:val="24"/>
        </w:rPr>
        <w:t xml:space="preserve"> </w:t>
      </w:r>
      <w:r w:rsidRPr="00000000" w:rsidDel="00000000" w:rsidR="00000000">
        <w:rPr>
          <w:rFonts w:ascii="Times New Roman" w:hAnsi="Times New Roman" w:eastAsia="Times New Roman" w:cs="Times New Roman"/>
          <w:color w:val="202124"/>
          <w:sz w:val="24"/>
          <w:szCs w:val="24"/>
        </w:rPr>
        <w:t xml:space="preserve">Tanvi</w:t>
      </w:r>
      <w:r w:rsidRPr="00000000" w:rsidDel="00000000" w:rsidR="00000000">
        <w:rPr>
          <w:rFonts w:ascii="Calibri" w:hAnsi="Calibri" w:eastAsia="Calibri" w:cs="Calibri"/>
          <w:color w:val="202124"/>
          <w:sz w:val="24"/>
          <w:szCs w:val="24"/>
        </w:rPr>
        <w:t xml:space="preserve">&amp;</w:t>
      </w:r>
      <w:r w:rsidRPr="00000000" w:rsidDel="00000000" w:rsidR="00000000">
        <w:rPr>
          <w:rFonts w:ascii="Times New Roman" w:hAnsi="Times New Roman" w:eastAsia="Times New Roman" w:cs="Times New Roman"/>
          <w:color w:val="202124"/>
          <w:sz w:val="24"/>
          <w:szCs w:val="24"/>
        </w:rPr>
        <w:t xml:space="preserve">Anurag</w:t>
      </w:r>
      <w:r w:rsidRPr="00000000" w:rsidDel="00000000" w:rsidR="00000000">
        <w:rPr>
          <w:rFonts w:ascii="Calibri" w:hAnsi="Calibri" w:eastAsia="Calibri" w:cs="Calibri"/>
          <w:color w:val="202124"/>
          <w:sz w:val="24"/>
          <w:szCs w:val="24"/>
        </w:rPr>
        <w:t xml:space="preserve">(2015)</w:t>
      </w:r>
      <w:r w:rsidRPr="00000000" w:rsidDel="00000000" w:rsidR="00000000">
        <w:rPr>
          <w:rFonts w:ascii="Times New Roman" w:hAnsi="Times New Roman" w:eastAsia="Times New Roman" w:cs="Times New Roman"/>
          <w:color w:val="202124"/>
          <w:sz w:val="24"/>
          <w:szCs w:val="24"/>
        </w:rPr>
        <w:t xml:space="preserve"> study, it is much easier to crack a password if the user only uses Arabic numerals as the password than if the user uses letters as the password.Many organizations try to resist brute force attacks by increasing the strength of a user's password, such as by adding numbers and letters to a registry.(Gautam&amp;Jain,2015)But even if the password is fairly complex, it's only a matter of time before a brute force attack is used to crack the password.However, considering the current level of encryption and the complexity of users' passwords, the difficulty of using brute force attacks to obtain passwords is still quite high (</w:t>
      </w:r>
      <w:r w:rsidRPr="00000000" w:rsidDel="00000000" w:rsidR="00000000">
        <w:rPr>
          <w:rFonts w:ascii="Times New Roman" w:hAnsi="Times New Roman" w:eastAsia="Times New Roman" w:cs="Times New Roman"/>
          <w:sz w:val="24"/>
          <w:szCs w:val="24"/>
        </w:rPr>
        <w:t xml:space="preserve">(</w:t>
      </w:r>
      <w:r w:rsidRPr="00000000" w:rsidDel="00000000" w:rsidR="00000000">
        <w:rPr>
          <w:rFonts w:ascii="Times New Roman" w:hAnsi="Times New Roman" w:eastAsia="Times New Roman" w:cs="Times New Roman"/>
          <w:color w:val="202124"/>
          <w:sz w:val="24"/>
          <w:szCs w:val="24"/>
        </w:rPr>
        <w:t xml:space="preserve">M. Idhom et al.2020).</w:t>
      </w:r>
    </w:p>
    <w:p xmlns:wp14="http://schemas.microsoft.com/office/word/2010/wordml" w:rsidRPr="00000000" w:rsidR="00000000" w:rsidDel="00000000" w:rsidP="14D24812" w:rsidRDefault="00000000" w14:paraId="6B8C217E" wp14:textId="53085901">
      <w:pPr>
        <w:pStyle w:val="Normal"/>
        <w:spacing w:before="240" w:after="240" w:lineRule="auto"/>
        <w:rPr>
          <w:rFonts w:ascii="Calibri" w:hAnsi="Calibri" w:eastAsia="Calibri" w:cs="Calibri"/>
          <w:color w:val="333333"/>
          <w:sz w:val="24"/>
          <w:szCs w:val="24"/>
        </w:rPr>
      </w:pPr>
      <w:r w:rsidRPr="14D24812" w:rsidR="1E355B4F">
        <w:rPr>
          <w:rFonts w:ascii="Times New Roman" w:hAnsi="Times New Roman" w:eastAsia="Times New Roman" w:cs="Times New Roman"/>
          <w:b w:val="1"/>
          <w:bCs w:val="1"/>
          <w:sz w:val="24"/>
          <w:szCs w:val="24"/>
        </w:rPr>
        <w:t>Risk impact Description:</w:t>
      </w:r>
    </w:p>
    <w:p xmlns:wp14="http://schemas.microsoft.com/office/word/2010/wordml" w:rsidRPr="00000000" w:rsidR="00000000" w:rsidDel="00000000" w:rsidP="14D24812" w:rsidRDefault="00000000" w14:paraId="4AE8403E" wp14:textId="1554B453">
      <w:pPr>
        <w:pStyle w:val="Normal"/>
        <w:spacing w:before="240" w:after="240" w:lineRule="auto"/>
        <w:rPr>
          <w:rFonts w:ascii="Times New Roman" w:hAnsi="Times New Roman" w:eastAsia="Times New Roman" w:cs="Times New Roman"/>
          <w:b w:val="1"/>
          <w:bCs w:val="1"/>
          <w:sz w:val="24"/>
          <w:szCs w:val="24"/>
          <w:rtl w:val="0"/>
        </w:rPr>
      </w:pPr>
    </w:p>
    <w:p xmlns:wp14="http://schemas.microsoft.com/office/word/2010/wordml" w:rsidRPr="00000000" w:rsidR="00000000" w:rsidDel="00000000" w:rsidP="14D24812" w:rsidRDefault="00000000" w14:paraId="00000037" wp14:textId="38EA1D92">
      <w:pPr>
        <w:pStyle w:val="Normal"/>
        <w:spacing w:before="240" w:after="240" w:lineRule="auto"/>
        <w:rPr>
          <w:rFonts w:ascii="Calibri" w:hAnsi="Calibri" w:eastAsia="Calibri" w:cs="Calibri"/>
          <w:color w:val="333333"/>
          <w:sz w:val="24"/>
          <w:szCs w:val="24"/>
          <w:shd w:val="clear" w:fill="f7f8fa"/>
        </w:rPr>
      </w:pPr>
      <w:r w:rsidRPr="00000000" w:rsidDel="00000000" w:rsidR="00000000">
        <w:rPr>
          <w:rFonts w:ascii="Times New Roman" w:hAnsi="Times New Roman" w:eastAsia="Times New Roman" w:cs="Times New Roman"/>
          <w:color w:val="202124"/>
          <w:sz w:val="24"/>
          <w:szCs w:val="24"/>
        </w:rPr>
        <w:t xml:space="preserve">In the case of the Monash University research project, Monash used Okta, a user authenticated login feature, to prevent malicious attacks.This approach has effectively prevented brute force attacks because users need to obtain a mobile device's verification code to log in.This way, even if the user has stolen the password, the hacker can not successfully log in.So even if the brute force hack is successful, it will be very difficult to gain access to Monash.Relatively </w:t>
      </w:r>
      <w:r w:rsidRPr="00000000" w:rsidDel="00000000" w:rsidR="00000000">
        <w:rPr>
          <w:rFonts w:ascii="Calibri" w:hAnsi="Calibri" w:eastAsia="Calibri" w:cs="Calibri"/>
          <w:color w:val="202124"/>
          <w:sz w:val="24"/>
          <w:szCs w:val="24"/>
        </w:rPr>
        <w:t xml:space="preserve">considering</w:t>
      </w:r>
      <w:r w:rsidRPr="00000000" w:rsidDel="00000000" w:rsidR="00000000">
        <w:rPr>
          <w:rFonts w:ascii="Times New Roman" w:hAnsi="Times New Roman" w:eastAsia="Times New Roman" w:cs="Times New Roman"/>
          <w:color w:val="202124"/>
          <w:sz w:val="24"/>
          <w:szCs w:val="24"/>
        </w:rPr>
        <w:t xml:space="preserve">, the impact of brute force cracking is relatively low.</w:t>
      </w:r>
      <w:r w:rsidRPr="00000000" w:rsidDel="00000000" w:rsidR="00000000">
        <w:rPr>
          <w:rFonts w:ascii="Times New Roman" w:hAnsi="Times New Roman" w:eastAsia="Times New Roman" w:cs="Times New Roman"/>
          <w:color w:val="333333"/>
          <w:sz w:val="24"/>
          <w:szCs w:val="24"/>
          <w:shd w:val="clear" w:fill="f7f8fa"/>
        </w:rPr>
        <w:t xml:space="preserve">In 2012, an eight-digit password could be obtained in six hours through a brute force hack.With the rise of cybercriminals and advances in technology, an April 2020 Kaspersky report found a 400% increase in brute force attacks against the Remote Desktop Protocol (RDP) in March and April.(</w:t>
      </w:r>
      <w:r w:rsidRPr="00000000" w:rsidDel="00000000" w:rsidR="00000000">
        <w:rPr>
          <w:rFonts w:ascii="Times New Roman" w:hAnsi="Times New Roman" w:eastAsia="Times New Roman" w:cs="Times New Roman"/>
          <w:color w:val="3a3a3a"/>
          <w:sz w:val="24"/>
          <w:szCs w:val="24"/>
          <w:highlight w:val="white"/>
        </w:rPr>
        <w:t xml:space="preserve">Kaspersky Lab debuts security awareness training. 2016</w:t>
      </w:r>
      <w:r w:rsidRPr="00000000" w:rsidDel="00000000" w:rsidR="00000000">
        <w:rPr>
          <w:rFonts w:ascii="Times New Roman" w:hAnsi="Times New Roman" w:eastAsia="Times New Roman" w:cs="Times New Roman"/>
          <w:color w:val="333333"/>
          <w:sz w:val="24"/>
          <w:szCs w:val="24"/>
          <w:shd w:val="clear" w:fill="f7f8fa"/>
        </w:rPr>
        <w:t xml:space="preserve">)The chart below shows the trend of brute force attacks in some country in 2020. It can be clearly seen that the frequency of brute force attacks suddenly increases after April 2020.Although the encryption method is still relatively secure, but the use of brute force hackers or quite a lot.Therefore, the network security of Monash University still needs to pay attention to this problem and take corresponding measures.</w:t>
      </w:r>
      <w:r w:rsidRPr="00000000" w:rsidDel="00000000" w:rsidR="00000000">
        <w:rPr>
          <w:rFonts w:ascii="Calibri" w:hAnsi="Calibri" w:eastAsia="Calibri" w:cs="Calibri"/>
          <w:color w:val="333333"/>
          <w:sz w:val="24"/>
          <w:szCs w:val="24"/>
          <w:shd w:val="clear" w:fill="f7f8fa"/>
        </w:rPr>
        <w:t xml:space="preserve">T</w:t>
      </w:r>
      <w:r w:rsidRPr="00000000" w:rsidDel="00000000" w:rsidR="00000000">
        <w:rPr>
          <w:rFonts w:ascii="Times New Roman" w:hAnsi="Times New Roman" w:eastAsia="Times New Roman" w:cs="Times New Roman"/>
          <w:color w:val="333333"/>
          <w:sz w:val="24"/>
          <w:szCs w:val="24"/>
          <w:shd w:val="clear" w:fill="f7f8fa"/>
        </w:rPr>
        <w:t xml:space="preserve">here are many ways to defend against brute force attacks</w:t>
      </w:r>
      <w:r w:rsidRPr="00000000" w:rsidDel="00000000" w:rsidR="00000000">
        <w:rPr>
          <w:rFonts w:ascii="Calibri" w:hAnsi="Calibri" w:eastAsia="Calibri" w:cs="Calibri"/>
          <w:color w:val="333333"/>
          <w:sz w:val="24"/>
          <w:szCs w:val="24"/>
          <w:shd w:val="clear" w:fill="f7f8fa"/>
        </w:rPr>
        <w:t xml:space="preserve"> recently</w:t>
      </w:r>
      <w:r w:rsidRPr="00000000" w:rsidDel="00000000" w:rsidR="00000000">
        <w:rPr>
          <w:rFonts w:ascii="Times New Roman" w:hAnsi="Times New Roman" w:eastAsia="Times New Roman" w:cs="Times New Roman"/>
          <w:color w:val="333333"/>
          <w:sz w:val="24"/>
          <w:szCs w:val="24"/>
          <w:shd w:val="clear" w:fill="f7f8fa"/>
        </w:rPr>
        <w:t xml:space="preserve">, such as Honeypot deployed on the server to resist brute force attacks is very effective.</w:t>
      </w:r>
      <w:r w:rsidRPr="00000000" w:rsidDel="00000000" w:rsidR="00000000">
        <w:rPr>
          <w:rFonts w:ascii="Calibri" w:hAnsi="Calibri" w:eastAsia="Calibri" w:cs="Calibri"/>
          <w:color w:val="333333"/>
          <w:sz w:val="24"/>
          <w:szCs w:val="24"/>
          <w:shd w:val="clear" w:fill="f7f8fa"/>
        </w:rPr>
        <w:t xml:space="preserve">(Nursetyo,</w:t>
      </w:r>
      <w:r w:rsidRPr="00000000" w:rsidDel="00000000" w:rsidR="4A8B8176">
        <w:rPr>
          <w:rFonts w:ascii="Calibri" w:hAnsi="Calibri" w:eastAsia="Calibri" w:cs="Calibri"/>
          <w:color w:val="333333"/>
          <w:sz w:val="24"/>
          <w:szCs w:val="24"/>
          <w:shd w:val="clear" w:fill="f7f8fa"/>
        </w:rPr>
        <w:t xml:space="preserve"> </w:t>
      </w:r>
      <w:r w:rsidRPr="00000000" w:rsidDel="00000000" w:rsidR="00000000">
        <w:rPr>
          <w:rFonts w:ascii="Calibri" w:hAnsi="Calibri" w:eastAsia="Calibri" w:cs="Calibri"/>
          <w:color w:val="333333"/>
          <w:sz w:val="24"/>
          <w:szCs w:val="24"/>
          <w:shd w:val="clear" w:fill="f7f8fa"/>
        </w:rPr>
        <w:t xml:space="preserve">Setiadi, Rachmawanto &amp; Sari, 2019)</w:t>
      </w:r>
    </w:p>
    <w:p xmlns:wp14="http://schemas.microsoft.com/office/word/2010/wordml" w:rsidRPr="00000000" w:rsidR="00000000" w:rsidDel="00000000" w:rsidP="00000000" w:rsidRDefault="00000000" w14:paraId="00000038" wp14:textId="77777777">
      <w:pPr>
        <w:spacing w:before="240" w:after="240" w:lineRule="auto"/>
        <w:jc w:val="center"/>
        <w:rPr>
          <w:rFonts w:ascii="Calibri" w:hAnsi="Calibri" w:eastAsia="Calibri" w:cs="Calibri"/>
          <w:b w:val="1"/>
          <w:sz w:val="24"/>
          <w:szCs w:val="24"/>
        </w:rPr>
      </w:pPr>
      <w:r w:rsidRPr="00000000" w:rsidDel="00000000" w:rsidR="00000000">
        <w:rPr>
          <w:rFonts w:ascii="Calibri" w:hAnsi="Calibri" w:eastAsia="Calibri" w:cs="Calibri"/>
          <w:b w:val="1"/>
          <w:sz w:val="24"/>
          <w:szCs w:val="24"/>
        </w:rPr>
        <w:drawing>
          <wp:inline xmlns:wp14="http://schemas.microsoft.com/office/word/2010/wordprocessingDrawing" distT="114300" distB="114300" distL="114300" distR="114300" wp14:anchorId="62633377" wp14:editId="7777777">
            <wp:extent cx="3848100" cy="2419350"/>
            <wp:effectExtent l="0" t="0" r="0" b="0"/>
            <wp:docPr id="6" name="image8.png"/>
            <a:graphic>
              <a:graphicData uri="http://schemas.openxmlformats.org/drawingml/2006/picture">
                <pic:pic>
                  <pic:nvPicPr>
                    <pic:cNvPr id="0" name="image8.png"/>
                    <pic:cNvPicPr preferRelativeResize="0"/>
                  </pic:nvPicPr>
                  <pic:blipFill>
                    <a:blip r:embed="rId7"/>
                    <a:srcRect l="0" t="0" r="0" b="0"/>
                    <a:stretch>
                      <a:fillRect/>
                    </a:stretch>
                  </pic:blipFill>
                  <pic:spPr>
                    <a:xfrm>
                      <a:off x="0" y="0"/>
                      <a:ext cx="3848100" cy="241935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39" wp14:textId="77777777">
      <w:pPr>
        <w:spacing w:before="240" w:after="240" w:lineRule="auto"/>
        <w:jc w:val="center"/>
        <w:rPr>
          <w:rFonts w:ascii="Calibri" w:hAnsi="Calibri" w:eastAsia="Calibri" w:cs="Calibri"/>
          <w:b w:val="1"/>
          <w:sz w:val="24"/>
          <w:szCs w:val="24"/>
        </w:rPr>
      </w:pPr>
      <w:r w:rsidRPr="00000000" w:rsidDel="00000000" w:rsidR="00000000">
        <w:rPr>
          <w:rFonts w:ascii="Calibri" w:hAnsi="Calibri" w:eastAsia="Calibri" w:cs="Calibri"/>
          <w:b w:val="1"/>
          <w:sz w:val="24"/>
          <w:szCs w:val="24"/>
          <w:rtl w:val="0"/>
        </w:rPr>
        <w:t xml:space="preserve">Figure 4.1</w:t>
      </w:r>
    </w:p>
    <w:p xmlns:wp14="http://schemas.microsoft.com/office/word/2010/wordml" w:rsidRPr="00000000" w:rsidR="00000000" w:rsidDel="00000000" w:rsidP="14D24812" w:rsidRDefault="00000000" w14:paraId="0000003A" wp14:textId="77777777">
      <w:pPr>
        <w:spacing w:before="240" w:after="240" w:lineRule="auto"/>
        <w:jc w:val="both"/>
        <w:rPr>
          <w:rFonts w:ascii="Times New Roman" w:hAnsi="Times New Roman" w:eastAsia="Times New Roman" w:cs="Times New Roman"/>
          <w:b w:val="1"/>
          <w:bCs w:val="1"/>
          <w:sz w:val="28"/>
          <w:szCs w:val="28"/>
          <w:rtl w:val="0"/>
        </w:rPr>
      </w:pPr>
      <w:r w:rsidRPr="14D24812" w:rsidR="00000000">
        <w:rPr>
          <w:rFonts w:ascii="Times New Roman" w:hAnsi="Times New Roman" w:eastAsia="Times New Roman" w:cs="Times New Roman"/>
          <w:b w:val="1"/>
          <w:bCs w:val="1"/>
          <w:sz w:val="28"/>
          <w:szCs w:val="28"/>
        </w:rPr>
        <w:t>Malicious software</w:t>
      </w:r>
    </w:p>
    <w:p xmlns:wp14="http://schemas.microsoft.com/office/word/2010/wordml" w:rsidRPr="00000000" w:rsidR="00000000" w:rsidDel="00000000" w:rsidP="14D24812" w:rsidRDefault="00000000" w14:paraId="6BEC8349" wp14:textId="44EB2AD4">
      <w:pPr>
        <w:pStyle w:val="Normal"/>
        <w:spacing w:before="240" w:after="240" w:lineRule="auto"/>
        <w:rPr>
          <w:rFonts w:ascii="Times New Roman" w:hAnsi="Times New Roman" w:eastAsia="Times New Roman" w:cs="Times New Roman"/>
          <w:b w:val="1"/>
          <w:bCs w:val="1"/>
          <w:sz w:val="24"/>
          <w:szCs w:val="24"/>
          <w:rtl w:val="0"/>
        </w:rPr>
      </w:pPr>
      <w:r w:rsidRPr="14D24812" w:rsidR="5F90761D">
        <w:rPr>
          <w:rFonts w:ascii="Times New Roman" w:hAnsi="Times New Roman" w:eastAsia="Times New Roman" w:cs="Times New Roman"/>
          <w:b w:val="1"/>
          <w:bCs w:val="1"/>
          <w:sz w:val="24"/>
          <w:szCs w:val="24"/>
        </w:rPr>
        <w:t xml:space="preserve">Risk Description: </w:t>
      </w:r>
    </w:p>
    <w:p xmlns:wp14="http://schemas.microsoft.com/office/word/2010/wordml" w:rsidRPr="00000000" w:rsidR="00000000" w:rsidDel="00000000" w:rsidP="14D24812" w:rsidRDefault="00000000" w14:paraId="1D4B3CC4" wp14:textId="7AAEBB2B">
      <w:pPr>
        <w:pStyle w:val="Normal"/>
        <w:spacing w:before="240" w:after="240" w:lineRule="auto"/>
        <w:jc w:val="both"/>
        <w:rPr>
          <w:rFonts w:ascii="Calibri" w:hAnsi="Calibri" w:eastAsia="Calibri" w:cs="Calibri"/>
          <w:b w:val="1"/>
          <w:bCs w:val="1"/>
          <w:sz w:val="24"/>
          <w:szCs w:val="24"/>
          <w:rtl w:val="0"/>
        </w:rPr>
      </w:pPr>
      <w:r w:rsidRPr="14D24812" w:rsidR="00000000">
        <w:rPr>
          <w:rFonts w:ascii="Times New Roman" w:hAnsi="Times New Roman" w:eastAsia="Times New Roman" w:cs="Times New Roman"/>
          <w:sz w:val="24"/>
          <w:szCs w:val="24"/>
        </w:rPr>
        <w:t>Malicious software refers to a series of software with malicious purposes and functions. These software, such as viruses, Trojans and worms, are usually installed in the system to attack or obtain confidential data and permissions in the system.Malicious software is a very serious threat in the field of network information security(</w:t>
      </w:r>
      <w:r w:rsidRPr="14D24812" w:rsidR="00000000">
        <w:rPr>
          <w:rFonts w:ascii="Times New Roman" w:hAnsi="Times New Roman" w:eastAsia="Times New Roman" w:cs="Times New Roman"/>
          <w:color w:val="202124"/>
          <w:sz w:val="24"/>
          <w:szCs w:val="24"/>
        </w:rPr>
        <w:t>Wu, Cui &amp; Zhang,2010).From a technical point of view, Wu</w:t>
      </w:r>
      <w:r w:rsidRPr="14D24812" w:rsidR="00204D6C">
        <w:rPr>
          <w:rFonts w:ascii="Times New Roman" w:hAnsi="Times New Roman" w:eastAsia="Times New Roman" w:cs="Times New Roman"/>
          <w:color w:val="202124"/>
          <w:sz w:val="24"/>
          <w:szCs w:val="24"/>
        </w:rPr>
        <w:t>(2010)</w:t>
      </w:r>
      <w:r w:rsidRPr="14D24812" w:rsidR="00000000">
        <w:rPr>
          <w:rFonts w:ascii="Times New Roman" w:hAnsi="Times New Roman" w:eastAsia="Times New Roman" w:cs="Times New Roman"/>
          <w:color w:val="202124"/>
          <w:sz w:val="24"/>
          <w:szCs w:val="24"/>
        </w:rPr>
        <w:t xml:space="preserve"> believes that m</w:t>
      </w:r>
      <w:r w:rsidRPr="14D24812" w:rsidR="00000000">
        <w:rPr>
          <w:rFonts w:ascii="Times New Roman" w:hAnsi="Times New Roman" w:eastAsia="Times New Roman" w:cs="Times New Roman"/>
          <w:sz w:val="24"/>
          <w:szCs w:val="24"/>
        </w:rPr>
        <w:t>alicious software</w:t>
      </w:r>
      <w:r w:rsidRPr="14D24812" w:rsidR="00000000">
        <w:rPr>
          <w:rFonts w:ascii="Times New Roman" w:hAnsi="Times New Roman" w:eastAsia="Times New Roman" w:cs="Times New Roman"/>
          <w:color w:val="202124"/>
          <w:sz w:val="24"/>
          <w:szCs w:val="24"/>
        </w:rPr>
        <w:t xml:space="preserve"> is often attacked and cracked while the software is in progress, based on Monash University's model of DevOps.</w:t>
      </w:r>
    </w:p>
    <w:p xmlns:wp14="http://schemas.microsoft.com/office/word/2010/wordml" w:rsidRPr="00000000" w:rsidR="00000000" w:rsidDel="00000000" w:rsidP="14D24812" w:rsidRDefault="00000000" w14:paraId="64D53BBB" wp14:textId="0FF8C2AF">
      <w:pPr>
        <w:pStyle w:val="Normal"/>
        <w:spacing w:before="240" w:after="240" w:lineRule="auto"/>
        <w:rPr>
          <w:rFonts w:ascii="Times New Roman" w:hAnsi="Times New Roman" w:eastAsia="Times New Roman" w:cs="Times New Roman"/>
          <w:b w:val="1"/>
          <w:bCs w:val="1"/>
          <w:sz w:val="24"/>
          <w:szCs w:val="24"/>
          <w:rtl w:val="0"/>
        </w:rPr>
      </w:pPr>
      <w:r w:rsidRPr="14D24812" w:rsidR="1A6AF332">
        <w:rPr>
          <w:rFonts w:ascii="Times New Roman" w:hAnsi="Times New Roman" w:eastAsia="Times New Roman" w:cs="Times New Roman"/>
          <w:b w:val="1"/>
          <w:bCs w:val="1"/>
          <w:sz w:val="24"/>
          <w:szCs w:val="24"/>
        </w:rPr>
        <w:t>Risk likehood description:</w:t>
      </w:r>
    </w:p>
    <w:p xmlns:wp14="http://schemas.microsoft.com/office/word/2010/wordml" w:rsidRPr="00000000" w:rsidR="00000000" w:rsidDel="00000000" w:rsidP="14D24812" w:rsidRDefault="00000000" w14:paraId="0000003B" wp14:textId="78E0B43A">
      <w:pPr>
        <w:pStyle w:val="Normal"/>
        <w:spacing w:before="240" w:after="240" w:lineRule="auto"/>
        <w:jc w:val="both"/>
        <w:rPr>
          <w:rFonts w:ascii="Times New Roman" w:hAnsi="Times New Roman" w:eastAsia="Times New Roman" w:cs="Times New Roman"/>
          <w:color w:val="202124"/>
          <w:sz w:val="24"/>
          <w:szCs w:val="24"/>
        </w:rPr>
      </w:pPr>
      <w:r w:rsidRPr="14D24812" w:rsidR="00000000">
        <w:rPr>
          <w:rFonts w:ascii="Times New Roman" w:hAnsi="Times New Roman" w:eastAsia="Times New Roman" w:cs="Times New Roman"/>
          <w:color w:val="202124"/>
          <w:sz w:val="24"/>
          <w:szCs w:val="24"/>
        </w:rPr>
        <w:t>Therefore, the university staff should encrypt and protect the software reasonably and safely during the OPS process.Since many computer and mobile phone systems are open source, it is more convenient to develop and attack malicious software(Zhernakov &amp; Gavrilov,2016).M</w:t>
      </w:r>
      <w:r w:rsidRPr="14D24812" w:rsidR="00000000">
        <w:rPr>
          <w:rFonts w:ascii="Times New Roman" w:hAnsi="Times New Roman" w:eastAsia="Times New Roman" w:cs="Times New Roman"/>
          <w:sz w:val="24"/>
          <w:szCs w:val="24"/>
        </w:rPr>
        <w:t>alicious software</w:t>
      </w:r>
      <w:r w:rsidRPr="14D24812" w:rsidR="00000000">
        <w:rPr>
          <w:rFonts w:ascii="Times New Roman" w:hAnsi="Times New Roman" w:eastAsia="Times New Roman" w:cs="Times New Roman"/>
          <w:color w:val="202124"/>
          <w:sz w:val="24"/>
          <w:szCs w:val="24"/>
        </w:rPr>
        <w:t xml:space="preserve"> attacks have become quite common in society.The chart below shows a list of bugs that have been found in some Android antivirus software.As you can see, the software basically acquires the user's permissions, but this provides an opportunity for hackers.</w:t>
      </w:r>
    </w:p>
    <w:p xmlns:wp14="http://schemas.microsoft.com/office/word/2010/wordml" w:rsidRPr="00000000" w:rsidR="00000000" w:rsidDel="00000000" w:rsidP="00000000" w:rsidRDefault="00000000" w14:paraId="0000003C" wp14:textId="77777777">
      <w:pPr>
        <w:spacing w:before="240" w:after="240" w:lineRule="auto"/>
        <w:jc w:val="center"/>
        <w:rPr>
          <w:rFonts w:ascii="Calibri" w:hAnsi="Calibri" w:eastAsia="Calibri" w:cs="Calibri"/>
          <w:color w:val="202124"/>
          <w:sz w:val="24"/>
          <w:szCs w:val="24"/>
        </w:rPr>
      </w:pPr>
      <w:r w:rsidRPr="00000000" w:rsidDel="00000000" w:rsidR="00000000">
        <w:rPr>
          <w:rFonts w:ascii="Calibri" w:hAnsi="Calibri" w:eastAsia="Calibri" w:cs="Calibri"/>
          <w:color w:val="202124"/>
          <w:sz w:val="24"/>
          <w:szCs w:val="24"/>
        </w:rPr>
        <w:drawing>
          <wp:inline xmlns:wp14="http://schemas.microsoft.com/office/word/2010/wordprocessingDrawing" distT="114300" distB="114300" distL="114300" distR="114300" wp14:anchorId="095B05B9" wp14:editId="7777777">
            <wp:extent cx="3686175" cy="2076450"/>
            <wp:effectExtent l="0" t="0" r="0" b="0"/>
            <wp:docPr id="2" name="image5.png"/>
            <a:graphic>
              <a:graphicData uri="http://schemas.openxmlformats.org/drawingml/2006/picture">
                <pic:pic>
                  <pic:nvPicPr>
                    <pic:cNvPr id="0" name="image5.png"/>
                    <pic:cNvPicPr preferRelativeResize="0"/>
                  </pic:nvPicPr>
                  <pic:blipFill>
                    <a:blip r:embed="rId8"/>
                    <a:srcRect l="0" t="0" r="0" b="0"/>
                    <a:stretch>
                      <a:fillRect/>
                    </a:stretch>
                  </pic:blipFill>
                  <pic:spPr>
                    <a:xfrm>
                      <a:off x="0" y="0"/>
                      <a:ext cx="3686175" cy="207645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3D" wp14:textId="77777777">
      <w:pPr>
        <w:spacing w:before="240" w:after="240" w:lineRule="auto"/>
        <w:jc w:val="center"/>
        <w:rPr>
          <w:rFonts w:ascii="Calibri" w:hAnsi="Calibri" w:eastAsia="Calibri" w:cs="Calibri"/>
          <w:color w:val="202124"/>
          <w:sz w:val="24"/>
          <w:szCs w:val="24"/>
        </w:rPr>
      </w:pPr>
      <w:r w:rsidRPr="14D24812" w:rsidR="00000000">
        <w:rPr>
          <w:rFonts w:ascii="Calibri" w:hAnsi="Calibri" w:eastAsia="Calibri" w:cs="Calibri"/>
          <w:color w:val="202124"/>
          <w:sz w:val="24"/>
          <w:szCs w:val="24"/>
        </w:rPr>
        <w:t>Figure 4.2</w:t>
      </w:r>
    </w:p>
    <w:p w:rsidR="2C2AB4B1" w:rsidP="14D24812" w:rsidRDefault="2C2AB4B1" w14:paraId="67E089B0" w14:textId="3B6A3930">
      <w:pPr>
        <w:pStyle w:val="Normal"/>
        <w:rPr>
          <w:rFonts w:ascii="Times New Roman" w:hAnsi="Times New Roman" w:eastAsia="Times New Roman" w:cs="Times New Roman"/>
          <w:b w:val="1"/>
          <w:bCs w:val="1"/>
          <w:sz w:val="24"/>
          <w:szCs w:val="24"/>
          <w:rtl w:val="0"/>
        </w:rPr>
      </w:pPr>
      <w:r w:rsidRPr="14D24812" w:rsidR="2C2AB4B1">
        <w:rPr>
          <w:rFonts w:ascii="Times New Roman" w:hAnsi="Times New Roman" w:eastAsia="Times New Roman" w:cs="Times New Roman"/>
          <w:b w:val="1"/>
          <w:bCs w:val="1"/>
          <w:sz w:val="24"/>
          <w:szCs w:val="24"/>
        </w:rPr>
        <w:t>Risk impact Description:</w:t>
      </w:r>
    </w:p>
    <w:p xmlns:wp14="http://schemas.microsoft.com/office/word/2010/wordml" w:rsidRPr="00000000" w:rsidR="00000000" w:rsidDel="00000000" w:rsidP="00000000" w:rsidRDefault="00000000" w14:paraId="0000003F" wp14:textId="77777777">
      <w:pPr>
        <w:spacing w:before="240" w:after="240" w:lineRule="auto"/>
        <w:jc w:val="both"/>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tl w:val="0"/>
        </w:rPr>
        <w:t xml:space="preserve">Thus, for the Monash University research project, malicious software is very dangerous, and the probability of being attacked is very high.With the rapid development of the Internet, these malicious software become ubiquitous and good at hiding(</w:t>
      </w:r>
      <w:r w:rsidRPr="00000000" w:rsidDel="00000000" w:rsidR="00000000">
        <w:rPr>
          <w:rFonts w:ascii="Times New Roman" w:hAnsi="Times New Roman" w:eastAsia="Times New Roman" w:cs="Times New Roman"/>
          <w:color w:val="202124"/>
          <w:sz w:val="24"/>
          <w:szCs w:val="24"/>
          <w:rtl w:val="0"/>
        </w:rPr>
        <w:t xml:space="preserve">Wu et al.2010)</w:t>
      </w:r>
      <w:r w:rsidRPr="00000000" w:rsidDel="00000000" w:rsidR="00000000">
        <w:rPr>
          <w:rFonts w:ascii="Times New Roman" w:hAnsi="Times New Roman" w:eastAsia="Times New Roman" w:cs="Times New Roman"/>
          <w:sz w:val="24"/>
          <w:szCs w:val="24"/>
          <w:rtl w:val="0"/>
        </w:rPr>
        <w:t xml:space="preserve">.Monash project staff should be alert to this malicious software attack and have certain defensive measures in place.The impact of malicious software  attacks on Monash University’s research projects is also very dangerous.This chart shows the operation statistics of internal malicious items on the system. This figure 4.3 shows that most of the file additions and deletions.(</w:t>
      </w:r>
      <w:r w:rsidRPr="00000000" w:rsidDel="00000000" w:rsidR="00000000">
        <w:rPr>
          <w:rFonts w:ascii="Times New Roman" w:hAnsi="Times New Roman" w:eastAsia="Times New Roman" w:cs="Times New Roman"/>
          <w:color w:val="3a3a3a"/>
          <w:sz w:val="24"/>
          <w:szCs w:val="24"/>
          <w:highlight w:val="white"/>
          <w:rtl w:val="0"/>
        </w:rPr>
        <w:t xml:space="preserve">Jana&amp;Martin,2017)</w:t>
      </w:r>
      <w:r w:rsidRPr="00000000" w:rsidDel="00000000" w:rsidR="00000000">
        <w:rPr>
          <w:rFonts w:ascii="Times New Roman" w:hAnsi="Times New Roman" w:eastAsia="Times New Roman" w:cs="Times New Roman"/>
          <w:sz w:val="24"/>
          <w:szCs w:val="24"/>
          <w:rtl w:val="0"/>
        </w:rPr>
        <w:t xml:space="preserve">If Monash University's research database and the entire university website were to be compromised by malicious software , it would be possible for hackers to exploit weaknesses in the system to gain access to research data and student and faculty account data.This is not just a matter of academic disclosure but also a matter of privacy disclosure.</w:t>
      </w:r>
    </w:p>
    <w:p xmlns:wp14="http://schemas.microsoft.com/office/word/2010/wordml" w:rsidRPr="00000000" w:rsidR="00000000" w:rsidDel="00000000" w:rsidP="00000000" w:rsidRDefault="00000000" w14:paraId="00000040" wp14:textId="77777777">
      <w:pPr>
        <w:spacing w:before="240" w:after="240" w:lineRule="auto"/>
        <w:jc w:val="center"/>
        <w:rPr>
          <w:rFonts w:ascii="Calibri" w:hAnsi="Calibri" w:eastAsia="Calibri" w:cs="Calibri"/>
          <w:b w:val="1"/>
          <w:sz w:val="24"/>
          <w:szCs w:val="24"/>
        </w:rPr>
      </w:pPr>
      <w:r w:rsidRPr="00000000" w:rsidDel="00000000" w:rsidR="00000000">
        <w:rPr>
          <w:rFonts w:ascii="Calibri" w:hAnsi="Calibri" w:eastAsia="Calibri" w:cs="Calibri"/>
          <w:b w:val="1"/>
          <w:sz w:val="24"/>
          <w:szCs w:val="24"/>
        </w:rPr>
        <w:drawing>
          <wp:inline xmlns:wp14="http://schemas.microsoft.com/office/word/2010/wordprocessingDrawing" distT="114300" distB="114300" distL="114300" distR="114300" wp14:anchorId="6D1229AE" wp14:editId="7777777">
            <wp:extent cx="4133850" cy="1790700"/>
            <wp:effectExtent l="0" t="0" r="0" b="0"/>
            <wp:docPr id="10" name="image2.png"/>
            <a:graphic>
              <a:graphicData uri="http://schemas.openxmlformats.org/drawingml/2006/picture">
                <pic:pic>
                  <pic:nvPicPr>
                    <pic:cNvPr id="0" name="image2.png"/>
                    <pic:cNvPicPr preferRelativeResize="0"/>
                  </pic:nvPicPr>
                  <pic:blipFill>
                    <a:blip r:embed="rId9"/>
                    <a:srcRect l="0" t="0" r="0" b="0"/>
                    <a:stretch>
                      <a:fillRect/>
                    </a:stretch>
                  </pic:blipFill>
                  <pic:spPr>
                    <a:xfrm>
                      <a:off x="0" y="0"/>
                      <a:ext cx="4133850" cy="17907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41" wp14:textId="77777777">
      <w:pPr>
        <w:spacing w:before="240" w:after="240" w:lineRule="auto"/>
        <w:jc w:val="center"/>
        <w:rPr>
          <w:rFonts w:ascii="Calibri" w:hAnsi="Calibri" w:eastAsia="Calibri" w:cs="Calibri"/>
          <w:b w:val="1"/>
          <w:sz w:val="24"/>
          <w:szCs w:val="24"/>
        </w:rPr>
      </w:pPr>
      <w:r w:rsidRPr="00000000" w:rsidDel="00000000" w:rsidR="00000000">
        <w:rPr>
          <w:rFonts w:ascii="Calibri" w:hAnsi="Calibri" w:eastAsia="Calibri" w:cs="Calibri"/>
          <w:b w:val="1"/>
          <w:sz w:val="24"/>
          <w:szCs w:val="24"/>
          <w:rtl w:val="0"/>
        </w:rPr>
        <w:t xml:space="preserve">Figure 4.3</w:t>
      </w:r>
    </w:p>
    <w:p xmlns:wp14="http://schemas.microsoft.com/office/word/2010/wordml" w:rsidRPr="00000000" w:rsidR="00000000" w:rsidDel="00000000" w:rsidP="00000000" w:rsidRDefault="00000000" w14:paraId="00000042" wp14:textId="77777777">
      <w:pPr>
        <w:spacing w:before="240" w:after="240" w:lineRule="auto"/>
        <w:jc w:val="both"/>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tl w:val="0"/>
        </w:rPr>
        <w:t xml:space="preserve">A worm called "WannaCry" has hit 150 countries and 230,000 computers around the world. A hospital in the UK lost 92 million pounds in hospital dispatch because the worm made ambulances unable to work, causing many people to delay treatment.(https://www.kaspersky.com/resource-center/threats/ransomware-wannacry)It can be seen that malicious software is very aggressive and the harm to individual users and organizations is very high.</w:t>
      </w:r>
    </w:p>
    <w:p xmlns:wp14="http://schemas.microsoft.com/office/word/2010/wordml" w:rsidRPr="00000000" w:rsidR="00000000" w:rsidDel="00000000" w:rsidP="00000000" w:rsidRDefault="00000000" w14:paraId="00000043" wp14:textId="77777777">
      <w:pPr>
        <w:spacing w:before="240" w:after="240" w:lineRule="auto"/>
        <w:jc w:val="both"/>
        <w:rPr>
          <w:rFonts w:ascii="Times New Roman" w:hAnsi="Times New Roman" w:eastAsia="Times New Roman" w:cs="Times New Roman"/>
          <w:b w:val="1"/>
          <w:sz w:val="24"/>
          <w:szCs w:val="24"/>
        </w:rPr>
      </w:pPr>
      <w:r w:rsidRPr="14D24812" w:rsidR="00000000">
        <w:rPr>
          <w:rFonts w:ascii="Times New Roman" w:hAnsi="Times New Roman" w:eastAsia="Times New Roman" w:cs="Times New Roman"/>
          <w:b w:val="1"/>
          <w:bCs w:val="1"/>
          <w:sz w:val="24"/>
          <w:szCs w:val="24"/>
        </w:rPr>
        <w:t>SQL injection</w:t>
      </w:r>
    </w:p>
    <w:p xmlns:wp14="http://schemas.microsoft.com/office/word/2010/wordml" w:rsidRPr="00000000" w:rsidR="00000000" w:rsidDel="00000000" w:rsidP="14D24812" w:rsidRDefault="00000000" w14:paraId="5627524A" wp14:textId="44EB2AD4">
      <w:pPr>
        <w:pStyle w:val="Normal"/>
        <w:spacing w:before="240" w:after="240" w:lineRule="auto"/>
        <w:rPr>
          <w:rFonts w:ascii="Times New Roman" w:hAnsi="Times New Roman" w:eastAsia="Times New Roman" w:cs="Times New Roman"/>
          <w:b w:val="1"/>
          <w:bCs w:val="1"/>
          <w:sz w:val="24"/>
          <w:szCs w:val="24"/>
          <w:rtl w:val="0"/>
        </w:rPr>
      </w:pPr>
      <w:r w:rsidRPr="14D24812" w:rsidR="7F577611">
        <w:rPr>
          <w:rFonts w:ascii="Times New Roman" w:hAnsi="Times New Roman" w:eastAsia="Times New Roman" w:cs="Times New Roman"/>
          <w:b w:val="1"/>
          <w:bCs w:val="1"/>
          <w:sz w:val="24"/>
          <w:szCs w:val="24"/>
        </w:rPr>
        <w:t xml:space="preserve">Risk Description: </w:t>
      </w:r>
    </w:p>
    <w:p xmlns:wp14="http://schemas.microsoft.com/office/word/2010/wordml" w:rsidRPr="00000000" w:rsidR="00000000" w:rsidDel="00000000" w:rsidP="14D24812" w:rsidRDefault="00000000" w14:paraId="194D5F40" wp14:textId="713E10CB">
      <w:pPr>
        <w:pStyle w:val="Normal"/>
        <w:spacing w:before="240" w:after="240" w:lineRule="auto"/>
        <w:jc w:val="both"/>
        <w:rPr>
          <w:rFonts w:ascii="Times New Roman" w:hAnsi="Times New Roman" w:eastAsia="Times New Roman" w:cs="Times New Roman"/>
          <w:sz w:val="24"/>
          <w:szCs w:val="24"/>
          <w:rtl w:val="0"/>
        </w:rPr>
      </w:pPr>
      <w:r w:rsidRPr="00000000" w:rsidDel="00000000" w:rsidR="00000000">
        <w:rPr>
          <w:rFonts w:ascii="Times New Roman" w:hAnsi="Times New Roman" w:eastAsia="Times New Roman" w:cs="Times New Roman"/>
          <w:sz w:val="24"/>
          <w:szCs w:val="24"/>
        </w:rPr>
        <w:t xml:space="preserve">With the development and popularization of the network.Demand for web services is also growing.SQL injection attacks are one of the biggest threats to Web application security today.With SQL injection attacks, an attacker can steal confidential data from web pages and software(</w:t>
      </w:r>
      <w:r w:rsidRPr="00000000" w:rsidDel="00000000" w:rsidR="00000000">
        <w:rPr>
          <w:rFonts w:ascii="Times New Roman" w:hAnsi="Times New Roman" w:eastAsia="Times New Roman" w:cs="Times New Roman"/>
          <w:color w:val="202124"/>
          <w:sz w:val="24"/>
          <w:szCs w:val="24"/>
        </w:rPr>
        <w:t xml:space="preserve">Katole, Sherekar and Thakare,2018</w:t>
      </w:r>
      <w:r w:rsidRPr="00000000" w:rsidDel="00000000" w:rsidR="00000000">
        <w:rPr>
          <w:rFonts w:ascii="Times New Roman" w:hAnsi="Times New Roman" w:eastAsia="Times New Roman" w:cs="Times New Roman"/>
          <w:sz w:val="24"/>
          <w:szCs w:val="24"/>
        </w:rPr>
        <w:t xml:space="preserve">)</w:t>
      </w:r>
      <w:r w:rsidRPr="00000000" w:rsidDel="00000000" w:rsidR="08C017A9">
        <w:rPr>
          <w:rFonts w:ascii="Times New Roman" w:hAnsi="Times New Roman" w:eastAsia="Times New Roman" w:cs="Times New Roman"/>
          <w:sz w:val="24"/>
          <w:szCs w:val="24"/>
        </w:rPr>
        <w:t xml:space="preserve">.</w:t>
      </w:r>
    </w:p>
    <w:p xmlns:wp14="http://schemas.microsoft.com/office/word/2010/wordml" w:rsidRPr="00000000" w:rsidR="00000000" w:rsidDel="00000000" w:rsidP="14D24812" w:rsidRDefault="00000000" w14:paraId="18084DF3" wp14:textId="4AD9453D">
      <w:pPr>
        <w:pStyle w:val="Normal"/>
        <w:spacing w:before="240" w:after="240" w:lineRule="auto"/>
        <w:rPr>
          <w:rFonts w:ascii="Times New Roman" w:hAnsi="Times New Roman" w:eastAsia="Times New Roman" w:cs="Times New Roman"/>
          <w:b w:val="1"/>
          <w:bCs w:val="1"/>
          <w:sz w:val="24"/>
          <w:szCs w:val="24"/>
          <w:rtl w:val="0"/>
        </w:rPr>
      </w:pPr>
      <w:r w:rsidRPr="14D24812" w:rsidR="08C017A9">
        <w:rPr>
          <w:rFonts w:ascii="Times New Roman" w:hAnsi="Times New Roman" w:eastAsia="Times New Roman" w:cs="Times New Roman"/>
          <w:b w:val="1"/>
          <w:bCs w:val="1"/>
          <w:sz w:val="24"/>
          <w:szCs w:val="24"/>
        </w:rPr>
        <w:t>Risk likehood description:</w:t>
      </w:r>
    </w:p>
    <w:p xmlns:wp14="http://schemas.microsoft.com/office/word/2010/wordml" w:rsidRPr="00000000" w:rsidR="00000000" w:rsidDel="00000000" w:rsidP="14D24812" w:rsidRDefault="00000000" w14:paraId="00000044" wp14:textId="77777777">
      <w:pPr>
        <w:pStyle w:val="Normal"/>
        <w:spacing w:before="240" w:after="240" w:lineRule="auto"/>
        <w:jc w:val="both"/>
        <w:rPr>
          <w:rFonts w:ascii="Times New Roman" w:hAnsi="Times New Roman" w:eastAsia="Times New Roman" w:cs="Times New Roman"/>
          <w:color w:val="333333"/>
          <w:sz w:val="24"/>
          <w:szCs w:val="24"/>
          <w:shd w:val="clear" w:fill="f7f8fa"/>
        </w:rPr>
      </w:pPr>
      <w:r w:rsidRPr="00000000" w:rsidDel="00000000" w:rsidR="00000000">
        <w:rPr>
          <w:rFonts w:ascii="Times New Roman" w:hAnsi="Times New Roman" w:eastAsia="Times New Roman" w:cs="Times New Roman"/>
          <w:sz w:val="24"/>
          <w:szCs w:val="24"/>
        </w:rPr>
        <w:t xml:space="preserve">At the core of Monash University's research project is research data, which is a critical infrastructure of Australia.The protection of research data is critical to Monash University.The research data is generally stored in the server database. Monash University's database protection should be complete and secure.Although many network security companies have provided services to resist SQL Injection at present, which is still a highly threatening network attack behavior today (</w:t>
      </w:r>
      <w:r w:rsidRPr="00000000" w:rsidDel="00000000" w:rsidR="00000000">
        <w:rPr>
          <w:rFonts w:ascii="Times New Roman" w:hAnsi="Times New Roman" w:eastAsia="Times New Roman" w:cs="Times New Roman"/>
          <w:color w:val="202124"/>
          <w:sz w:val="24"/>
          <w:szCs w:val="24"/>
        </w:rPr>
        <w:t xml:space="preserve">Rankothge, Randeniya &amp; Samaranayaka,2020</w:t>
      </w:r>
      <w:r w:rsidRPr="00000000" w:rsidDel="00000000" w:rsidR="00000000">
        <w:rPr>
          <w:rFonts w:ascii="Times New Roman" w:hAnsi="Times New Roman" w:eastAsia="Times New Roman" w:cs="Times New Roman"/>
          <w:sz w:val="24"/>
          <w:szCs w:val="24"/>
        </w:rPr>
        <w:t xml:space="preserve">).</w:t>
      </w:r>
      <w:r w:rsidRPr="00000000" w:rsidDel="00000000" w:rsidR="00000000">
        <w:rPr>
          <w:rFonts w:ascii="Times New Roman" w:hAnsi="Times New Roman" w:eastAsia="Times New Roman" w:cs="Times New Roman"/>
          <w:color w:val="333333"/>
          <w:sz w:val="24"/>
          <w:szCs w:val="24"/>
          <w:shd w:val="clear" w:fill="f7f8fa"/>
        </w:rPr>
        <w:t xml:space="preserve">In 2017, the Open Web Application Security Project (OWASP), a non-profit organization, officially released the top 10 most critical Web application security risks.This is the group's first update of the top 10 security risks since 2013.As you can see, the most common attack mode in web software security is injection.To sum up, the threat of SQL injection is considerable.According to the project of Monash University, the possibility of SQL injection being attacked is still very high.</w:t>
      </w:r>
    </w:p>
    <w:p xmlns:wp14="http://schemas.microsoft.com/office/word/2010/wordml" w:rsidRPr="00000000" w:rsidR="00000000" w:rsidDel="00000000" w:rsidP="00000000" w:rsidRDefault="00000000" w14:paraId="00000045" wp14:textId="77777777">
      <w:pPr>
        <w:spacing w:before="240" w:after="240" w:lineRule="auto"/>
        <w:jc w:val="center"/>
        <w:rPr>
          <w:rFonts w:ascii="Calibri" w:hAnsi="Calibri" w:eastAsia="Calibri" w:cs="Calibri"/>
          <w:color w:val="333333"/>
          <w:sz w:val="24"/>
          <w:szCs w:val="24"/>
          <w:shd w:val="clear" w:fill="f7f8fa"/>
        </w:rPr>
      </w:pPr>
      <w:r w:rsidRPr="00000000" w:rsidDel="00000000" w:rsidR="00000000">
        <w:rPr>
          <w:rFonts w:ascii="Calibri" w:hAnsi="Calibri" w:eastAsia="Calibri" w:cs="Calibri"/>
          <w:color w:val="333333"/>
          <w:sz w:val="24"/>
          <w:szCs w:val="24"/>
          <w:shd w:val="clear" w:fill="f7f8fa"/>
        </w:rPr>
        <w:drawing>
          <wp:inline xmlns:wp14="http://schemas.microsoft.com/office/word/2010/wordprocessingDrawing" distT="114300" distB="114300" distL="114300" distR="114300" wp14:anchorId="5A721DCB" wp14:editId="7777777">
            <wp:extent cx="2200275" cy="2276475"/>
            <wp:effectExtent l="0" t="0" r="0" b="0"/>
            <wp:docPr id="1" name="image10.png"/>
            <a:graphic>
              <a:graphicData uri="http://schemas.openxmlformats.org/drawingml/2006/picture">
                <pic:pic>
                  <pic:nvPicPr>
                    <pic:cNvPr id="0" name="image10.png"/>
                    <pic:cNvPicPr preferRelativeResize="0"/>
                  </pic:nvPicPr>
                  <pic:blipFill>
                    <a:blip r:embed="rId10"/>
                    <a:srcRect l="0" t="0" r="0" b="0"/>
                    <a:stretch>
                      <a:fillRect/>
                    </a:stretch>
                  </pic:blipFill>
                  <pic:spPr>
                    <a:xfrm>
                      <a:off x="0" y="0"/>
                      <a:ext cx="2200275" cy="2276475"/>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46" wp14:textId="77777777">
      <w:pPr>
        <w:spacing w:before="240" w:after="240" w:lineRule="auto"/>
        <w:jc w:val="center"/>
        <w:rPr>
          <w:rFonts w:ascii="Calibri" w:hAnsi="Calibri" w:eastAsia="Calibri" w:cs="Calibri"/>
          <w:b w:val="1"/>
          <w:color w:val="333333"/>
          <w:sz w:val="24"/>
          <w:szCs w:val="24"/>
          <w:shd w:val="clear" w:fill="f7f8fa"/>
        </w:rPr>
      </w:pPr>
      <w:r w:rsidRPr="14D24812" w:rsidDel="00000000" w:rsidR="00000000">
        <w:rPr>
          <w:rFonts w:ascii="Calibri" w:hAnsi="Calibri" w:eastAsia="Calibri" w:cs="Calibri"/>
          <w:b w:val="1"/>
          <w:bCs w:val="1"/>
          <w:color w:val="333333"/>
          <w:sz w:val="24"/>
          <w:szCs w:val="24"/>
          <w:shd w:val="clear" w:fill="f7f8fa"/>
        </w:rPr>
        <w:t xml:space="preserve">Figure 4.4</w:t>
      </w:r>
    </w:p>
    <w:p w:rsidR="11CEAA90" w:rsidP="14D24812" w:rsidRDefault="11CEAA90" w14:paraId="248672BB" w14:textId="6797ACCE">
      <w:pPr>
        <w:pStyle w:val="Normal"/>
        <w:rPr>
          <w:rFonts w:ascii="Times New Roman" w:hAnsi="Times New Roman" w:eastAsia="Times New Roman" w:cs="Times New Roman"/>
          <w:b w:val="1"/>
          <w:bCs w:val="1"/>
          <w:sz w:val="24"/>
          <w:szCs w:val="24"/>
          <w:rtl w:val="0"/>
        </w:rPr>
      </w:pPr>
      <w:r w:rsidRPr="14D24812" w:rsidR="11CEAA90">
        <w:rPr>
          <w:rFonts w:ascii="Times New Roman" w:hAnsi="Times New Roman" w:eastAsia="Times New Roman" w:cs="Times New Roman"/>
          <w:b w:val="1"/>
          <w:bCs w:val="1"/>
          <w:sz w:val="24"/>
          <w:szCs w:val="24"/>
        </w:rPr>
        <w:t>Risk impact Description:</w:t>
      </w:r>
    </w:p>
    <w:p xmlns:wp14="http://schemas.microsoft.com/office/word/2010/wordml" w:rsidRPr="00000000" w:rsidR="00000000" w:rsidDel="00000000" w:rsidP="00000000" w:rsidRDefault="00000000" w14:paraId="00000047" wp14:textId="77777777">
      <w:pPr>
        <w:spacing w:before="240" w:after="240" w:lineRule="auto"/>
        <w:jc w:val="both"/>
        <w:rPr>
          <w:rFonts w:ascii="Times New Roman" w:hAnsi="Times New Roman" w:eastAsia="Times New Roman" w:cs="Times New Roman"/>
          <w:color w:val="333333"/>
          <w:sz w:val="24"/>
          <w:szCs w:val="24"/>
          <w:shd w:val="clear" w:fill="f7f8fa"/>
        </w:rPr>
      </w:pPr>
      <w:r w:rsidRPr="00000000" w:rsidDel="00000000" w:rsidR="00000000">
        <w:rPr>
          <w:rFonts w:ascii="Times New Roman" w:hAnsi="Times New Roman" w:eastAsia="Times New Roman" w:cs="Times New Roman"/>
          <w:color w:val="333333"/>
          <w:sz w:val="24"/>
          <w:szCs w:val="24"/>
          <w:shd w:val="clear" w:fill="f7f8fa"/>
          <w:rtl w:val="0"/>
        </w:rPr>
        <w:t xml:space="preserve">SQL injection can inject harmful code into a victim database, so that hackers can access all the information in the database or even delete the database completely, making it unusable(</w:t>
      </w:r>
      <w:r w:rsidRPr="00000000" w:rsidDel="00000000" w:rsidR="00000000">
        <w:rPr>
          <w:rFonts w:ascii="Times New Roman" w:hAnsi="Times New Roman" w:eastAsia="Times New Roman" w:cs="Times New Roman"/>
          <w:color w:val="202124"/>
          <w:sz w:val="24"/>
          <w:szCs w:val="24"/>
          <w:shd w:val="clear" w:fill="f7f8fa"/>
          <w:rtl w:val="0"/>
        </w:rPr>
        <w:t xml:space="preserve">KARA and AYDOS,2019</w:t>
      </w:r>
      <w:r w:rsidRPr="00000000" w:rsidDel="00000000" w:rsidR="00000000">
        <w:rPr>
          <w:rFonts w:ascii="Times New Roman" w:hAnsi="Times New Roman" w:eastAsia="Times New Roman" w:cs="Times New Roman"/>
          <w:color w:val="333333"/>
          <w:sz w:val="24"/>
          <w:szCs w:val="24"/>
          <w:shd w:val="clear" w:fill="f7f8fa"/>
          <w:rtl w:val="0"/>
        </w:rPr>
        <w:t xml:space="preserve">).Monash University's research data needs to be protected in case the database is compromised by an attack, or worse, the database is deleted.Then the Monash University data and even the website would crash.It is not just the university's data security that is affected.Even Monash's image will suffer.So the negative impact of this attack is quite high..According to Silva &amp; Rui (2020),ensuring the security of the database is the fundamental foundation to prevent information leakage. In the news this year, the University of California, Los Angeles, admitted that hackers had broken into a university database as early as October 2005 and that the breach was not detected until November 21, 2006.The database covers the privacy of 800,000 people(</w:t>
      </w:r>
      <w:r w:rsidRPr="00000000" w:rsidDel="00000000" w:rsidR="00000000">
        <w:rPr>
          <w:rFonts w:ascii="Times New Roman" w:hAnsi="Times New Roman" w:eastAsia="Times New Roman" w:cs="Times New Roman"/>
          <w:color w:val="3a3a3a"/>
          <w:sz w:val="24"/>
          <w:szCs w:val="24"/>
          <w:highlight w:val="white"/>
          <w:rtl w:val="0"/>
        </w:rPr>
        <w:t xml:space="preserve">InformationWeek, 2006).The negative impact of this incident is considerable.Monash University should take appropriate measures to protect the research project database.Research data leakage caused by the consequences of the impact is very serious.</w:t>
      </w:r>
      <w:r w:rsidRPr="00000000" w:rsidDel="00000000" w:rsidR="00000000">
        <w:rPr>
          <w:rFonts w:ascii="Times New Roman" w:hAnsi="Times New Roman" w:eastAsia="Times New Roman" w:cs="Times New Roman"/>
          <w:color w:val="333333"/>
          <w:sz w:val="24"/>
          <w:szCs w:val="24"/>
          <w:shd w:val="clear" w:fill="f7f8fa"/>
          <w:rtl w:val="0"/>
        </w:rPr>
        <w:t xml:space="preserve">It has been reported by </w:t>
      </w:r>
      <w:r w:rsidRPr="00000000" w:rsidDel="00000000" w:rsidR="00000000">
        <w:rPr>
          <w:rFonts w:ascii="Times New Roman" w:hAnsi="Times New Roman" w:eastAsia="Times New Roman" w:cs="Times New Roman"/>
          <w:color w:val="3a3a3a"/>
          <w:sz w:val="24"/>
          <w:szCs w:val="24"/>
          <w:highlight w:val="white"/>
          <w:rtl w:val="0"/>
        </w:rPr>
        <w:t xml:space="preserve">Kim (2013)</w:t>
      </w:r>
      <w:r w:rsidRPr="00000000" w:rsidDel="00000000" w:rsidR="00000000">
        <w:rPr>
          <w:rFonts w:ascii="Times New Roman" w:hAnsi="Times New Roman" w:eastAsia="Times New Roman" w:cs="Times New Roman"/>
          <w:color w:val="333333"/>
          <w:sz w:val="24"/>
          <w:szCs w:val="24"/>
          <w:shd w:val="clear" w:fill="f7f8fa"/>
          <w:rtl w:val="0"/>
        </w:rPr>
        <w:t xml:space="preserve"> that an Indian student hacked into the database of Cornell University and he also successfully modified his own grades.The student also claims that Cornell did not design a secure system.In my opinion, this attack poses an unforeseeable risk to Cornell University if there is more to the hack than simply modifying grades.This incident is just a change of test scores. If a hacker hacked the research database of Monash and changed or deleted some data, the consequences would be very serious. This behavior has violated the law. And the appearance of this kind of thing will also affect the reputation of the organization.</w:t>
      </w:r>
    </w:p>
    <w:p xmlns:wp14="http://schemas.microsoft.com/office/word/2010/wordml" w:rsidRPr="00000000" w:rsidR="00000000" w:rsidDel="00000000" w:rsidP="00000000" w:rsidRDefault="00000000" w14:paraId="00000048" wp14:textId="77777777">
      <w:pPr>
        <w:spacing w:before="240" w:after="240" w:lineRule="auto"/>
        <w:jc w:val="both"/>
        <w:rPr>
          <w:rFonts w:ascii="Times New Roman" w:hAnsi="Times New Roman" w:eastAsia="Times New Roman" w:cs="Times New Roman"/>
          <w:b w:val="1"/>
          <w:color w:val="333333"/>
          <w:sz w:val="24"/>
          <w:szCs w:val="24"/>
          <w:shd w:val="clear" w:fill="f7f8fa"/>
        </w:rPr>
      </w:pPr>
      <w:r w:rsidRPr="00000000" w:rsidDel="00000000" w:rsidR="00000000">
        <w:rPr>
          <w:rFonts w:ascii="Times New Roman" w:hAnsi="Times New Roman" w:eastAsia="Times New Roman" w:cs="Times New Roman"/>
          <w:b w:val="1"/>
          <w:color w:val="333333"/>
          <w:sz w:val="24"/>
          <w:szCs w:val="24"/>
          <w:shd w:val="clear" w:fill="f7f8fa"/>
          <w:rtl w:val="0"/>
        </w:rPr>
        <w:t xml:space="preserve">Threatened by humans</w:t>
      </w:r>
    </w:p>
    <w:p xmlns:wp14="http://schemas.microsoft.com/office/word/2010/wordml" w:rsidRPr="00000000" w:rsidR="00000000" w:rsidDel="00000000" w:rsidP="14D24812" w:rsidRDefault="00000000" w14:paraId="7D3CFD36" wp14:textId="166268E5">
      <w:pPr>
        <w:pStyle w:val="Normal"/>
        <w:spacing w:before="240" w:after="240" w:lineRule="auto"/>
        <w:rPr>
          <w:rFonts w:ascii="Times New Roman" w:hAnsi="Times New Roman" w:eastAsia="Times New Roman" w:cs="Times New Roman"/>
          <w:b w:val="1"/>
          <w:bCs w:val="1"/>
          <w:sz w:val="24"/>
          <w:szCs w:val="24"/>
          <w:rtl w:val="0"/>
        </w:rPr>
      </w:pPr>
      <w:r w:rsidRPr="14D24812" w:rsidR="00000000">
        <w:rPr>
          <w:rFonts w:ascii="Times New Roman" w:hAnsi="Times New Roman" w:eastAsia="Times New Roman" w:cs="Times New Roman"/>
          <w:color w:val="2E3033"/>
          <w:sz w:val="24"/>
          <w:szCs w:val="24"/>
          <w:highlight w:val="white"/>
        </w:rPr>
        <w:t xml:space="preserve"> </w:t>
      </w:r>
      <w:r w:rsidRPr="14D24812" w:rsidR="6F32F9ED">
        <w:rPr>
          <w:rFonts w:ascii="Times New Roman" w:hAnsi="Times New Roman" w:eastAsia="Times New Roman" w:cs="Times New Roman"/>
          <w:b w:val="1"/>
          <w:bCs w:val="1"/>
          <w:sz w:val="24"/>
          <w:szCs w:val="24"/>
        </w:rPr>
        <w:t xml:space="preserve">Risk Description: </w:t>
      </w:r>
    </w:p>
    <w:p xmlns:wp14="http://schemas.microsoft.com/office/word/2010/wordml" w:rsidRPr="00000000" w:rsidR="00000000" w:rsidDel="00000000" w:rsidP="14D24812" w:rsidRDefault="00000000" w14:paraId="7C992A00" wp14:textId="038E3999">
      <w:pPr>
        <w:pStyle w:val="Normal"/>
        <w:spacing w:before="240" w:after="240" w:lineRule="auto"/>
        <w:jc w:val="both"/>
        <w:rPr>
          <w:rFonts w:ascii="Times New Roman" w:hAnsi="Times New Roman" w:eastAsia="Times New Roman" w:cs="Times New Roman"/>
          <w:color w:val="2E3033"/>
          <w:sz w:val="24"/>
          <w:szCs w:val="24"/>
          <w:highlight w:val="white"/>
          <w:rtl w:val="0"/>
        </w:rPr>
      </w:pPr>
      <w:r w:rsidRPr="00000000" w:rsidDel="00000000" w:rsidR="00000000">
        <w:rPr>
          <w:rFonts w:ascii="Times New Roman" w:hAnsi="Times New Roman" w:eastAsia="Times New Roman" w:cs="Times New Roman"/>
          <w:color w:val="333333"/>
          <w:sz w:val="24"/>
          <w:szCs w:val="24"/>
          <w:shd w:val="clear" w:fill="f7f8fa"/>
        </w:rPr>
        <w:t xml:space="preserve">The cyber security problem of human threat is that employees have physical control over internal systems or security breach.This question relates to the responsibility and safety awareness of employees and students for system security(</w:t>
      </w:r>
      <w:r w:rsidRPr="00000000" w:rsidDel="00000000" w:rsidR="00000000">
        <w:rPr>
          <w:rFonts w:ascii="Times New Roman" w:hAnsi="Times New Roman" w:eastAsia="Times New Roman" w:cs="Times New Roman"/>
          <w:color w:val="202124"/>
          <w:sz w:val="24"/>
          <w:szCs w:val="24"/>
          <w:highlight w:val="white"/>
        </w:rPr>
        <w:t xml:space="preserve">Stine. et al.2020)</w:t>
      </w:r>
      <w:r w:rsidRPr="00000000" w:rsidDel="00000000" w:rsidR="00000000">
        <w:rPr>
          <w:rFonts w:ascii="Times New Roman" w:hAnsi="Times New Roman" w:eastAsia="Times New Roman" w:cs="Times New Roman"/>
          <w:color w:val="333333"/>
          <w:sz w:val="24"/>
          <w:szCs w:val="24"/>
          <w:shd w:val="clear" w:fill="f7f8fa"/>
        </w:rPr>
        <w:t xml:space="preserve">.</w:t>
      </w:r>
      <w:r w:rsidRPr="00000000" w:rsidDel="00000000" w:rsidR="00000000">
        <w:rPr>
          <w:rFonts w:ascii="Times New Roman" w:hAnsi="Times New Roman" w:eastAsia="Times New Roman" w:cs="Times New Roman"/>
          <w:color w:val="2e3033"/>
          <w:sz w:val="24"/>
          <w:szCs w:val="24"/>
          <w:highlight w:val="white"/>
        </w:rPr>
        <w:t xml:space="preserve">In terms of human threats, for Monash University's data security, employees' awareness and responsibility for cyber security is very important.</w:t>
      </w:r>
    </w:p>
    <w:p xmlns:wp14="http://schemas.microsoft.com/office/word/2010/wordml" w:rsidRPr="00000000" w:rsidR="00000000" w:rsidDel="00000000" w:rsidP="14D24812" w:rsidRDefault="00000000" w14:paraId="114447F0" wp14:textId="01152A3E">
      <w:pPr>
        <w:pStyle w:val="Normal"/>
        <w:spacing w:before="240" w:after="240" w:lineRule="auto"/>
        <w:rPr>
          <w:rFonts w:ascii="Times New Roman" w:hAnsi="Times New Roman" w:eastAsia="Times New Roman" w:cs="Times New Roman"/>
          <w:b w:val="1"/>
          <w:bCs w:val="1"/>
          <w:sz w:val="24"/>
          <w:szCs w:val="24"/>
          <w:rtl w:val="0"/>
        </w:rPr>
      </w:pPr>
      <w:r w:rsidRPr="14D24812" w:rsidR="5A148DE4">
        <w:rPr>
          <w:rFonts w:ascii="Times New Roman" w:hAnsi="Times New Roman" w:eastAsia="Times New Roman" w:cs="Times New Roman"/>
          <w:b w:val="1"/>
          <w:bCs w:val="1"/>
          <w:sz w:val="24"/>
          <w:szCs w:val="24"/>
        </w:rPr>
        <w:t>Risk likehood description:</w:t>
      </w:r>
    </w:p>
    <w:p xmlns:wp14="http://schemas.microsoft.com/office/word/2010/wordml" w:rsidRPr="00000000" w:rsidR="00000000" w:rsidDel="00000000" w:rsidP="14D24812" w:rsidRDefault="00000000" w14:paraId="441581CA" wp14:textId="4BFC82EF">
      <w:pPr>
        <w:spacing w:before="240" w:after="240" w:lineRule="auto"/>
        <w:jc w:val="both"/>
        <w:rPr>
          <w:rFonts w:ascii="Times New Roman" w:hAnsi="Times New Roman" w:eastAsia="Times New Roman" w:cs="Times New Roman"/>
          <w:color w:val="333333"/>
          <w:sz w:val="24"/>
          <w:szCs w:val="24"/>
        </w:rPr>
      </w:pPr>
      <w:r w:rsidRPr="00000000" w:rsidDel="00000000" w:rsidR="00000000">
        <w:rPr>
          <w:rFonts w:ascii="Times New Roman" w:hAnsi="Times New Roman" w:eastAsia="Times New Roman" w:cs="Times New Roman"/>
          <w:color w:val="2e3033"/>
          <w:sz w:val="24"/>
          <w:szCs w:val="24"/>
          <w:highlight w:val="white"/>
        </w:rPr>
        <w:t xml:space="preserve">The </w:t>
      </w:r>
      <w:r w:rsidRPr="00000000" w:rsidDel="00000000" w:rsidR="00000000">
        <w:rPr>
          <w:rFonts w:ascii="Times New Roman" w:hAnsi="Times New Roman" w:eastAsia="Times New Roman" w:cs="Times New Roman"/>
          <w:color w:val="3a3a3a"/>
          <w:sz w:val="24"/>
          <w:szCs w:val="24"/>
          <w:highlight w:val="white"/>
        </w:rPr>
        <w:t xml:space="preserve">Kaspersky Lab debuts security awareness training(2016)</w:t>
      </w:r>
      <w:r w:rsidRPr="00000000" w:rsidDel="00000000" w:rsidR="00000000">
        <w:rPr>
          <w:rFonts w:ascii="Times New Roman" w:hAnsi="Times New Roman" w:eastAsia="Times New Roman" w:cs="Times New Roman"/>
          <w:color w:val="2e3033"/>
          <w:sz w:val="24"/>
          <w:szCs w:val="24"/>
          <w:highlight w:val="white"/>
        </w:rPr>
        <w:t xml:space="preserve"> cited the theft of a Boeing employee's laptop, which resulted in the theft of information for about 382,000 employees.The occurrence of this situation also poses a great threat to network security.For Monash University.If employees are not responsible enough, this can lead to dangerous situations.And the data from Monash University are part of a critical foundation for Australia.So its security is more important.An important part of this is the school staff's responsibility for Monash's cyber security.</w:t>
      </w:r>
    </w:p>
    <w:p xmlns:wp14="http://schemas.microsoft.com/office/word/2010/wordml" w:rsidRPr="00000000" w:rsidR="00000000" w:rsidDel="00000000" w:rsidP="14D24812" w:rsidRDefault="00000000" w14:paraId="3B04BA6B" wp14:textId="24423E3F">
      <w:pPr>
        <w:pStyle w:val="Normal"/>
        <w:spacing w:before="240" w:after="240" w:lineRule="auto"/>
        <w:rPr>
          <w:rFonts w:ascii="Times New Roman" w:hAnsi="Times New Roman" w:eastAsia="Times New Roman" w:cs="Times New Roman"/>
          <w:b w:val="1"/>
          <w:bCs w:val="1"/>
          <w:sz w:val="24"/>
          <w:szCs w:val="24"/>
          <w:rtl w:val="0"/>
        </w:rPr>
      </w:pPr>
      <w:r w:rsidRPr="14D24812" w:rsidR="561FFBC6">
        <w:rPr>
          <w:rFonts w:ascii="Times New Roman" w:hAnsi="Times New Roman" w:eastAsia="Times New Roman" w:cs="Times New Roman"/>
          <w:b w:val="1"/>
          <w:bCs w:val="1"/>
          <w:sz w:val="24"/>
          <w:szCs w:val="24"/>
        </w:rPr>
        <w:t>Risk impact Description:</w:t>
      </w:r>
    </w:p>
    <w:p xmlns:wp14="http://schemas.microsoft.com/office/word/2010/wordml" w:rsidRPr="00000000" w:rsidR="00000000" w:rsidDel="00000000" w:rsidP="00000000" w:rsidRDefault="00000000" w14:paraId="0000004A" wp14:textId="77777777">
      <w:pPr>
        <w:spacing w:before="240" w:after="240" w:lineRule="auto"/>
        <w:jc w:val="both"/>
        <w:rPr>
          <w:rFonts w:ascii="Times New Roman" w:hAnsi="Times New Roman" w:eastAsia="Times New Roman" w:cs="Times New Roman"/>
          <w:color w:val="333333"/>
          <w:sz w:val="24"/>
          <w:szCs w:val="24"/>
          <w:shd w:val="clear" w:fill="f7f8fa"/>
        </w:rPr>
      </w:pPr>
      <w:r w:rsidRPr="00000000" w:rsidDel="00000000" w:rsidR="00000000">
        <w:rPr>
          <w:rFonts w:ascii="Times New Roman" w:hAnsi="Times New Roman" w:eastAsia="Times New Roman" w:cs="Times New Roman"/>
          <w:color w:val="2e3033"/>
          <w:sz w:val="24"/>
          <w:szCs w:val="24"/>
          <w:highlight w:val="white"/>
        </w:rPr>
        <w:t xml:space="preserve">Recently, staff at a branch of Tesco were found guilty of discarding customers' names and credit card details.Although this event did not achieve information leakage.But this information was found at a garbage dump.If the data is obtained by a hacker or an ambitious person.Then the damage will be incalculable.Tesco could also be held liable for leaking customer information.From these cases, we can see that if university do a good job of safety awareness training, or can effectively avoid the occurrence of this situation.But once a problem has occurred, the impact of the threat on Monash is high.The seriousness of the matter can also be seen in the following statistics from the Kaspersky website.According to Kaspersky's website,m</w:t>
      </w:r>
      <w:r w:rsidRPr="00000000" w:rsidDel="00000000" w:rsidR="00000000">
        <w:rPr>
          <w:rFonts w:ascii="Times New Roman" w:hAnsi="Times New Roman" w:eastAsia="Times New Roman" w:cs="Times New Roman"/>
          <w:color w:val="333333"/>
          <w:sz w:val="24"/>
          <w:szCs w:val="24"/>
          <w:shd w:val="clear" w:fill="f8f8f8"/>
        </w:rPr>
        <w:t xml:space="preserve">ore than 80% of all cyber-incidents are caused by human error,t</w:t>
      </w:r>
      <w:r w:rsidRPr="00000000" w:rsidDel="00000000" w:rsidR="00000000">
        <w:rPr>
          <w:rFonts w:ascii="Times New Roman" w:hAnsi="Times New Roman" w:eastAsia="Times New Roman" w:cs="Times New Roman"/>
          <w:color w:val="333333"/>
          <w:sz w:val="24"/>
          <w:szCs w:val="24"/>
          <w:shd w:val="clear" w:fill="f7f8fa"/>
        </w:rPr>
        <w:t xml:space="preserve">he loss suffered by the company's employees was as high as $1195,000, and the loss caused by the email leak was over $1.7billion.</w:t>
      </w:r>
    </w:p>
    <w:p xmlns:wp14="http://schemas.microsoft.com/office/word/2010/wordml" w:rsidRPr="00000000" w:rsidR="00000000" w:rsidDel="00000000" w:rsidP="00000000" w:rsidRDefault="00000000" w14:paraId="0000004B" wp14:textId="77777777">
      <w:pPr>
        <w:spacing w:before="240" w:after="240" w:lineRule="auto"/>
        <w:jc w:val="center"/>
        <w:rPr>
          <w:rFonts w:ascii="Calibri" w:hAnsi="Calibri" w:eastAsia="Calibri" w:cs="Calibri"/>
          <w:color w:val="333333"/>
          <w:sz w:val="24"/>
          <w:szCs w:val="24"/>
          <w:shd w:val="clear" w:fill="f7f8fa"/>
        </w:rPr>
      </w:pPr>
      <w:r w:rsidRPr="00000000" w:rsidDel="00000000" w:rsidR="00000000">
        <w:rPr>
          <w:rFonts w:ascii="Calibri" w:hAnsi="Calibri" w:eastAsia="Calibri" w:cs="Calibri"/>
          <w:color w:val="333333"/>
          <w:sz w:val="24"/>
          <w:szCs w:val="24"/>
          <w:shd w:val="clear" w:fill="f7f8fa"/>
        </w:rPr>
        <w:drawing>
          <wp:inline xmlns:wp14="http://schemas.microsoft.com/office/word/2010/wordprocessingDrawing" distT="114300" distB="114300" distL="114300" distR="114300" wp14:anchorId="7605ADB7" wp14:editId="7777777">
            <wp:extent cx="1790700" cy="990600"/>
            <wp:effectExtent l="0" t="0" r="0" b="0"/>
            <wp:docPr id="12" name="image4.png"/>
            <a:graphic>
              <a:graphicData uri="http://schemas.openxmlformats.org/drawingml/2006/picture">
                <pic:pic>
                  <pic:nvPicPr>
                    <pic:cNvPr id="0" name="image4.png"/>
                    <pic:cNvPicPr preferRelativeResize="0"/>
                  </pic:nvPicPr>
                  <pic:blipFill>
                    <a:blip r:embed="rId11"/>
                    <a:srcRect l="0" t="0" r="0" b="0"/>
                    <a:stretch>
                      <a:fillRect/>
                    </a:stretch>
                  </pic:blipFill>
                  <pic:spPr>
                    <a:xfrm>
                      <a:off x="0" y="0"/>
                      <a:ext cx="1790700" cy="990600"/>
                    </a:xfrm>
                    <a:prstGeom prst="rect"/>
                    <a:ln/>
                  </pic:spPr>
                </pic:pic>
              </a:graphicData>
            </a:graphic>
          </wp:inline>
        </w:drawing>
      </w:r>
      <w:r w:rsidRPr="00000000" w:rsidDel="00000000" w:rsidR="00000000">
        <w:rPr>
          <w:rFonts w:ascii="Calibri" w:hAnsi="Calibri" w:eastAsia="Calibri" w:cs="Calibri"/>
          <w:color w:val="333333"/>
          <w:sz w:val="24"/>
          <w:szCs w:val="24"/>
          <w:shd w:val="clear" w:fill="f7f8fa"/>
        </w:rPr>
        <w:drawing>
          <wp:inline xmlns:wp14="http://schemas.microsoft.com/office/word/2010/wordprocessingDrawing" distT="114300" distB="114300" distL="114300" distR="114300" wp14:anchorId="35FC3207" wp14:editId="7777777">
            <wp:extent cx="1724025" cy="1057275"/>
            <wp:effectExtent l="0" t="0" r="0" b="0"/>
            <wp:docPr id="9" name="image11.png"/>
            <a:graphic>
              <a:graphicData uri="http://schemas.openxmlformats.org/drawingml/2006/picture">
                <pic:pic>
                  <pic:nvPicPr>
                    <pic:cNvPr id="0" name="image11.png"/>
                    <pic:cNvPicPr preferRelativeResize="0"/>
                  </pic:nvPicPr>
                  <pic:blipFill>
                    <a:blip r:embed="rId12"/>
                    <a:srcRect l="0" t="0" r="0" b="0"/>
                    <a:stretch>
                      <a:fillRect/>
                    </a:stretch>
                  </pic:blipFill>
                  <pic:spPr>
                    <a:xfrm>
                      <a:off x="0" y="0"/>
                      <a:ext cx="1724025" cy="1057275"/>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4C" wp14:textId="77777777">
      <w:pPr>
        <w:spacing w:before="240" w:after="240" w:lineRule="auto"/>
        <w:rPr>
          <w:rFonts w:ascii="Calibri" w:hAnsi="Calibri" w:eastAsia="Calibri" w:cs="Calibri"/>
          <w:b w:val="1"/>
          <w:color w:val="3a3a3a"/>
          <w:sz w:val="23"/>
          <w:szCs w:val="23"/>
          <w:highlight w:val="white"/>
        </w:rPr>
      </w:pPr>
      <w:r w:rsidRPr="00000000" w:rsidDel="00000000" w:rsidR="00000000">
        <w:rPr>
          <w:rFonts w:ascii="Calibri" w:hAnsi="Calibri" w:eastAsia="Calibri" w:cs="Calibri"/>
          <w:b w:val="1"/>
          <w:color w:val="3a3a3a"/>
          <w:sz w:val="23"/>
          <w:szCs w:val="23"/>
          <w:highlight w:val="white"/>
          <w:rtl w:val="0"/>
        </w:rPr>
        <w:t xml:space="preserve">Figure from: https://media.kaspersky.com/en/business-security/enterprise/Kaspersky-Security-Awareness-Training-brochure.pdf</w:t>
      </w:r>
    </w:p>
    <w:p xmlns:wp14="http://schemas.microsoft.com/office/word/2010/wordml" w:rsidRPr="00000000" w:rsidR="00000000" w:rsidDel="00000000" w:rsidP="00000000" w:rsidRDefault="00000000" w14:paraId="0000004D" wp14:textId="77777777">
      <w:pPr>
        <w:spacing w:before="240" w:after="240" w:lineRule="auto"/>
        <w:jc w:val="both"/>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tl w:val="0"/>
        </w:rPr>
        <w:t xml:space="preserve">Thus it can be seen that the network security threat caused by improper management of manpower or weak security awareness is quite high.Those responsible for the research project at Monash University should pay close attention to this problem, and good staff training and management is a very important part of it.</w:t>
      </w:r>
    </w:p>
    <w:p xmlns:wp14="http://schemas.microsoft.com/office/word/2010/wordml" w:rsidRPr="00000000" w:rsidR="00000000" w:rsidDel="00000000" w:rsidP="14D24812" w:rsidRDefault="00000000" w14:paraId="0000004E" wp14:textId="77777777">
      <w:pPr>
        <w:pStyle w:val="Title"/>
        <w:spacing w:before="240" w:after="240" w:lineRule="auto"/>
        <w:rPr>
          <w:rFonts w:ascii="Times New Roman" w:hAnsi="Times New Roman" w:eastAsia="Times New Roman" w:cs="Times New Roman"/>
          <w:b w:val="1"/>
          <w:bCs w:val="1"/>
          <w:sz w:val="24"/>
          <w:szCs w:val="24"/>
        </w:rPr>
      </w:pPr>
      <w:bookmarkStart w:name="_v6lk1ai2jqie" w:id="3"/>
      <w:bookmarkEnd w:id="3"/>
      <w:r w:rsidRPr="14D24812" w:rsidR="00000000">
        <w:rPr>
          <w:rFonts w:ascii="Times New Roman" w:hAnsi="Times New Roman" w:eastAsia="Times New Roman" w:cs="Times New Roman"/>
          <w:b w:val="1"/>
          <w:bCs w:val="1"/>
          <w:sz w:val="24"/>
          <w:szCs w:val="24"/>
        </w:rPr>
        <w:t>Distribution  denial of service</w:t>
      </w:r>
    </w:p>
    <w:p w:rsidR="509909A8" w:rsidP="14D24812" w:rsidRDefault="509909A8" w14:paraId="1798BE3D" w14:textId="44EB2AD4">
      <w:pPr>
        <w:pStyle w:val="Normal"/>
        <w:rPr>
          <w:rFonts w:ascii="Times New Roman" w:hAnsi="Times New Roman" w:eastAsia="Times New Roman" w:cs="Times New Roman"/>
          <w:b w:val="1"/>
          <w:bCs w:val="1"/>
          <w:sz w:val="24"/>
          <w:szCs w:val="24"/>
          <w:rtl w:val="0"/>
        </w:rPr>
      </w:pPr>
      <w:r w:rsidRPr="14D24812" w:rsidR="509909A8">
        <w:rPr>
          <w:rFonts w:ascii="Times New Roman" w:hAnsi="Times New Roman" w:eastAsia="Times New Roman" w:cs="Times New Roman"/>
          <w:b w:val="1"/>
          <w:bCs w:val="1"/>
          <w:sz w:val="24"/>
          <w:szCs w:val="24"/>
        </w:rPr>
        <w:t xml:space="preserve">Risk Description: </w:t>
      </w:r>
    </w:p>
    <w:p w:rsidR="5EEB6CC3" w:rsidP="14D24812" w:rsidRDefault="5EEB6CC3" w14:paraId="39B64D07">
      <w:pPr>
        <w:shd w:val="clear" w:color="auto" w:fill="FFFFFF" w:themeFill="background1"/>
        <w:spacing w:before="340" w:after="340"/>
        <w:rPr>
          <w:rFonts w:ascii="Calibri" w:hAnsi="Calibri" w:eastAsia="Calibri" w:cs="Calibri"/>
          <w:color w:val="121212"/>
          <w:sz w:val="24"/>
          <w:szCs w:val="24"/>
        </w:rPr>
      </w:pPr>
      <w:r w:rsidRPr="14D24812" w:rsidR="5EEB6CC3">
        <w:rPr>
          <w:rFonts w:ascii="Calibri" w:hAnsi="Calibri" w:eastAsia="Calibri" w:cs="Calibri"/>
          <w:color w:val="121212"/>
          <w:sz w:val="24"/>
          <w:szCs w:val="24"/>
        </w:rPr>
        <w:t>The attacker will utilize the shortcomings in the transmission protocol, keeping sending a specific service request to the target and the victims cannot tackle down the normal requests of service. According to the Sumantra&amp;Indira(2020) theory, the devices under the DDoS attack have to deal with an insurmountable useless data packet that IP source gets fabricated, distribution denial of service attack could generate high web traffic useless data to cause network traffic congestion which could make the communication of the devices unavailable.</w:t>
      </w:r>
    </w:p>
    <w:p w:rsidR="14D24812" w:rsidP="14D24812" w:rsidRDefault="14D24812" w14:paraId="7F7DF9ED" w14:textId="5712FEB1">
      <w:pPr>
        <w:pStyle w:val="Normal"/>
      </w:pPr>
    </w:p>
    <w:p xmlns:wp14="http://schemas.microsoft.com/office/word/2010/wordml" w:rsidRPr="00000000" w:rsidR="00000000" w:rsidDel="00000000" w:rsidP="00000000" w:rsidRDefault="00000000" w14:paraId="00000050" wp14:textId="77777777">
      <w:pPr>
        <w:shd w:val="clear" w:fill="ffffff"/>
        <w:spacing w:before="340" w:after="340" w:lineRule="auto"/>
        <w:rPr>
          <w:rFonts w:ascii="Calibri" w:hAnsi="Calibri" w:eastAsia="Calibri" w:cs="Calibri"/>
          <w:color w:val="121212"/>
          <w:sz w:val="24"/>
          <w:szCs w:val="24"/>
        </w:rPr>
      </w:pPr>
      <w:r w:rsidRPr="00000000" w:rsidDel="00000000" w:rsidR="00000000">
        <w:rPr>
          <w:rFonts w:ascii="Calibri" w:hAnsi="Calibri" w:eastAsia="Calibri" w:cs="Calibri"/>
          <w:color w:val="121212"/>
          <w:sz w:val="24"/>
          <w:szCs w:val="24"/>
        </w:rPr>
        <w:drawing>
          <wp:inline xmlns:wp14="http://schemas.microsoft.com/office/word/2010/wordprocessingDrawing" distT="114300" distB="114300" distL="114300" distR="114300" wp14:anchorId="48C6468B" wp14:editId="7777777">
            <wp:extent cx="4491038" cy="1752600"/>
            <wp:effectExtent l="0" t="0" r="0" b="0"/>
            <wp:docPr id="5" name="image9.png"/>
            <a:graphic>
              <a:graphicData uri="http://schemas.openxmlformats.org/drawingml/2006/picture">
                <pic:pic>
                  <pic:nvPicPr>
                    <pic:cNvPr id="0" name="image9.png"/>
                    <pic:cNvPicPr preferRelativeResize="0"/>
                  </pic:nvPicPr>
                  <pic:blipFill>
                    <a:blip r:embed="rId13"/>
                    <a:srcRect l="0" t="0" r="0" b="0"/>
                    <a:stretch>
                      <a:fillRect/>
                    </a:stretch>
                  </pic:blipFill>
                  <pic:spPr>
                    <a:xfrm>
                      <a:off x="0" y="0"/>
                      <a:ext cx="4491038" cy="1752600"/>
                    </a:xfrm>
                    <a:prstGeom prst="rect"/>
                    <a:ln/>
                  </pic:spPr>
                </pic:pic>
              </a:graphicData>
            </a:graphic>
          </wp:inline>
        </w:drawing>
      </w:r>
      <w:r w:rsidRPr="00000000" w:rsidDel="00000000" w:rsidR="00000000">
        <w:rPr>
          <w:rtl w:val="0"/>
        </w:rPr>
      </w:r>
    </w:p>
    <w:p w:rsidR="786C9938" w:rsidP="14D24812" w:rsidRDefault="786C9938" w14:paraId="596424E3" w14:textId="13BA63D8">
      <w:pPr>
        <w:pStyle w:val="Normal"/>
        <w:rPr>
          <w:rFonts w:ascii="Times New Roman" w:hAnsi="Times New Roman" w:eastAsia="Times New Roman" w:cs="Times New Roman"/>
          <w:b w:val="1"/>
          <w:bCs w:val="1"/>
          <w:sz w:val="24"/>
          <w:szCs w:val="24"/>
          <w:rtl w:val="0"/>
        </w:rPr>
      </w:pPr>
      <w:r w:rsidRPr="14D24812" w:rsidR="786C9938">
        <w:rPr>
          <w:rFonts w:ascii="Times New Roman" w:hAnsi="Times New Roman" w:eastAsia="Times New Roman" w:cs="Times New Roman"/>
          <w:b w:val="1"/>
          <w:bCs w:val="1"/>
          <w:sz w:val="24"/>
          <w:szCs w:val="24"/>
        </w:rPr>
        <w:t>Risk likehood description:</w:t>
      </w:r>
    </w:p>
    <w:p w:rsidR="0AE0C0EB" w:rsidP="14D24812" w:rsidRDefault="0AE0C0EB" w14:paraId="31F9E37A" w14:textId="6D3C10C7">
      <w:pPr>
        <w:shd w:val="clear" w:color="auto" w:fill="FFFFFF" w:themeFill="background1"/>
        <w:spacing w:before="340" w:after="340"/>
        <w:rPr>
          <w:rFonts w:ascii="Calibri" w:hAnsi="Calibri" w:eastAsia="Calibri" w:cs="Calibri"/>
          <w:color w:val="121212"/>
          <w:sz w:val="24"/>
          <w:szCs w:val="24"/>
        </w:rPr>
      </w:pPr>
      <w:r w:rsidRPr="14D24812" w:rsidR="0AE0C0EB">
        <w:rPr>
          <w:rFonts w:ascii="Calibri" w:hAnsi="Calibri" w:eastAsia="Calibri" w:cs="Calibri"/>
          <w:color w:val="121212"/>
          <w:sz w:val="24"/>
          <w:szCs w:val="24"/>
        </w:rPr>
        <w:t>Distribution Denial of service has become one of the common methods to threaten cybersecurity, there are 42% of DDoS attacks targeting video game websites, electronic commerce websites, financial websites,s and government websites. And more than 70% of distributed denial of service attacks could cause the paralysis of the security system, customer service malfunction, or data disruption. The number of initializing Ddos attacks increases significantly this year. The quality and quantity of the distributed denial of attack expanded a lot compared with the number of 2019 DDos and the increase of attacks is more than 80% of the expectation.</w:t>
      </w:r>
    </w:p>
    <w:p xmlns:wp14="http://schemas.microsoft.com/office/word/2010/wordml" w:rsidRPr="00000000" w:rsidR="00000000" w:rsidDel="00000000" w:rsidP="14D24812" w:rsidRDefault="00000000" w14:paraId="00000051" wp14:textId="62CB36FD">
      <w:pPr>
        <w:shd w:val="clear" w:color="auto" w:fill="FFFFFF" w:themeFill="background1"/>
        <w:spacing w:before="340" w:after="340" w:lineRule="auto"/>
        <w:rPr>
          <w:rFonts w:ascii="Calibri" w:hAnsi="Calibri" w:eastAsia="Calibri" w:cs="Calibri"/>
          <w:color w:val="121212"/>
          <w:sz w:val="24"/>
          <w:szCs w:val="24"/>
        </w:rPr>
      </w:pPr>
      <w:r w:rsidRPr="14D24812" w:rsidR="00000000">
        <w:rPr>
          <w:rFonts w:ascii="Calibri" w:hAnsi="Calibri" w:eastAsia="Calibri" w:cs="Calibri"/>
          <w:color w:val="121212"/>
          <w:sz w:val="24"/>
          <w:szCs w:val="24"/>
        </w:rPr>
        <w:t>The small-middle size company could get a destructible loss because of distributed denial of service attacks. At the current time, the frequency of this kind of attacking ways increases more and more, the basic static defence mechanism policy could not assure cybersecurity. And given the reiterative covid-19 virus, the stability of the network is one of the more imperative priorities to assure the university operation.</w:t>
      </w:r>
      <w:r w:rsidRPr="14D24812" w:rsidR="01A2503F">
        <w:rPr>
          <w:rFonts w:ascii="Calibri" w:hAnsi="Calibri" w:eastAsia="Calibri" w:cs="Calibri"/>
          <w:color w:val="121212"/>
          <w:sz w:val="24"/>
          <w:szCs w:val="24"/>
        </w:rPr>
        <w:t xml:space="preserve"> So for the Monash project, the potential for risk is very high.</w:t>
      </w:r>
    </w:p>
    <w:p w:rsidR="7CE0E674" w:rsidP="14D24812" w:rsidRDefault="7CE0E674" w14:paraId="1C6488A8" w14:textId="55AA0D04">
      <w:pPr>
        <w:pStyle w:val="Normal"/>
        <w:rPr>
          <w:rFonts w:ascii="Times New Roman" w:hAnsi="Times New Roman" w:eastAsia="Times New Roman" w:cs="Times New Roman"/>
          <w:b w:val="1"/>
          <w:bCs w:val="1"/>
          <w:sz w:val="24"/>
          <w:szCs w:val="24"/>
          <w:rtl w:val="0"/>
        </w:rPr>
      </w:pPr>
      <w:r w:rsidRPr="14D24812" w:rsidR="7CE0E674">
        <w:rPr>
          <w:rFonts w:ascii="Times New Roman" w:hAnsi="Times New Roman" w:eastAsia="Times New Roman" w:cs="Times New Roman"/>
          <w:b w:val="1"/>
          <w:bCs w:val="1"/>
          <w:sz w:val="24"/>
          <w:szCs w:val="24"/>
        </w:rPr>
        <w:t>Risk impact Description:</w:t>
      </w:r>
    </w:p>
    <w:p xmlns:wp14="http://schemas.microsoft.com/office/word/2010/wordml" w:rsidRPr="00000000" w:rsidR="00000000" w:rsidDel="00000000" w:rsidP="00000000" w:rsidRDefault="00000000" w14:paraId="00000053" wp14:textId="77777777">
      <w:pPr>
        <w:shd w:val="clear" w:fill="ffffff"/>
        <w:spacing w:before="340" w:after="340" w:lineRule="auto"/>
        <w:rPr>
          <w:rFonts w:ascii="Calibri" w:hAnsi="Calibri" w:eastAsia="Calibri" w:cs="Calibri"/>
          <w:color w:val="121212"/>
          <w:sz w:val="24"/>
          <w:szCs w:val="24"/>
        </w:rPr>
      </w:pPr>
      <w:r w:rsidRPr="00000000" w:rsidDel="00000000" w:rsidR="00000000">
        <w:rPr>
          <w:rFonts w:ascii="Calibri" w:hAnsi="Calibri" w:eastAsia="Calibri" w:cs="Calibri"/>
          <w:color w:val="121212"/>
          <w:sz w:val="24"/>
          <w:szCs w:val="24"/>
          <w:rtl w:val="0"/>
        </w:rPr>
        <w:t xml:space="preserve">Through analysis at the Monash university under Distribution of denial of service, the server in Monash could get impacted so that the server could not provide the service anymore, In that case, the students could not even access the site. Monash properly, there might be some services getting malfunctioned. There are some general results from DDoS attacks, the services could get disconnected, the access from students get lagged, and students users also get disconnected, even the server’s manager could not log in to the service. And during the distribution of denial service attacks, the vulnerability of the network device will increase, hackers would try to get the personal information of students and teaching staff information and do some additional attack targeting the students or teaching staffs to impact their normal campus life very severely.According to the attack behavior of DDoS, Monash University is still possible to suffer from DDoS attack, and this attack can be effectively defended by buying the equipment of network security service manufacturer.So the probability of being attacked is medium.Assuming that Monash University has suffered a DDoS attack, the result is generally an access failure.Students and staff may not be able to access the site or even access the Internet.The effect is also moderate.</w:t>
      </w:r>
    </w:p>
    <w:p xmlns:wp14="http://schemas.microsoft.com/office/word/2010/wordml" w:rsidRPr="00000000" w:rsidR="00000000" w:rsidDel="00000000" w:rsidP="00000000" w:rsidRDefault="00000000" w14:paraId="00000054" wp14:textId="77777777">
      <w:pPr>
        <w:shd w:val="clear" w:fill="ffffff"/>
        <w:spacing w:before="340" w:after="340" w:lineRule="auto"/>
        <w:rPr>
          <w:rFonts w:ascii="Calibri" w:hAnsi="Calibri" w:eastAsia="Calibri" w:cs="Calibri"/>
          <w:color w:val="121212"/>
          <w:sz w:val="24"/>
          <w:szCs w:val="24"/>
        </w:rPr>
      </w:pPr>
      <w:r w:rsidRPr="00000000" w:rsidDel="00000000" w:rsidR="00000000">
        <w:rPr>
          <w:rtl w:val="0"/>
        </w:rPr>
      </w:r>
    </w:p>
    <w:p xmlns:wp14="http://schemas.microsoft.com/office/word/2010/wordml" w:rsidRPr="00000000" w:rsidR="00000000" w:rsidDel="00000000" w:rsidP="14D24812" w:rsidRDefault="00000000" w14:paraId="00000055" wp14:textId="77777777">
      <w:pPr>
        <w:pStyle w:val="Heading1"/>
        <w:keepNext w:val="0"/>
        <w:keepLines w:val="0"/>
        <w:spacing w:before="240" w:after="240" w:lineRule="auto"/>
        <w:rPr>
          <w:rFonts w:ascii="Calibri" w:hAnsi="Calibri" w:eastAsia="Calibri" w:cs="Calibri"/>
          <w:b w:val="1"/>
          <w:bCs w:val="1"/>
          <w:sz w:val="24"/>
          <w:szCs w:val="24"/>
        </w:rPr>
      </w:pPr>
      <w:bookmarkStart w:name="_11qljncgcol0" w:id="4"/>
      <w:bookmarkEnd w:id="4"/>
      <w:r w:rsidRPr="14D24812" w:rsidR="00000000">
        <w:rPr>
          <w:rFonts w:ascii="Calibri" w:hAnsi="Calibri" w:eastAsia="Calibri" w:cs="Calibri"/>
          <w:b w:val="1"/>
          <w:bCs w:val="1"/>
          <w:sz w:val="24"/>
          <w:szCs w:val="24"/>
        </w:rPr>
        <w:t>Social engineer</w:t>
      </w:r>
    </w:p>
    <w:p xmlns:wp14="http://schemas.microsoft.com/office/word/2010/wordml" w:rsidRPr="00000000" w:rsidR="00000000" w:rsidDel="00000000" w:rsidP="14D24812" w:rsidRDefault="00000000" w14:paraId="4892E617" wp14:textId="44EB2AD4">
      <w:pPr>
        <w:pStyle w:val="Normal"/>
        <w:spacing w:before="240" w:after="240" w:lineRule="auto"/>
        <w:rPr>
          <w:rFonts w:ascii="Times New Roman" w:hAnsi="Times New Roman" w:eastAsia="Times New Roman" w:cs="Times New Roman"/>
          <w:b w:val="1"/>
          <w:bCs w:val="1"/>
          <w:sz w:val="24"/>
          <w:szCs w:val="24"/>
          <w:rtl w:val="0"/>
        </w:rPr>
      </w:pPr>
      <w:r w:rsidRPr="14D24812" w:rsidR="0ED3F747">
        <w:rPr>
          <w:rFonts w:ascii="Times New Roman" w:hAnsi="Times New Roman" w:eastAsia="Times New Roman" w:cs="Times New Roman"/>
          <w:b w:val="1"/>
          <w:bCs w:val="1"/>
          <w:sz w:val="24"/>
          <w:szCs w:val="24"/>
        </w:rPr>
        <w:t xml:space="preserve">Risk Description: </w:t>
      </w:r>
    </w:p>
    <w:p xmlns:wp14="http://schemas.microsoft.com/office/word/2010/wordml" w:rsidRPr="00000000" w:rsidR="00000000" w:rsidDel="00000000" w:rsidP="14D24812" w:rsidRDefault="00000000" w14:paraId="00000056" wp14:textId="08FD0E6F">
      <w:pPr>
        <w:pStyle w:val="Normal"/>
      </w:pPr>
      <w:r w:rsidRPr="14D24812" w:rsidR="2DE52B6E">
        <w:rPr>
          <w:rFonts w:ascii="Calibri" w:hAnsi="Calibri" w:eastAsia="Calibri" w:cs="Calibri"/>
          <w:sz w:val="24"/>
          <w:szCs w:val="24"/>
        </w:rPr>
        <w:t>Social engineering is defined as the extraction of relevant safety content by contacting and dealing with relevant people.</w:t>
      </w:r>
      <w:r w:rsidRPr="14D24812" w:rsidR="00000000">
        <w:rPr>
          <w:rFonts w:ascii="Calibri" w:hAnsi="Calibri" w:eastAsia="Calibri" w:cs="Calibri"/>
          <w:sz w:val="24"/>
          <w:szCs w:val="24"/>
        </w:rPr>
        <w:t>“Phishing, pretexting represent 98 and 93% of social incidents and breachesVerizon’s 2018 Data Breach Incident Report states that “phishing and pretexting represent 98% of social incidents and 93% of breaches.”(Crane,2021)</w:t>
      </w:r>
    </w:p>
    <w:p w:rsidR="552D289C" w:rsidP="14D24812" w:rsidRDefault="552D289C" w14:paraId="3E9D129D" w14:textId="7EE9FB6D">
      <w:pPr>
        <w:pStyle w:val="Normal"/>
        <w:rPr>
          <w:rFonts w:ascii="Times New Roman" w:hAnsi="Times New Roman" w:eastAsia="Times New Roman" w:cs="Times New Roman"/>
          <w:b w:val="1"/>
          <w:bCs w:val="1"/>
          <w:sz w:val="24"/>
          <w:szCs w:val="24"/>
          <w:rtl w:val="0"/>
        </w:rPr>
      </w:pPr>
      <w:r w:rsidRPr="14D24812" w:rsidR="552D289C">
        <w:rPr>
          <w:rFonts w:ascii="Times New Roman" w:hAnsi="Times New Roman" w:eastAsia="Times New Roman" w:cs="Times New Roman"/>
          <w:b w:val="1"/>
          <w:bCs w:val="1"/>
          <w:sz w:val="24"/>
          <w:szCs w:val="24"/>
        </w:rPr>
        <w:t>Risk likehood description:</w:t>
      </w:r>
    </w:p>
    <w:p xmlns:wp14="http://schemas.microsoft.com/office/word/2010/wordml" w:rsidRPr="00000000" w:rsidR="00000000" w:rsidDel="00000000" w:rsidP="00000000" w:rsidRDefault="00000000" w14:paraId="00000057" wp14:textId="77777777">
      <w:pPr>
        <w:spacing w:before="240" w:after="240" w:lineRule="auto"/>
        <w:rPr>
          <w:rFonts w:ascii="Calibri" w:hAnsi="Calibri" w:eastAsia="Calibri" w:cs="Calibri"/>
          <w:sz w:val="24"/>
          <w:szCs w:val="24"/>
        </w:rPr>
      </w:pPr>
      <w:r w:rsidRPr="00000000" w:rsidDel="00000000" w:rsidR="00000000">
        <w:rPr>
          <w:rFonts w:ascii="Calibri" w:hAnsi="Calibri" w:eastAsia="Calibri" w:cs="Calibri"/>
          <w:sz w:val="24"/>
          <w:szCs w:val="24"/>
          <w:rtl w:val="0"/>
        </w:rPr>
        <w:t xml:space="preserve"> The social engineer has a high relevance about the breaches of the data, one of most valuable things in Monash is the intellectual property of research and academic source, social engineering can infiltrate even angles in Monash university and the technical method is getting more advanced. Evey employees, students would expose the threats of social engineering at any time. In comparison with the normal cybersecurity attack, the range of social engineering is quite wide, for example, the process of social engineering could include information collection, and information or behavior analysis, and psychology competition. The damage of the social engineering could be extremely serious, the identity theft could let the hacker access encrypted and profitable data and do whatever they want, and the scope of the social engineering lead the cybersecurity to aggravate constantly.</w:t>
      </w:r>
    </w:p>
    <w:p xmlns:wp14="http://schemas.microsoft.com/office/word/2010/wordml" w:rsidRPr="00000000" w:rsidR="00000000" w:rsidDel="00000000" w:rsidP="00000000" w:rsidRDefault="00000000" w14:paraId="00000058" wp14:textId="77777777">
      <w:pPr>
        <w:spacing w:before="240" w:after="240" w:lineRule="auto"/>
        <w:rPr>
          <w:rFonts w:ascii="Calibri" w:hAnsi="Calibri" w:eastAsia="Calibri" w:cs="Calibri"/>
          <w:sz w:val="24"/>
          <w:szCs w:val="24"/>
        </w:rPr>
      </w:pPr>
      <w:r w:rsidRPr="00000000" w:rsidDel="00000000" w:rsidR="00000000">
        <w:rPr>
          <w:rFonts w:ascii="Calibri" w:hAnsi="Calibri" w:eastAsia="Calibri" w:cs="Calibri"/>
          <w:sz w:val="24"/>
          <w:szCs w:val="24"/>
          <w:rtl w:val="0"/>
        </w:rPr>
        <w:t xml:space="preserve"> Additionally, social engineering methods get more convenient because attackers could collect victim information from the social software. Hackers can collect data from typical software that students or educational employees generally use. Dyba, T., &amp; Dingsoyr, T(2015) states that social network sites for socializing have potential target customers.</w:t>
      </w:r>
    </w:p>
    <w:p xmlns:wp14="http://schemas.microsoft.com/office/word/2010/wordml" w:rsidRPr="00000000" w:rsidR="00000000" w:rsidDel="00000000" w:rsidP="00000000" w:rsidRDefault="00000000" w14:paraId="00000059" wp14:textId="77777777">
      <w:pPr>
        <w:spacing w:before="240" w:after="240" w:lineRule="auto"/>
        <w:rPr>
          <w:rFonts w:ascii="Calibri" w:hAnsi="Calibri" w:eastAsia="Calibri" w:cs="Calibri"/>
          <w:sz w:val="24"/>
          <w:szCs w:val="24"/>
        </w:rPr>
      </w:pPr>
      <w:r w:rsidRPr="14D24812" w:rsidR="00000000">
        <w:rPr>
          <w:rFonts w:ascii="Calibri" w:hAnsi="Calibri" w:eastAsia="Calibri" w:cs="Calibri"/>
          <w:sz w:val="24"/>
          <w:szCs w:val="24"/>
        </w:rPr>
        <w:t>For instance, LinkedIn could help students find profession-relevant job,Classmates.com targets setting up a campus social network. Hackers could get their information from the social software, and forge the social engineering attacks according to their favorites, characters, and behaviors.</w:t>
      </w:r>
    </w:p>
    <w:p w:rsidR="6F639FF4" w:rsidP="14D24812" w:rsidRDefault="6F639FF4" w14:paraId="219B4B8F" w14:textId="40146EDF">
      <w:pPr>
        <w:pStyle w:val="Normal"/>
        <w:rPr>
          <w:rFonts w:ascii="Times New Roman" w:hAnsi="Times New Roman" w:eastAsia="Times New Roman" w:cs="Times New Roman"/>
          <w:b w:val="1"/>
          <w:bCs w:val="1"/>
          <w:sz w:val="24"/>
          <w:szCs w:val="24"/>
          <w:rtl w:val="0"/>
        </w:rPr>
      </w:pPr>
      <w:r w:rsidRPr="14D24812" w:rsidR="6F639FF4">
        <w:rPr>
          <w:rFonts w:ascii="Times New Roman" w:hAnsi="Times New Roman" w:eastAsia="Times New Roman" w:cs="Times New Roman"/>
          <w:b w:val="1"/>
          <w:bCs w:val="1"/>
          <w:sz w:val="24"/>
          <w:szCs w:val="24"/>
        </w:rPr>
        <w:t>Risk impact Description:</w:t>
      </w:r>
    </w:p>
    <w:p xmlns:wp14="http://schemas.microsoft.com/office/word/2010/wordml" w:rsidRPr="00000000" w:rsidR="00000000" w:rsidDel="00000000" w:rsidP="00000000" w:rsidRDefault="00000000" w14:paraId="0000005A" wp14:textId="77777777">
      <w:pPr>
        <w:spacing w:before="240" w:after="240" w:lineRule="auto"/>
        <w:rPr>
          <w:rFonts w:ascii="Calibri" w:hAnsi="Calibri" w:eastAsia="Calibri" w:cs="Calibri"/>
          <w:sz w:val="24"/>
          <w:szCs w:val="24"/>
        </w:rPr>
      </w:pPr>
      <w:r w:rsidRPr="00000000" w:rsidDel="00000000" w:rsidR="00000000">
        <w:rPr>
          <w:rFonts w:ascii="Calibri" w:hAnsi="Calibri" w:eastAsia="Calibri" w:cs="Calibri"/>
          <w:sz w:val="24"/>
          <w:szCs w:val="24"/>
          <w:rtl w:val="0"/>
        </w:rPr>
        <w:t xml:space="preserve">When the social engineering attack towards one of the databases is accomplished, the confidential information gets leaked and the intelligence property of Monash will get violated by the hackers, hacker could edit, delete, copy the data in the Monash database if through social engineering hackers get the employees of Monash with higher authentication which provide more resource to prepare next social engineering and the damage of next social engineer could increase exponentially. Additionally, the social engineering attacks are getting more simple because of online teaching, hackers could fabricate tutor email names to send the malicious link through social engineering or make a fake login page to phish campus stuff, etc.</w:t>
      </w:r>
    </w:p>
    <w:p xmlns:wp14="http://schemas.microsoft.com/office/word/2010/wordml" w:rsidRPr="00000000" w:rsidR="00000000" w:rsidDel="00000000" w:rsidP="00000000" w:rsidRDefault="00000000" w14:paraId="0000005B" wp14:textId="77777777">
      <w:pPr>
        <w:rPr>
          <w:rFonts w:ascii="Calibri" w:hAnsi="Calibri" w:eastAsia="Calibri" w:cs="Calibri"/>
          <w:b w:val="1"/>
          <w:sz w:val="24"/>
          <w:szCs w:val="24"/>
        </w:rPr>
      </w:pPr>
      <w:r w:rsidRPr="00000000" w:rsidDel="00000000" w:rsidR="00000000">
        <w:rPr>
          <w:rFonts w:ascii="Calibri" w:hAnsi="Calibri" w:eastAsia="Calibri" w:cs="Calibri"/>
          <w:b w:val="1"/>
          <w:sz w:val="24"/>
          <w:szCs w:val="24"/>
          <w:rtl w:val="0"/>
        </w:rPr>
        <w:t xml:space="preserve">Risk quantification and rating conclusion</w:t>
      </w:r>
    </w:p>
    <w:p xmlns:wp14="http://schemas.microsoft.com/office/word/2010/wordml" w:rsidRPr="00000000" w:rsidR="00000000" w:rsidDel="00000000" w:rsidP="00000000" w:rsidRDefault="00000000" w14:paraId="0000005C" wp14:textId="77777777">
      <w:pPr>
        <w:rPr>
          <w:rFonts w:ascii="Calibri" w:hAnsi="Calibri" w:eastAsia="Calibri" w:cs="Calibri"/>
          <w:b w:val="1"/>
          <w:sz w:val="24"/>
          <w:szCs w:val="24"/>
        </w:rPr>
      </w:pPr>
      <w:r w:rsidRPr="00000000" w:rsidDel="00000000" w:rsidR="00000000">
        <w:rPr>
          <w:rtl w:val="0"/>
        </w:rPr>
      </w:r>
    </w:p>
    <w:p xmlns:wp14="http://schemas.microsoft.com/office/word/2010/wordml" w:rsidRPr="00000000" w:rsidR="00000000" w:rsidDel="00000000" w:rsidP="00000000" w:rsidRDefault="00000000" w14:paraId="0000005D" wp14:textId="77777777">
      <w:pPr>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color w:val="333333"/>
          <w:sz w:val="24"/>
          <w:szCs w:val="24"/>
          <w:shd w:val="clear" w:fill="f7f8fa"/>
          <w:rtl w:val="0"/>
        </w:rPr>
        <w:t xml:space="preserve">According to the above analysis and arrangement, I can get the following table of risk quantification and rating (Table4.1).Based on these six risks, I have listed the possible attacks as examples.And according to the previous analysis, we can get the possibility of the occurrence of these risks, the impact of the occurrence of risks and the severity of the risks.And described the risk after the occurrence of the possible serious consequences as an example.</w:t>
      </w:r>
      <w:r w:rsidRPr="00000000" w:rsidDel="00000000" w:rsidR="00000000">
        <w:rPr>
          <w:rtl w:val="0"/>
        </w:rPr>
      </w:r>
    </w:p>
    <w:p xmlns:wp14="http://schemas.microsoft.com/office/word/2010/wordml" w:rsidRPr="00000000" w:rsidR="00000000" w:rsidDel="00000000" w:rsidP="00000000" w:rsidRDefault="00000000" w14:paraId="0000005E" wp14:textId="77777777">
      <w:pPr>
        <w:rPr>
          <w:rFonts w:ascii="Calibri" w:hAnsi="Calibri" w:eastAsia="Calibri" w:cs="Calibri"/>
          <w:b w:val="1"/>
          <w:sz w:val="24"/>
          <w:szCs w:val="24"/>
        </w:rPr>
      </w:pPr>
      <w:r w:rsidRPr="00000000" w:rsidDel="00000000" w:rsidR="00000000">
        <w:rPr>
          <w:rFonts w:ascii="Calibri" w:hAnsi="Calibri" w:eastAsia="Calibri" w:cs="Calibri"/>
          <w:b w:val="1"/>
          <w:sz w:val="24"/>
          <w:szCs w:val="24"/>
        </w:rPr>
        <w:drawing>
          <wp:inline xmlns:wp14="http://schemas.microsoft.com/office/word/2010/wordprocessingDrawing" distT="114300" distB="114300" distL="114300" distR="114300" wp14:anchorId="689E99E2" wp14:editId="7777777">
            <wp:extent cx="5943600" cy="3416300"/>
            <wp:effectExtent l="0" t="0" r="0" b="0"/>
            <wp:docPr id="11" name="image3.png"/>
            <a:graphic>
              <a:graphicData uri="http://schemas.openxmlformats.org/drawingml/2006/picture">
                <pic:pic>
                  <pic:nvPicPr>
                    <pic:cNvPr id="0" name="image3.png"/>
                    <pic:cNvPicPr preferRelativeResize="0"/>
                  </pic:nvPicPr>
                  <pic:blipFill>
                    <a:blip r:embed="rId14"/>
                    <a:srcRect l="0" t="0" r="0" b="0"/>
                    <a:stretch>
                      <a:fillRect/>
                    </a:stretch>
                  </pic:blipFill>
                  <pic:spPr>
                    <a:xfrm>
                      <a:off x="0" y="0"/>
                      <a:ext cx="5943600" cy="34163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5F" wp14:textId="77777777">
      <w:pPr>
        <w:jc w:val="center"/>
        <w:rPr>
          <w:rFonts w:ascii="Calibri" w:hAnsi="Calibri" w:eastAsia="Calibri" w:cs="Calibri"/>
          <w:sz w:val="24"/>
          <w:szCs w:val="24"/>
        </w:rPr>
      </w:pPr>
      <w:r w:rsidRPr="00000000" w:rsidDel="00000000" w:rsidR="00000000">
        <w:rPr>
          <w:rFonts w:ascii="Calibri" w:hAnsi="Calibri" w:eastAsia="Calibri" w:cs="Calibri"/>
          <w:sz w:val="24"/>
          <w:szCs w:val="24"/>
          <w:rtl w:val="0"/>
        </w:rPr>
        <w:t xml:space="preserve">Table 4.1 Risk rating table</w:t>
      </w:r>
    </w:p>
    <w:p xmlns:wp14="http://schemas.microsoft.com/office/word/2010/wordml" w:rsidRPr="00000000" w:rsidR="00000000" w:rsidDel="00000000" w:rsidP="00000000" w:rsidRDefault="00000000" w14:paraId="00000060" wp14:textId="77777777">
      <w:pPr>
        <w:jc w:val="left"/>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tl w:val="0"/>
        </w:rPr>
        <w:t xml:space="preserve">To sum up, brute force, human threats and social engineering are less likely to occur.Because Monash University already protects against some of these attacks, the likelihood of an attack is generally low.The possibility of Monash being attacked by SQL Injection and DDoS is relatively high, because these attacks are still very common and commonly used in the society.At the top of the list is malware, which updates very quickly and is difficult to defend against.And the impact of these risks, as we can see from the previous analysis, the impact of each attack is relatively scary.Relatively speaking, DDOS may be a network impact, relative to the database security or impact is low.</w:t>
      </w:r>
    </w:p>
    <w:p xmlns:wp14="http://schemas.microsoft.com/office/word/2010/wordml" w:rsidRPr="00000000" w:rsidR="00000000" w:rsidDel="00000000" w:rsidP="00000000" w:rsidRDefault="00000000" w14:paraId="00000061" wp14:textId="77777777">
      <w:pPr>
        <w:jc w:val="left"/>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62" wp14:textId="77777777">
      <w:pPr>
        <w:rPr>
          <w:rFonts w:ascii="Calibri" w:hAnsi="Calibri" w:eastAsia="Calibri" w:cs="Calibri"/>
          <w:b w:val="1"/>
          <w:sz w:val="24"/>
          <w:szCs w:val="24"/>
        </w:rPr>
      </w:pPr>
      <w:r w:rsidRPr="00000000" w:rsidDel="00000000" w:rsidR="00000000">
        <w:rPr>
          <w:rtl w:val="0"/>
        </w:rPr>
      </w:r>
    </w:p>
    <w:p xmlns:wp14="http://schemas.microsoft.com/office/word/2010/wordml" w:rsidRPr="00000000" w:rsidR="00000000" w:rsidDel="00000000" w:rsidP="00000000" w:rsidRDefault="00000000" w14:paraId="00000063" wp14:textId="77777777">
      <w:pPr>
        <w:rPr>
          <w:rFonts w:ascii="Calibri" w:hAnsi="Calibri" w:eastAsia="Calibri" w:cs="Calibri"/>
          <w:b w:val="1"/>
          <w:sz w:val="24"/>
          <w:szCs w:val="24"/>
        </w:rPr>
      </w:pPr>
      <w:r w:rsidRPr="00000000" w:rsidDel="00000000" w:rsidR="00000000">
        <w:rPr>
          <w:rFonts w:ascii="Calibri" w:hAnsi="Calibri" w:eastAsia="Calibri" w:cs="Calibri"/>
          <w:b w:val="1"/>
          <w:sz w:val="24"/>
          <w:szCs w:val="24"/>
          <w:rtl w:val="0"/>
        </w:rPr>
        <w:t xml:space="preserve">5. Solution Proposal - &lt;give a meaningful name&gt;</w:t>
      </w:r>
    </w:p>
    <w:p xmlns:wp14="http://schemas.microsoft.com/office/word/2010/wordml" w:rsidRPr="00000000" w:rsidR="00000000" w:rsidDel="00000000" w:rsidP="00000000" w:rsidRDefault="00000000" w14:paraId="00000064" wp14:textId="77777777">
      <w:pPr>
        <w:spacing w:before="300" w:after="300" w:lineRule="auto"/>
        <w:ind w:left="1120" w:firstLine="0"/>
        <w:rPr>
          <w:rFonts w:ascii="Calibri" w:hAnsi="Calibri" w:eastAsia="Calibri" w:cs="Calibri"/>
          <w:sz w:val="24"/>
          <w:szCs w:val="24"/>
        </w:rPr>
      </w:pPr>
      <w:commentRangeStart w:id="1"/>
      <w:r w:rsidRPr="00000000" w:rsidDel="00000000" w:rsidR="00000000">
        <w:rPr>
          <w:rtl w:val="0"/>
        </w:rPr>
      </w:r>
    </w:p>
    <w:p xmlns:wp14="http://schemas.microsoft.com/office/word/2010/wordml" w:rsidRPr="00000000" w:rsidR="00000000" w:rsidDel="00000000" w:rsidP="00000000" w:rsidRDefault="00000000" w14:paraId="00000065" wp14:textId="77777777">
      <w:pPr>
        <w:ind w:left="0" w:firstLine="0"/>
        <w:rPr>
          <w:rFonts w:ascii="Calibri" w:hAnsi="Calibri" w:eastAsia="Calibri" w:cs="Calibri"/>
          <w:sz w:val="24"/>
          <w:szCs w:val="24"/>
        </w:rPr>
      </w:pPr>
      <w:commentRangeEnd w:id="1"/>
      <w:r w:rsidRPr="00000000" w:rsidDel="00000000" w:rsidR="00000000">
        <w:commentReference w:id="1"/>
      </w:r>
      <w:r w:rsidRPr="00000000" w:rsidDel="00000000" w:rsidR="00000000">
        <w:rPr>
          <w:rFonts w:ascii="Calibri" w:hAnsi="Calibri" w:eastAsia="Calibri" w:cs="Calibri"/>
          <w:sz w:val="24"/>
          <w:szCs w:val="24"/>
          <w:rtl w:val="0"/>
        </w:rPr>
        <w:t xml:space="preserve">Structure:</w:t>
      </w:r>
    </w:p>
    <w:p xmlns:wp14="http://schemas.microsoft.com/office/word/2010/wordml" w:rsidRPr="00000000" w:rsidR="00000000" w:rsidDel="00000000" w:rsidP="00000000" w:rsidRDefault="00000000" w14:paraId="00000066" wp14:textId="77777777">
      <w:pPr>
        <w:numPr>
          <w:ilvl w:val="0"/>
          <w:numId w:val="1"/>
        </w:numPr>
        <w:ind w:left="720" w:hanging="360"/>
        <w:rPr>
          <w:rFonts w:ascii="Calibri" w:hAnsi="Calibri" w:eastAsia="Calibri" w:cs="Calibri"/>
          <w:sz w:val="24"/>
          <w:szCs w:val="24"/>
        </w:rPr>
      </w:pPr>
      <w:r w:rsidRPr="00000000" w:rsidDel="00000000" w:rsidR="00000000">
        <w:rPr>
          <w:rFonts w:ascii="Calibri" w:hAnsi="Calibri" w:eastAsia="Calibri" w:cs="Calibri"/>
          <w:color w:val="ff0000"/>
          <w:sz w:val="24"/>
          <w:szCs w:val="24"/>
          <w:rtl w:val="0"/>
        </w:rPr>
        <w:t xml:space="preserve">Opening paragraph to Assumptions</w:t>
      </w:r>
      <w:r w:rsidRPr="00000000" w:rsidDel="00000000" w:rsidR="00000000">
        <w:rPr>
          <w:rFonts w:ascii="Calibri" w:hAnsi="Calibri" w:eastAsia="Calibri" w:cs="Calibri"/>
          <w:sz w:val="24"/>
          <w:szCs w:val="24"/>
          <w:rtl w:val="0"/>
        </w:rPr>
        <w:t xml:space="preserve"> → </w:t>
      </w:r>
      <w:r w:rsidRPr="00000000" w:rsidDel="00000000" w:rsidR="00000000">
        <w:rPr>
          <w:rFonts w:ascii="Calibri" w:hAnsi="Calibri" w:eastAsia="Calibri" w:cs="Calibri"/>
          <w:b w:val="1"/>
          <w:sz w:val="24"/>
          <w:szCs w:val="24"/>
          <w:rtl w:val="0"/>
        </w:rPr>
        <w:t xml:space="preserve">doing</w:t>
      </w:r>
    </w:p>
    <w:p xmlns:wp14="http://schemas.microsoft.com/office/word/2010/wordml" w:rsidRPr="00000000" w:rsidR="00000000" w:rsidDel="00000000" w:rsidP="00000000" w:rsidRDefault="00000000" w14:paraId="00000067" wp14:textId="77777777">
      <w:pPr>
        <w:numPr>
          <w:ilvl w:val="0"/>
          <w:numId w:val="1"/>
        </w:numPr>
        <w:ind w:left="720" w:hanging="360"/>
        <w:rPr>
          <w:rFonts w:ascii="Calibri" w:hAnsi="Calibri" w:eastAsia="Calibri" w:cs="Calibri"/>
          <w:sz w:val="24"/>
          <w:szCs w:val="24"/>
          <w:u w:val="none"/>
        </w:rPr>
      </w:pPr>
      <w:r w:rsidRPr="00000000" w:rsidDel="00000000" w:rsidR="00000000">
        <w:rPr>
          <w:rFonts w:ascii="Calibri" w:hAnsi="Calibri" w:eastAsia="Calibri" w:cs="Calibri"/>
          <w:sz w:val="24"/>
          <w:szCs w:val="24"/>
          <w:rtl w:val="0"/>
        </w:rPr>
        <w:t xml:space="preserve">Conceptual diagram → </w:t>
      </w:r>
      <w:r w:rsidRPr="00000000" w:rsidDel="00000000" w:rsidR="00000000">
        <w:rPr>
          <w:rFonts w:ascii="Calibri" w:hAnsi="Calibri" w:eastAsia="Calibri" w:cs="Calibri"/>
          <w:b w:val="1"/>
          <w:sz w:val="24"/>
          <w:szCs w:val="24"/>
          <w:rtl w:val="0"/>
        </w:rPr>
        <w:t xml:space="preserve">done</w:t>
      </w:r>
    </w:p>
    <w:p xmlns:wp14="http://schemas.microsoft.com/office/word/2010/wordml" w:rsidRPr="00000000" w:rsidR="00000000" w:rsidDel="00000000" w:rsidP="00000000" w:rsidRDefault="00000000" w14:paraId="00000068" wp14:textId="77777777">
      <w:pPr>
        <w:ind w:left="0" w:firstLine="0"/>
        <w:rPr>
          <w:rFonts w:ascii="Calibri" w:hAnsi="Calibri" w:eastAsia="Calibri" w:cs="Calibri"/>
          <w:sz w:val="24"/>
          <w:szCs w:val="24"/>
        </w:rPr>
      </w:pPr>
      <w:r w:rsidRPr="00000000" w:rsidDel="00000000" w:rsidR="00000000">
        <w:rPr>
          <w:rFonts w:ascii="Calibri" w:hAnsi="Calibri" w:eastAsia="Calibri" w:cs="Calibri"/>
          <w:sz w:val="24"/>
          <w:szCs w:val="24"/>
        </w:rPr>
        <w:drawing>
          <wp:inline xmlns:wp14="http://schemas.microsoft.com/office/word/2010/wordprocessingDrawing" distT="114300" distB="114300" distL="114300" distR="114300" wp14:anchorId="228B7521" wp14:editId="7777777">
            <wp:extent cx="5943600" cy="3314700"/>
            <wp:effectExtent l="0" t="0" r="0" b="0"/>
            <wp:docPr id="7" name="image7.png"/>
            <a:graphic>
              <a:graphicData uri="http://schemas.openxmlformats.org/drawingml/2006/picture">
                <pic:pic>
                  <pic:nvPicPr>
                    <pic:cNvPr id="0" name="image7.png"/>
                    <pic:cNvPicPr preferRelativeResize="0"/>
                  </pic:nvPicPr>
                  <pic:blipFill>
                    <a:blip r:embed="rId15"/>
                    <a:srcRect l="0" t="0" r="0" b="0"/>
                    <a:stretch>
                      <a:fillRect/>
                    </a:stretch>
                  </pic:blipFill>
                  <pic:spPr>
                    <a:xfrm>
                      <a:off x="0" y="0"/>
                      <a:ext cx="5943600" cy="33147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69" wp14:textId="77777777">
      <w:pPr>
        <w:ind w:left="0" w:firstLine="0"/>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6A" wp14:textId="77777777">
      <w:pPr>
        <w:numPr>
          <w:ilvl w:val="0"/>
          <w:numId w:val="1"/>
        </w:numPr>
        <w:ind w:left="720" w:hanging="360"/>
        <w:rPr>
          <w:rFonts w:ascii="Calibri" w:hAnsi="Calibri" w:eastAsia="Calibri" w:cs="Calibri"/>
          <w:sz w:val="24"/>
          <w:szCs w:val="24"/>
          <w:u w:val="none"/>
        </w:rPr>
      </w:pPr>
      <w:r w:rsidRPr="00000000" w:rsidDel="00000000" w:rsidR="00000000">
        <w:rPr>
          <w:rFonts w:ascii="Calibri" w:hAnsi="Calibri" w:eastAsia="Calibri" w:cs="Calibri"/>
          <w:color w:val="ff0000"/>
          <w:sz w:val="24"/>
          <w:szCs w:val="24"/>
          <w:rtl w:val="0"/>
        </w:rPr>
        <w:t xml:space="preserve">Textual explanation</w:t>
      </w:r>
      <w:r w:rsidRPr="00000000" w:rsidDel="00000000" w:rsidR="00000000">
        <w:rPr>
          <w:rFonts w:ascii="Calibri" w:hAnsi="Calibri" w:eastAsia="Calibri" w:cs="Calibri"/>
          <w:sz w:val="24"/>
          <w:szCs w:val="24"/>
          <w:rtl w:val="0"/>
        </w:rPr>
        <w:t xml:space="preserve"> → </w:t>
      </w:r>
      <w:r w:rsidRPr="00000000" w:rsidDel="00000000" w:rsidR="00000000">
        <w:rPr>
          <w:rFonts w:ascii="Calibri" w:hAnsi="Calibri" w:eastAsia="Calibri" w:cs="Calibri"/>
          <w:b w:val="1"/>
          <w:sz w:val="24"/>
          <w:szCs w:val="24"/>
          <w:rtl w:val="0"/>
        </w:rPr>
        <w:t xml:space="preserve">doing </w:t>
      </w:r>
    </w:p>
    <w:p xmlns:wp14="http://schemas.microsoft.com/office/word/2010/wordml" w:rsidRPr="00000000" w:rsidR="00000000" w:rsidDel="00000000" w:rsidP="00000000" w:rsidRDefault="00000000" w14:paraId="0000006B" wp14:textId="77777777">
      <w:pPr>
        <w:numPr>
          <w:ilvl w:val="0"/>
          <w:numId w:val="1"/>
        </w:numPr>
        <w:ind w:left="720" w:hanging="360"/>
        <w:rPr>
          <w:rFonts w:ascii="Calibri" w:hAnsi="Calibri" w:eastAsia="Calibri" w:cs="Calibri"/>
          <w:sz w:val="24"/>
          <w:szCs w:val="24"/>
          <w:u w:val="none"/>
        </w:rPr>
      </w:pPr>
      <w:r w:rsidRPr="00000000" w:rsidDel="00000000" w:rsidR="00000000">
        <w:rPr>
          <w:rFonts w:ascii="Calibri" w:hAnsi="Calibri" w:eastAsia="Calibri" w:cs="Calibri"/>
          <w:sz w:val="24"/>
          <w:szCs w:val="24"/>
          <w:rtl w:val="0"/>
        </w:rPr>
        <w:t xml:space="preserve">Procedural guideline → </w:t>
      </w:r>
      <w:r w:rsidRPr="00000000" w:rsidDel="00000000" w:rsidR="00000000">
        <w:rPr>
          <w:rFonts w:ascii="Calibri" w:hAnsi="Calibri" w:eastAsia="Calibri" w:cs="Calibri"/>
          <w:b w:val="1"/>
          <w:sz w:val="24"/>
          <w:szCs w:val="24"/>
          <w:rtl w:val="0"/>
        </w:rPr>
        <w:t xml:space="preserve">done</w:t>
      </w:r>
    </w:p>
    <w:p xmlns:wp14="http://schemas.microsoft.com/office/word/2010/wordml" w:rsidRPr="00000000" w:rsidR="00000000" w:rsidDel="00000000" w:rsidP="00000000" w:rsidRDefault="00000000" w14:paraId="0000006C" wp14:textId="77777777">
      <w:pPr>
        <w:ind w:left="0" w:firstLine="0"/>
        <w:rPr>
          <w:rFonts w:ascii="Calibri" w:hAnsi="Calibri" w:eastAsia="Calibri" w:cs="Calibri"/>
          <w:sz w:val="24"/>
          <w:szCs w:val="24"/>
        </w:rPr>
      </w:pPr>
      <w:r w:rsidRPr="00000000" w:rsidDel="00000000" w:rsidR="00000000">
        <w:rPr>
          <w:rFonts w:ascii="Calibri" w:hAnsi="Calibri" w:eastAsia="Calibri" w:cs="Calibri"/>
          <w:b w:val="1"/>
          <w:sz w:val="24"/>
          <w:szCs w:val="24"/>
          <w:rtl w:val="0"/>
        </w:rPr>
        <w:tab/>
      </w:r>
      <w:r w:rsidRPr="00000000" w:rsidDel="00000000" w:rsidR="00000000">
        <w:rPr>
          <w:rFonts w:ascii="Calibri" w:hAnsi="Calibri" w:eastAsia="Calibri" w:cs="Calibri"/>
          <w:sz w:val="24"/>
          <w:szCs w:val="24"/>
          <w:rtl w:val="0"/>
        </w:rPr>
        <w:t xml:space="preserve">Do we need more explanation on the Procedural guideline?</w:t>
      </w:r>
    </w:p>
    <w:p xmlns:wp14="http://schemas.microsoft.com/office/word/2010/wordml" w:rsidRPr="00000000" w:rsidR="00000000" w:rsidDel="00000000" w:rsidP="00000000" w:rsidRDefault="00000000" w14:paraId="0000006D" wp14:textId="77777777">
      <w:pPr>
        <w:ind w:left="0" w:firstLine="0"/>
        <w:rPr>
          <w:rFonts w:ascii="Calibri" w:hAnsi="Calibri" w:eastAsia="Calibri" w:cs="Calibri"/>
          <w:sz w:val="24"/>
          <w:szCs w:val="24"/>
        </w:rPr>
      </w:pPr>
      <w:hyperlink r:id="rId16">
        <w:r w:rsidRPr="00000000" w:rsidDel="00000000" w:rsidR="00000000">
          <w:rPr>
            <w:rFonts w:ascii="Calibri" w:hAnsi="Calibri" w:eastAsia="Calibri" w:cs="Calibri"/>
            <w:color w:val="1155cc"/>
            <w:sz w:val="24"/>
            <w:szCs w:val="24"/>
            <w:u w:val="single"/>
            <w:rtl w:val="0"/>
          </w:rPr>
          <w:t xml:space="preserve">https://docs.google.com/spreadsheets/d/1NUXqX6PYvgHrafwJnufUIwfaTInGQrR_FY1bPyNCxO4/edit#gid=0</w:t>
        </w:r>
      </w:hyperlink>
      <w:r w:rsidRPr="00000000" w:rsidDel="00000000" w:rsidR="00000000">
        <w:rPr>
          <w:rFonts w:ascii="Calibri" w:hAnsi="Calibri" w:eastAsia="Calibri" w:cs="Calibri"/>
          <w:sz w:val="24"/>
          <w:szCs w:val="24"/>
          <w:rtl w:val="0"/>
        </w:rPr>
        <w:t xml:space="preserve"> </w:t>
      </w:r>
    </w:p>
    <w:p xmlns:wp14="http://schemas.microsoft.com/office/word/2010/wordml" w:rsidRPr="00000000" w:rsidR="00000000" w:rsidDel="00000000" w:rsidP="00000000" w:rsidRDefault="00000000" w14:paraId="0000006E" wp14:textId="77777777">
      <w:pPr>
        <w:ind w:left="0" w:firstLine="0"/>
        <w:rPr>
          <w:rFonts w:ascii="Calibri" w:hAnsi="Calibri" w:eastAsia="Calibri" w:cs="Calibri"/>
          <w:sz w:val="24"/>
          <w:szCs w:val="24"/>
        </w:rPr>
      </w:pPr>
      <w:r w:rsidRPr="00000000" w:rsidDel="00000000" w:rsidR="00000000">
        <w:rPr>
          <w:rFonts w:ascii="Calibri" w:hAnsi="Calibri" w:eastAsia="Calibri" w:cs="Calibri"/>
          <w:sz w:val="24"/>
          <w:szCs w:val="24"/>
        </w:rPr>
        <w:drawing>
          <wp:inline xmlns:wp14="http://schemas.microsoft.com/office/word/2010/wordprocessingDrawing" distT="114300" distB="114300" distL="114300" distR="114300" wp14:anchorId="1F1483CD" wp14:editId="7777777">
            <wp:extent cx="5943600" cy="3860800"/>
            <wp:effectExtent l="0" t="0" r="0" b="0"/>
            <wp:docPr id="4" name="image12.png"/>
            <a:graphic>
              <a:graphicData uri="http://schemas.openxmlformats.org/drawingml/2006/picture">
                <pic:pic>
                  <pic:nvPicPr>
                    <pic:cNvPr id="0" name="image12.png"/>
                    <pic:cNvPicPr preferRelativeResize="0"/>
                  </pic:nvPicPr>
                  <pic:blipFill>
                    <a:blip r:embed="rId17"/>
                    <a:srcRect l="0" t="0" r="0" b="0"/>
                    <a:stretch>
                      <a:fillRect/>
                    </a:stretch>
                  </pic:blipFill>
                  <pic:spPr>
                    <a:xfrm>
                      <a:off x="0" y="0"/>
                      <a:ext cx="5943600" cy="38608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6F" wp14:textId="77777777">
      <w:pPr>
        <w:ind w:left="0" w:firstLine="0"/>
        <w:rPr>
          <w:rFonts w:ascii="Calibri" w:hAnsi="Calibri" w:eastAsia="Calibri" w:cs="Calibri"/>
          <w:sz w:val="24"/>
          <w:szCs w:val="24"/>
        </w:rPr>
      </w:pPr>
      <w:r w:rsidRPr="00000000" w:rsidDel="00000000" w:rsidR="00000000">
        <w:rPr>
          <w:rFonts w:ascii="Calibri" w:hAnsi="Calibri" w:eastAsia="Calibri" w:cs="Calibri"/>
          <w:sz w:val="24"/>
          <w:szCs w:val="24"/>
        </w:rPr>
        <w:drawing>
          <wp:inline xmlns:wp14="http://schemas.microsoft.com/office/word/2010/wordprocessingDrawing" distT="114300" distB="114300" distL="114300" distR="114300" wp14:anchorId="5ED6C885" wp14:editId="7777777">
            <wp:extent cx="5943600" cy="3873500"/>
            <wp:effectExtent l="0" t="0" r="0" b="0"/>
            <wp:docPr id="8" name="image1.png"/>
            <a:graphic>
              <a:graphicData uri="http://schemas.openxmlformats.org/drawingml/2006/picture">
                <pic:pic>
                  <pic:nvPicPr>
                    <pic:cNvPr id="0" name="image1.png"/>
                    <pic:cNvPicPr preferRelativeResize="0"/>
                  </pic:nvPicPr>
                  <pic:blipFill>
                    <a:blip r:embed="rId18"/>
                    <a:srcRect l="0" t="0" r="0" b="0"/>
                    <a:stretch>
                      <a:fillRect/>
                    </a:stretch>
                  </pic:blipFill>
                  <pic:spPr>
                    <a:xfrm>
                      <a:off x="0" y="0"/>
                      <a:ext cx="5943600" cy="38735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70" wp14:textId="77777777">
      <w:pPr>
        <w:ind w:left="0" w:firstLine="0"/>
        <w:rPr>
          <w:rFonts w:ascii="Calibri" w:hAnsi="Calibri" w:eastAsia="Calibri" w:cs="Calibri"/>
          <w:sz w:val="24"/>
          <w:szCs w:val="24"/>
        </w:rPr>
      </w:pPr>
      <w:r w:rsidRPr="00000000" w:rsidDel="00000000" w:rsidR="00000000">
        <w:rPr>
          <w:rFonts w:ascii="Calibri" w:hAnsi="Calibri" w:eastAsia="Calibri" w:cs="Calibri"/>
          <w:sz w:val="24"/>
          <w:szCs w:val="24"/>
        </w:rPr>
        <w:drawing>
          <wp:inline xmlns:wp14="http://schemas.microsoft.com/office/word/2010/wordprocessingDrawing" distT="114300" distB="114300" distL="114300" distR="114300" wp14:anchorId="5CF210A6" wp14:editId="7777777">
            <wp:extent cx="5943600" cy="1854200"/>
            <wp:effectExtent l="0" t="0" r="0" b="0"/>
            <wp:docPr id="3" name="image6.png"/>
            <a:graphic>
              <a:graphicData uri="http://schemas.openxmlformats.org/drawingml/2006/picture">
                <pic:pic>
                  <pic:nvPicPr>
                    <pic:cNvPr id="0" name="image6.png"/>
                    <pic:cNvPicPr preferRelativeResize="0"/>
                  </pic:nvPicPr>
                  <pic:blipFill>
                    <a:blip r:embed="rId19"/>
                    <a:srcRect l="0" t="0" r="0" b="0"/>
                    <a:stretch>
                      <a:fillRect/>
                    </a:stretch>
                  </pic:blipFill>
                  <pic:spPr>
                    <a:xfrm>
                      <a:off x="0" y="0"/>
                      <a:ext cx="5943600" cy="18542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71" wp14:textId="77777777">
      <w:pPr>
        <w:ind w:left="0" w:firstLine="0"/>
        <w:rPr>
          <w:rFonts w:ascii="Calibri" w:hAnsi="Calibri" w:eastAsia="Calibri" w:cs="Calibri"/>
          <w:color w:val="ff0000"/>
          <w:sz w:val="24"/>
          <w:szCs w:val="24"/>
        </w:rPr>
      </w:pPr>
      <w:r w:rsidRPr="00000000" w:rsidDel="00000000" w:rsidR="00000000">
        <w:rPr>
          <w:rtl w:val="0"/>
        </w:rPr>
      </w:r>
    </w:p>
    <w:p xmlns:wp14="http://schemas.microsoft.com/office/word/2010/wordml" w:rsidRPr="00000000" w:rsidR="00000000" w:rsidDel="00000000" w:rsidP="00000000" w:rsidRDefault="00000000" w14:paraId="00000072" wp14:textId="77777777">
      <w:pPr>
        <w:numPr>
          <w:ilvl w:val="0"/>
          <w:numId w:val="1"/>
        </w:numPr>
        <w:ind w:left="720" w:hanging="360"/>
        <w:rPr>
          <w:rFonts w:ascii="Calibri" w:hAnsi="Calibri" w:eastAsia="Calibri" w:cs="Calibri"/>
          <w:sz w:val="24"/>
          <w:szCs w:val="24"/>
        </w:rPr>
      </w:pPr>
      <w:r w:rsidRPr="00000000" w:rsidDel="00000000" w:rsidR="00000000">
        <w:rPr>
          <w:rFonts w:ascii="Calibri" w:hAnsi="Calibri" w:eastAsia="Calibri" w:cs="Calibri"/>
          <w:color w:val="ff0000"/>
          <w:sz w:val="24"/>
          <w:szCs w:val="24"/>
          <w:rtl w:val="0"/>
        </w:rPr>
        <w:t xml:space="preserve">Referencing this section </w:t>
      </w:r>
      <w:r w:rsidRPr="00000000" w:rsidDel="00000000" w:rsidR="00000000">
        <w:rPr>
          <w:rFonts w:ascii="Calibri" w:hAnsi="Calibri" w:eastAsia="Calibri" w:cs="Calibri"/>
          <w:sz w:val="24"/>
          <w:szCs w:val="24"/>
          <w:rtl w:val="0"/>
        </w:rPr>
        <w:t xml:space="preserve">→ </w:t>
      </w:r>
      <w:r w:rsidRPr="00000000" w:rsidDel="00000000" w:rsidR="00000000">
        <w:rPr>
          <w:rFonts w:ascii="Calibri" w:hAnsi="Calibri" w:eastAsia="Calibri" w:cs="Calibri"/>
          <w:b w:val="1"/>
          <w:sz w:val="24"/>
          <w:szCs w:val="24"/>
          <w:rtl w:val="0"/>
        </w:rPr>
        <w:t xml:space="preserve">doing</w:t>
      </w:r>
    </w:p>
    <w:p xmlns:wp14="http://schemas.microsoft.com/office/word/2010/wordml" w:rsidRPr="00000000" w:rsidR="00000000" w:rsidDel="00000000" w:rsidP="00000000" w:rsidRDefault="00000000" w14:paraId="00000073" wp14:textId="77777777">
      <w:pPr>
        <w:ind w:left="0" w:firstLine="0"/>
        <w:rPr>
          <w:rFonts w:ascii="Calibri" w:hAnsi="Calibri" w:eastAsia="Calibri" w:cs="Calibri"/>
          <w:color w:val="ff0000"/>
          <w:sz w:val="24"/>
          <w:szCs w:val="24"/>
        </w:rPr>
      </w:pPr>
      <w:r w:rsidRPr="00000000" w:rsidDel="00000000" w:rsidR="00000000">
        <w:rPr>
          <w:rtl w:val="0"/>
        </w:rPr>
      </w:r>
    </w:p>
    <w:p xmlns:wp14="http://schemas.microsoft.com/office/word/2010/wordml" w:rsidRPr="00000000" w:rsidR="00000000" w:rsidDel="00000000" w:rsidP="00000000" w:rsidRDefault="00000000" w14:paraId="00000074" wp14:textId="77777777">
      <w:pPr>
        <w:ind w:left="0" w:firstLine="0"/>
        <w:rPr>
          <w:rFonts w:ascii="Calibri" w:hAnsi="Calibri" w:eastAsia="Calibri" w:cs="Calibri"/>
          <w:color w:val="ff0000"/>
          <w:sz w:val="24"/>
          <w:szCs w:val="24"/>
        </w:rPr>
      </w:pPr>
      <w:r w:rsidRPr="00000000" w:rsidDel="00000000" w:rsidR="00000000">
        <w:rPr>
          <w:rtl w:val="0"/>
        </w:rPr>
      </w:r>
    </w:p>
    <w:p xmlns:wp14="http://schemas.microsoft.com/office/word/2010/wordml" w:rsidRPr="00000000" w:rsidR="00000000" w:rsidDel="00000000" w:rsidP="00000000" w:rsidRDefault="00000000" w14:paraId="00000075" wp14:textId="77777777">
      <w:pPr>
        <w:ind w:left="0" w:firstLine="0"/>
        <w:rPr>
          <w:rFonts w:ascii="Calibri" w:hAnsi="Calibri" w:eastAsia="Calibri" w:cs="Calibri"/>
          <w:color w:val="ff0000"/>
          <w:sz w:val="24"/>
          <w:szCs w:val="24"/>
        </w:rPr>
      </w:pPr>
      <w:r w:rsidRPr="00000000" w:rsidDel="00000000" w:rsidR="00000000">
        <w:rPr>
          <w:rtl w:val="0"/>
        </w:rPr>
      </w:r>
    </w:p>
    <w:p xmlns:wp14="http://schemas.microsoft.com/office/word/2010/wordml" w:rsidRPr="00000000" w:rsidR="00000000" w:rsidDel="00000000" w:rsidP="00000000" w:rsidRDefault="00000000" w14:paraId="00000076" wp14:textId="77777777">
      <w:pPr>
        <w:rPr>
          <w:sz w:val="32"/>
          <w:szCs w:val="32"/>
        </w:rPr>
      </w:pPr>
      <w:r w:rsidRPr="6DB2589B" w:rsidR="00000000">
        <w:rPr>
          <w:sz w:val="32"/>
          <w:szCs w:val="32"/>
        </w:rPr>
        <w:t>Conclusion &amp; Recommendation</w:t>
      </w:r>
    </w:p>
    <w:p w:rsidR="7ED02BB6" w:rsidP="6DB2589B" w:rsidRDefault="7ED02BB6" w14:paraId="6F9CC20C" w14:textId="52222C01">
      <w:pPr>
        <w:spacing w:line="390" w:lineRule="exact"/>
        <w:jc w:val="both"/>
        <w:rPr>
          <w:rFonts w:ascii="Calibri" w:hAnsi="Calibri" w:eastAsia="Calibri" w:cs="Calibri"/>
          <w:b w:val="0"/>
          <w:bCs w:val="0"/>
          <w:i w:val="0"/>
          <w:iCs w:val="0"/>
          <w:caps w:val="0"/>
          <w:smallCaps w:val="0"/>
          <w:color w:val="333333"/>
          <w:sz w:val="24"/>
          <w:szCs w:val="24"/>
        </w:rPr>
      </w:pPr>
      <w:r w:rsidRPr="6DB2589B" w:rsidR="7ED02BB6">
        <w:rPr>
          <w:rFonts w:ascii="Calibri" w:hAnsi="Calibri" w:eastAsia="Calibri" w:cs="Calibri"/>
          <w:b w:val="0"/>
          <w:bCs w:val="0"/>
          <w:i w:val="0"/>
          <w:iCs w:val="0"/>
          <w:caps w:val="0"/>
          <w:smallCaps w:val="0"/>
          <w:color w:val="333333"/>
          <w:sz w:val="24"/>
          <w:szCs w:val="24"/>
        </w:rPr>
        <w:t>This article analyzes the problem and proposes a solution to better protect Monash's data.First, we analyzed and identified the customer's possible problems.It then presents assumptions based on the NIST model, as well as pervasive cyber security threats in the Monash Software Research Program.Finally, a reasonable solution is proposed for the network risks that the project may face.For the solution, we proposed detailed response measures for each function based on the main body of the project management to ensure the data security issues during the project.In the process of information construction of the project, it is necessary to ensure that the network security problem of the database is solved, because the network is the foundation of information construction.However, with the development of information technology, network security has been subjected to more and more threats, for the storage of important data database there are great security risks, once lost, damaged or leaked will bring huge losses to the organization.Therefore, a perfect network security solution is very important for a project.</w:t>
      </w:r>
    </w:p>
    <w:p w:rsidR="7ED02BB6" w:rsidP="6DB2589B" w:rsidRDefault="7ED02BB6" w14:paraId="14B6CFF9" w14:textId="0B8B7CBE">
      <w:pPr>
        <w:spacing w:line="390" w:lineRule="exact"/>
        <w:jc w:val="both"/>
        <w:rPr>
          <w:rFonts w:ascii="Calibri" w:hAnsi="Calibri" w:eastAsia="Calibri" w:cs="Calibri"/>
          <w:b w:val="0"/>
          <w:bCs w:val="0"/>
          <w:i w:val="0"/>
          <w:iCs w:val="0"/>
          <w:caps w:val="0"/>
          <w:smallCaps w:val="0"/>
          <w:color w:val="333333"/>
          <w:sz w:val="24"/>
          <w:szCs w:val="24"/>
        </w:rPr>
      </w:pPr>
      <w:r w:rsidRPr="6DB2589B" w:rsidR="7ED02BB6">
        <w:rPr>
          <w:rFonts w:ascii="Calibri" w:hAnsi="Calibri" w:eastAsia="Calibri" w:cs="Calibri"/>
          <w:b w:val="0"/>
          <w:bCs w:val="0"/>
          <w:i w:val="0"/>
          <w:iCs w:val="0"/>
          <w:caps w:val="0"/>
          <w:smallCaps w:val="0"/>
          <w:color w:val="333333"/>
          <w:sz w:val="24"/>
          <w:szCs w:val="24"/>
        </w:rPr>
        <w:t>For a project, in the process of implementation, it may face many unpredictable problems.Often, the impact of a network security-related issue on a technical level can be extremely serious, as it faces two problems, external attacks and internal leaks.</w:t>
      </w:r>
    </w:p>
    <w:p w:rsidR="7ED02BB6" w:rsidP="6DB2589B" w:rsidRDefault="7ED02BB6" w14:paraId="7F30DC1B" w14:textId="2FD5649D">
      <w:pPr>
        <w:spacing w:line="390" w:lineRule="exact"/>
        <w:jc w:val="both"/>
        <w:rPr>
          <w:rFonts w:ascii="Calibri" w:hAnsi="Calibri" w:eastAsia="Calibri" w:cs="Calibri"/>
          <w:b w:val="0"/>
          <w:bCs w:val="0"/>
          <w:i w:val="0"/>
          <w:iCs w:val="0"/>
          <w:caps w:val="0"/>
          <w:smallCaps w:val="0"/>
          <w:color w:val="333333"/>
          <w:sz w:val="24"/>
          <w:szCs w:val="24"/>
        </w:rPr>
      </w:pPr>
      <w:r w:rsidRPr="6DB2589B" w:rsidR="7ED02BB6">
        <w:rPr>
          <w:rFonts w:ascii="Calibri" w:hAnsi="Calibri" w:eastAsia="Calibri" w:cs="Calibri"/>
          <w:b w:val="0"/>
          <w:bCs w:val="0"/>
          <w:i w:val="0"/>
          <w:iCs w:val="0"/>
          <w:caps w:val="0"/>
          <w:smallCaps w:val="0"/>
          <w:color w:val="333333"/>
          <w:sz w:val="24"/>
          <w:szCs w:val="24"/>
        </w:rPr>
        <w:t>Against external attacks, we can only defend against problems that we can predict and know in order to analyze and respond.However, some issues may be unknown and not easy to explore.These problems often lead to major problems, and the cost of finding and fixing them can be significant.</w:t>
      </w:r>
    </w:p>
    <w:p w:rsidR="7ED02BB6" w:rsidP="6DB2589B" w:rsidRDefault="7ED02BB6" w14:paraId="229566AD" w14:textId="1D3633C8">
      <w:pPr>
        <w:spacing w:line="390" w:lineRule="exact"/>
        <w:jc w:val="both"/>
        <w:rPr>
          <w:rFonts w:ascii="Calibri" w:hAnsi="Calibri" w:eastAsia="Calibri" w:cs="Calibri"/>
          <w:b w:val="0"/>
          <w:bCs w:val="0"/>
          <w:i w:val="0"/>
          <w:iCs w:val="0"/>
          <w:caps w:val="0"/>
          <w:smallCaps w:val="0"/>
          <w:color w:val="333333"/>
          <w:sz w:val="24"/>
          <w:szCs w:val="24"/>
        </w:rPr>
      </w:pPr>
      <w:r w:rsidRPr="6DB2589B" w:rsidR="7ED02BB6">
        <w:rPr>
          <w:rFonts w:ascii="Calibri" w:hAnsi="Calibri" w:eastAsia="Calibri" w:cs="Calibri"/>
          <w:b w:val="0"/>
          <w:bCs w:val="0"/>
          <w:i w:val="0"/>
          <w:iCs w:val="0"/>
          <w:caps w:val="0"/>
          <w:smallCaps w:val="0"/>
          <w:color w:val="333333"/>
          <w:sz w:val="24"/>
          <w:szCs w:val="24"/>
        </w:rPr>
        <w:t>While internal leaks may be a more terrible problem, because each contact projects have a certain understanding of the project, although we in the process of project management planning and selecting talents are strictly controlled, but the reality is more complex, and the resulting a series of related issues on the technology involves network is difficult to solve.</w:t>
      </w:r>
    </w:p>
    <w:p w:rsidR="6DB2589B" w:rsidP="6DB2589B" w:rsidRDefault="6DB2589B" w14:paraId="582848E2" w14:textId="5CAD890C">
      <w:pPr>
        <w:pStyle w:val="Normal"/>
        <w:spacing w:before="240" w:after="240"/>
        <w:rPr>
          <w:rFonts w:ascii="Calibri" w:hAnsi="Calibri" w:eastAsia="Calibri" w:cs="Calibri"/>
          <w:color w:val="333333"/>
          <w:sz w:val="24"/>
          <w:szCs w:val="24"/>
          <w:rtl w:val="0"/>
        </w:rPr>
      </w:pPr>
    </w:p>
    <w:p xmlns:wp14="http://schemas.microsoft.com/office/word/2010/wordml" w:rsidRPr="00000000" w:rsidR="00000000" w:rsidDel="00000000" w:rsidP="00000000" w:rsidRDefault="00000000" w14:paraId="0000007C" wp14:textId="77777777">
      <w:pPr>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7D" wp14:textId="77777777">
      <w:pPr>
        <w:rPr>
          <w:sz w:val="32"/>
          <w:szCs w:val="32"/>
        </w:rPr>
      </w:pPr>
      <w:r w:rsidRPr="14D24812" w:rsidR="00000000">
        <w:rPr>
          <w:sz w:val="32"/>
          <w:szCs w:val="32"/>
        </w:rPr>
        <w:t>Reference</w:t>
      </w:r>
    </w:p>
    <w:p w:rsidR="5234E1D9" w:rsidP="14D24812" w:rsidRDefault="5234E1D9" w14:paraId="55835955" w14:textId="620C6B33">
      <w:pP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14D24812" w:rsidR="5234E1D9">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p w:rsidR="5234E1D9" w:rsidRDefault="5234E1D9" w14:paraId="2559A2B5" w14:textId="6C89BF88">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Barbaschow, A. (2021). </w:t>
      </w:r>
      <w:r w:rsidRPr="14D24812" w:rsidR="5234E1D9">
        <w:rPr>
          <w:rFonts w:ascii="Arial" w:hAnsi="Arial" w:eastAsia="Arial" w:cs="Arial"/>
          <w:b w:val="0"/>
          <w:bCs w:val="0"/>
          <w:i w:val="1"/>
          <w:iCs w:val="1"/>
          <w:strike w:val="0"/>
          <w:dstrike w:val="0"/>
          <w:color w:val="000000" w:themeColor="text1" w:themeTint="FF" w:themeShade="FF"/>
          <w:sz w:val="20"/>
          <w:szCs w:val="20"/>
          <w:u w:val="none"/>
        </w:rPr>
        <w:t>Australia's critical infrastructure definition to span communications, data storage, space | ZDNet</w:t>
      </w:r>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 ZDNet. Retrieved 13 May 2021, from </w:t>
      </w:r>
      <w:hyperlink r:id="Rff2783f3e1944850">
        <w:r w:rsidRPr="14D24812" w:rsidR="5234E1D9">
          <w:rPr>
            <w:rStyle w:val="Hyperlink"/>
            <w:rFonts w:ascii="Arial" w:hAnsi="Arial" w:eastAsia="Arial" w:cs="Arial"/>
            <w:b w:val="0"/>
            <w:bCs w:val="0"/>
            <w:i w:val="0"/>
            <w:iCs w:val="0"/>
            <w:strike w:val="0"/>
            <w:dstrike w:val="0"/>
            <w:sz w:val="20"/>
            <w:szCs w:val="20"/>
          </w:rPr>
          <w:t>https://www.zdnet.com/article/critical-infrastructure-definition-to-span-communications-data-storage-and-space/.</w:t>
        </w:r>
      </w:hyperlink>
    </w:p>
    <w:p w:rsidR="5234E1D9" w:rsidRDefault="5234E1D9" w14:paraId="2C81A110" w14:textId="0563C6ED">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Wilczek, M. (2021). </w:t>
      </w:r>
      <w:r w:rsidRPr="14D24812" w:rsidR="5234E1D9">
        <w:rPr>
          <w:rFonts w:ascii="Arial" w:hAnsi="Arial" w:eastAsia="Arial" w:cs="Arial"/>
          <w:b w:val="0"/>
          <w:bCs w:val="0"/>
          <w:i w:val="1"/>
          <w:iCs w:val="1"/>
          <w:strike w:val="0"/>
          <w:dstrike w:val="0"/>
          <w:color w:val="000000" w:themeColor="text1" w:themeTint="FF" w:themeShade="FF"/>
          <w:sz w:val="20"/>
          <w:szCs w:val="20"/>
          <w:u w:val="none"/>
        </w:rPr>
        <w:t>Critical Infrastructure Under Attack</w:t>
      </w:r>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 Dark Reading. Retrieved 14 May 2021, from </w:t>
      </w:r>
      <w:hyperlink r:id="Rf9d47c6220d1420c">
        <w:r w:rsidRPr="14D24812" w:rsidR="5234E1D9">
          <w:rPr>
            <w:rStyle w:val="Hyperlink"/>
            <w:rFonts w:ascii="Arial" w:hAnsi="Arial" w:eastAsia="Arial" w:cs="Arial"/>
            <w:b w:val="0"/>
            <w:bCs w:val="0"/>
            <w:i w:val="0"/>
            <w:iCs w:val="0"/>
            <w:strike w:val="0"/>
            <w:dstrike w:val="0"/>
            <w:sz w:val="20"/>
            <w:szCs w:val="20"/>
          </w:rPr>
          <w:t>https://www.darkreading.com/attacks-breaches/critical-infrastructure-under-attack-/a/d-id/1340960.</w:t>
        </w:r>
      </w:hyperlink>
    </w:p>
    <w:p w:rsidR="5234E1D9" w:rsidRDefault="5234E1D9" w14:paraId="68E64540" w14:textId="69046300">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Catania, S. (2021). </w:t>
      </w:r>
      <w:r w:rsidRPr="14D24812" w:rsidR="5234E1D9">
        <w:rPr>
          <w:rFonts w:ascii="Arial" w:hAnsi="Arial" w:eastAsia="Arial" w:cs="Arial"/>
          <w:b w:val="0"/>
          <w:bCs w:val="0"/>
          <w:i w:val="1"/>
          <w:iCs w:val="1"/>
          <w:strike w:val="0"/>
          <w:dstrike w:val="0"/>
          <w:color w:val="000000" w:themeColor="text1" w:themeTint="FF" w:themeShade="FF"/>
          <w:sz w:val="20"/>
          <w:szCs w:val="20"/>
          <w:u w:val="none"/>
        </w:rPr>
        <w:t>Vulnerability in ‘Link’ website may have exposed data on Stanford students’ crushes | The Stanford Daily</w:t>
      </w:r>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 The Stanford Daily. Retrieved 14 May 2021, from </w:t>
      </w:r>
      <w:hyperlink r:id="R293539c9d8b94603">
        <w:r w:rsidRPr="14D24812" w:rsidR="5234E1D9">
          <w:rPr>
            <w:rStyle w:val="Hyperlink"/>
            <w:rFonts w:ascii="Arial" w:hAnsi="Arial" w:eastAsia="Arial" w:cs="Arial"/>
            <w:b w:val="0"/>
            <w:bCs w:val="0"/>
            <w:i w:val="0"/>
            <w:iCs w:val="0"/>
            <w:strike w:val="0"/>
            <w:dstrike w:val="0"/>
            <w:sz w:val="20"/>
            <w:szCs w:val="20"/>
          </w:rPr>
          <w:t>https://www.stanforddaily.com/2020/08/13/vulnerability-in-link-website-may-have-exposed-data-on-stanford-students-crushes/.</w:t>
        </w:r>
      </w:hyperlink>
    </w:p>
    <w:p w:rsidR="5234E1D9" w:rsidRDefault="5234E1D9" w14:paraId="3B853A9D" w14:textId="251E86F2">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Barbaschow, A. (2021). </w:t>
      </w:r>
      <w:r w:rsidRPr="14D24812" w:rsidR="5234E1D9">
        <w:rPr>
          <w:rFonts w:ascii="Arial" w:hAnsi="Arial" w:eastAsia="Arial" w:cs="Arial"/>
          <w:b w:val="0"/>
          <w:bCs w:val="0"/>
          <w:i w:val="1"/>
          <w:iCs w:val="1"/>
          <w:strike w:val="0"/>
          <w:dstrike w:val="0"/>
          <w:color w:val="000000" w:themeColor="text1" w:themeTint="FF" w:themeShade="FF"/>
          <w:sz w:val="20"/>
          <w:szCs w:val="20"/>
          <w:u w:val="none"/>
        </w:rPr>
        <w:t>Australia's critical infrastructure definition to span communications, data storage, space | ZDNet</w:t>
      </w:r>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 ZDNet. Retrieved 13 May 2021, from </w:t>
      </w:r>
      <w:hyperlink r:id="R8d556cc60cde42d0">
        <w:r w:rsidRPr="14D24812" w:rsidR="5234E1D9">
          <w:rPr>
            <w:rStyle w:val="Hyperlink"/>
            <w:rFonts w:ascii="Arial" w:hAnsi="Arial" w:eastAsia="Arial" w:cs="Arial"/>
            <w:b w:val="0"/>
            <w:bCs w:val="0"/>
            <w:i w:val="0"/>
            <w:iCs w:val="0"/>
            <w:strike w:val="0"/>
            <w:dstrike w:val="0"/>
            <w:sz w:val="20"/>
            <w:szCs w:val="20"/>
          </w:rPr>
          <w:t>https://www.zdnet.com/article/critical-infrastructure-definition-to-span-communications-data-storage-and-space/.</w:t>
        </w:r>
      </w:hyperlink>
    </w:p>
    <w:p w:rsidR="5234E1D9" w:rsidP="14D24812" w:rsidRDefault="5234E1D9" w14:paraId="0FB29761" w14:textId="2ACC5FE8">
      <w:pPr>
        <w:pStyle w:val="Normal"/>
      </w:pPr>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Ur Rahman, A., &amp; Williams, L. (2016). Software security in DevOps. </w:t>
      </w:r>
      <w:r w:rsidRPr="14D24812" w:rsidR="5234E1D9">
        <w:rPr>
          <w:rFonts w:ascii="Arial" w:hAnsi="Arial" w:eastAsia="Arial" w:cs="Arial"/>
          <w:b w:val="0"/>
          <w:bCs w:val="0"/>
          <w:i w:val="1"/>
          <w:iCs w:val="1"/>
          <w:strike w:val="0"/>
          <w:dstrike w:val="0"/>
          <w:color w:val="000000" w:themeColor="text1" w:themeTint="FF" w:themeShade="FF"/>
          <w:sz w:val="20"/>
          <w:szCs w:val="20"/>
          <w:u w:val="none"/>
        </w:rPr>
        <w:t>Proceedings Of The International Workshop On Continuous Software Evolution And Delivery</w:t>
      </w:r>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 </w:t>
      </w:r>
      <w:hyperlink r:id="R23b027fe53294bcf">
        <w:r w:rsidRPr="14D24812" w:rsidR="5234E1D9">
          <w:rPr>
            <w:rStyle w:val="Hyperlink"/>
            <w:rFonts w:ascii="Arial" w:hAnsi="Arial" w:eastAsia="Arial" w:cs="Arial"/>
            <w:b w:val="0"/>
            <w:bCs w:val="0"/>
            <w:i w:val="0"/>
            <w:iCs w:val="0"/>
            <w:strike w:val="0"/>
            <w:dstrike w:val="0"/>
            <w:sz w:val="20"/>
            <w:szCs w:val="20"/>
          </w:rPr>
          <w:t>https://doi.org/10.1145/2896941.2896946</w:t>
        </w:r>
      </w:hyperlink>
    </w:p>
    <w:p w:rsidR="14D24812" w:rsidP="14D24812" w:rsidRDefault="14D24812" w14:paraId="369EB5AF" w14:textId="01D345B3">
      <w:pPr>
        <w:pStyle w:val="Normal"/>
        <w:rPr>
          <w:rFonts w:ascii="Arial" w:hAnsi="Arial" w:eastAsia="Arial" w:cs="Arial"/>
          <w:b w:val="0"/>
          <w:bCs w:val="0"/>
          <w:i w:val="0"/>
          <w:iCs w:val="0"/>
          <w:strike w:val="0"/>
          <w:dstrike w:val="0"/>
          <w:sz w:val="20"/>
          <w:szCs w:val="20"/>
        </w:rPr>
      </w:pPr>
    </w:p>
    <w:p w:rsidR="14D24812" w:rsidP="14D24812" w:rsidRDefault="14D24812" w14:paraId="3C7C507D" w14:textId="51003698">
      <w:pPr>
        <w:rPr>
          <w:rFonts w:ascii="Arial" w:hAnsi="Arial" w:eastAsia="Arial" w:cs="Arial"/>
          <w:b w:val="0"/>
          <w:bCs w:val="0"/>
          <w:i w:val="0"/>
          <w:iCs w:val="0"/>
          <w:strike w:val="0"/>
          <w:dstrike w:val="0"/>
          <w:color w:val="000000" w:themeColor="text1" w:themeTint="FF" w:themeShade="FF"/>
          <w:sz w:val="20"/>
          <w:szCs w:val="20"/>
          <w:u w:val="none"/>
        </w:rPr>
      </w:pPr>
    </w:p>
    <w:p w:rsidR="14D24812" w:rsidP="14D24812" w:rsidRDefault="14D24812" w14:paraId="34329311" w14:textId="44FD1DE1">
      <w:pPr>
        <w:rPr>
          <w:rFonts w:ascii="Arial" w:hAnsi="Arial" w:eastAsia="Arial" w:cs="Arial"/>
          <w:b w:val="0"/>
          <w:bCs w:val="0"/>
          <w:i w:val="0"/>
          <w:iCs w:val="0"/>
          <w:strike w:val="0"/>
          <w:dstrike w:val="0"/>
          <w:color w:val="000000" w:themeColor="text1" w:themeTint="FF" w:themeShade="FF"/>
          <w:sz w:val="20"/>
          <w:szCs w:val="20"/>
          <w:u w:val="none"/>
        </w:rPr>
      </w:pPr>
    </w:p>
    <w:p w:rsidR="5234E1D9" w:rsidP="14D24812" w:rsidRDefault="5234E1D9" w14:paraId="5EF32F6F" w14:textId="42CC87AD">
      <w:pPr>
        <w:rPr>
          <w:rFonts w:ascii="Arial" w:hAnsi="Arial" w:eastAsia="Arial" w:cs="Arial"/>
          <w:b w:val="0"/>
          <w:bCs w:val="0"/>
          <w:i w:val="0"/>
          <w:iCs w:val="0"/>
          <w:strike w:val="0"/>
          <w:dstrike w:val="0"/>
          <w:color w:val="000000" w:themeColor="text1" w:themeTint="FF" w:themeShade="FF"/>
          <w:sz w:val="20"/>
          <w:szCs w:val="20"/>
          <w:u w:val="none"/>
        </w:rPr>
      </w:pPr>
      <w:r w:rsidRPr="14D24812" w:rsidR="5234E1D9">
        <w:rPr>
          <w:rFonts w:ascii="Arial" w:hAnsi="Arial" w:eastAsia="Arial" w:cs="Arial"/>
          <w:b w:val="0"/>
          <w:bCs w:val="0"/>
          <w:i w:val="0"/>
          <w:iCs w:val="0"/>
          <w:strike w:val="0"/>
          <w:dstrike w:val="0"/>
          <w:color w:val="000000" w:themeColor="text1" w:themeTint="FF" w:themeShade="FF"/>
          <w:sz w:val="20"/>
          <w:szCs w:val="20"/>
          <w:u w:val="none"/>
        </w:rPr>
        <w:t>4)</w:t>
      </w:r>
    </w:p>
    <w:p w:rsidR="5234E1D9" w:rsidRDefault="5234E1D9" w14:paraId="5812E0E4" w14:textId="37D8C879">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Sumantra, I., &amp; Indira Gandhi, S. (2020). DDoS attack Detection and Mitigation in Software Defined Networks. </w:t>
      </w:r>
      <w:r w:rsidRPr="14D24812" w:rsidR="5234E1D9">
        <w:rPr>
          <w:rFonts w:ascii="Arial" w:hAnsi="Arial" w:eastAsia="Arial" w:cs="Arial"/>
          <w:b w:val="0"/>
          <w:bCs w:val="0"/>
          <w:i w:val="1"/>
          <w:iCs w:val="1"/>
          <w:strike w:val="0"/>
          <w:dstrike w:val="0"/>
          <w:color w:val="000000" w:themeColor="text1" w:themeTint="FF" w:themeShade="FF"/>
          <w:sz w:val="20"/>
          <w:szCs w:val="20"/>
          <w:u w:val="none"/>
        </w:rPr>
        <w:t>2020 International Conference On System, Computation, Automation And Networking (ICSCAN)</w:t>
      </w:r>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 </w:t>
      </w:r>
      <w:hyperlink r:id="Rfd0326a2f6b34af5">
        <w:r w:rsidRPr="14D24812" w:rsidR="5234E1D9">
          <w:rPr>
            <w:rStyle w:val="Hyperlink"/>
            <w:rFonts w:ascii="Arial" w:hAnsi="Arial" w:eastAsia="Arial" w:cs="Arial"/>
            <w:b w:val="0"/>
            <w:bCs w:val="0"/>
            <w:i w:val="0"/>
            <w:iCs w:val="0"/>
            <w:strike w:val="0"/>
            <w:dstrike w:val="0"/>
            <w:sz w:val="20"/>
            <w:szCs w:val="20"/>
          </w:rPr>
          <w:t>https://doi.org/10.1109/icscan49426.2020.9262408</w:t>
        </w:r>
      </w:hyperlink>
    </w:p>
    <w:p w:rsidR="5234E1D9" w:rsidRDefault="5234E1D9" w14:paraId="36991A77" w14:textId="2F05F2D5">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Crane, C. (2021). </w:t>
      </w:r>
      <w:r w:rsidRPr="14D24812" w:rsidR="5234E1D9">
        <w:rPr>
          <w:rFonts w:ascii="Arial" w:hAnsi="Arial" w:eastAsia="Arial" w:cs="Arial"/>
          <w:b w:val="0"/>
          <w:bCs w:val="0"/>
          <w:i w:val="1"/>
          <w:iCs w:val="1"/>
          <w:strike w:val="0"/>
          <w:dstrike w:val="0"/>
          <w:color w:val="000000" w:themeColor="text1" w:themeTint="FF" w:themeShade="FF"/>
          <w:sz w:val="20"/>
          <w:szCs w:val="20"/>
          <w:u w:val="none"/>
        </w:rPr>
        <w:t>80 Eye-Opening Cyber Security Statistics for 2019 - Hashed Out by The SSL Store™</w:t>
      </w:r>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 Hashed Out by The SSL Store™. Retrieved 2 May 2021, from </w:t>
      </w:r>
      <w:hyperlink r:id="Rc0dd9946d37b4159">
        <w:r w:rsidRPr="14D24812" w:rsidR="5234E1D9">
          <w:rPr>
            <w:rStyle w:val="Hyperlink"/>
            <w:rFonts w:ascii="Arial" w:hAnsi="Arial" w:eastAsia="Arial" w:cs="Arial"/>
            <w:b w:val="0"/>
            <w:bCs w:val="0"/>
            <w:i w:val="0"/>
            <w:iCs w:val="0"/>
            <w:strike w:val="0"/>
            <w:dstrike w:val="0"/>
            <w:sz w:val="20"/>
            <w:szCs w:val="20"/>
          </w:rPr>
          <w:t>https://www.thesslstore.com/blog/80-eye-opening-cyber-security-statistics-for-2019/</w:t>
        </w:r>
      </w:hyperlink>
      <w:r w:rsidRPr="14D24812" w:rsidR="5234E1D9">
        <w:rPr>
          <w:rFonts w:ascii="Arial" w:hAnsi="Arial" w:eastAsia="Arial" w:cs="Arial"/>
          <w:b w:val="0"/>
          <w:bCs w:val="0"/>
          <w:i w:val="0"/>
          <w:iCs w:val="0"/>
          <w:strike w:val="0"/>
          <w:dstrike w:val="0"/>
          <w:color w:val="000000" w:themeColor="text1" w:themeTint="FF" w:themeShade="FF"/>
          <w:sz w:val="20"/>
          <w:szCs w:val="20"/>
          <w:u w:val="none"/>
        </w:rPr>
        <w:t>.</w:t>
      </w:r>
    </w:p>
    <w:p w:rsidR="5234E1D9" w:rsidP="14D24812" w:rsidRDefault="5234E1D9" w14:paraId="7ED9F92C" w14:textId="6208254D">
      <w:pPr>
        <w:pStyle w:val="Normal"/>
        <w:rPr>
          <w:rFonts w:ascii="Arial" w:hAnsi="Arial" w:eastAsia="Arial" w:cs="Arial"/>
          <w:b w:val="0"/>
          <w:bCs w:val="0"/>
          <w:i w:val="0"/>
          <w:iCs w:val="0"/>
          <w:strike w:val="0"/>
          <w:dstrike w:val="0"/>
          <w:color w:val="000000" w:themeColor="text1" w:themeTint="FF" w:themeShade="FF"/>
          <w:sz w:val="20"/>
          <w:szCs w:val="20"/>
          <w:u w:val="none"/>
        </w:rPr>
      </w:pPr>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Dyba, T., &amp; Dingsoyr, T. (2015). Agile Project Management: From Self-Managing Teams to Large-Scale Development. </w:t>
      </w:r>
      <w:r w:rsidRPr="14D24812" w:rsidR="5234E1D9">
        <w:rPr>
          <w:rFonts w:ascii="Arial" w:hAnsi="Arial" w:eastAsia="Arial" w:cs="Arial"/>
          <w:b w:val="0"/>
          <w:bCs w:val="0"/>
          <w:i w:val="1"/>
          <w:iCs w:val="1"/>
          <w:strike w:val="0"/>
          <w:dstrike w:val="0"/>
          <w:color w:val="000000" w:themeColor="text1" w:themeTint="FF" w:themeShade="FF"/>
          <w:sz w:val="20"/>
          <w:szCs w:val="20"/>
          <w:u w:val="none"/>
        </w:rPr>
        <w:t>2015 IEEE/ACM 37Th IEEE International Conference On Software Engineering</w:t>
      </w:r>
      <w:r w:rsidRPr="14D24812" w:rsidR="5234E1D9">
        <w:rPr>
          <w:rFonts w:ascii="Arial" w:hAnsi="Arial" w:eastAsia="Arial" w:cs="Arial"/>
          <w:b w:val="0"/>
          <w:bCs w:val="0"/>
          <w:i w:val="0"/>
          <w:iCs w:val="0"/>
          <w:strike w:val="0"/>
          <w:dstrike w:val="0"/>
          <w:color w:val="000000" w:themeColor="text1" w:themeTint="FF" w:themeShade="FF"/>
          <w:sz w:val="20"/>
          <w:szCs w:val="20"/>
          <w:u w:val="none"/>
        </w:rPr>
        <w:t xml:space="preserve">. </w:t>
      </w:r>
      <w:hyperlink r:id="Rac86ececd59f4dde">
        <w:r w:rsidRPr="14D24812" w:rsidR="5234E1D9">
          <w:rPr>
            <w:rStyle w:val="Hyperlink"/>
            <w:rFonts w:ascii="Arial" w:hAnsi="Arial" w:eastAsia="Arial" w:cs="Arial"/>
            <w:b w:val="0"/>
            <w:bCs w:val="0"/>
            <w:i w:val="0"/>
            <w:iCs w:val="0"/>
            <w:strike w:val="0"/>
            <w:dstrike w:val="0"/>
            <w:sz w:val="20"/>
            <w:szCs w:val="20"/>
          </w:rPr>
          <w:t>https://doi.org/10.1109/icse.2015.299</w:t>
        </w:r>
      </w:hyperlink>
    </w:p>
    <w:p w:rsidR="14D24812" w:rsidP="14D24812" w:rsidRDefault="14D24812" w14:paraId="37E132C6" w14:textId="084E0123">
      <w:pPr>
        <w:pStyle w:val="Normal"/>
        <w:rPr>
          <w:rFonts w:ascii="Arial" w:hAnsi="Arial" w:eastAsia="Arial" w:cs="Arial"/>
          <w:b w:val="0"/>
          <w:bCs w:val="0"/>
          <w:i w:val="0"/>
          <w:iCs w:val="0"/>
          <w:strike w:val="0"/>
          <w:dstrike w:val="0"/>
          <w:color w:val="000000" w:themeColor="text1" w:themeTint="FF" w:themeShade="FF"/>
          <w:sz w:val="20"/>
          <w:szCs w:val="20"/>
          <w:u w:val="none"/>
        </w:rPr>
      </w:pPr>
    </w:p>
    <w:p w:rsidR="1E2E9501" w:rsidP="14D24812" w:rsidRDefault="1E2E9501" w14:paraId="2E06589D" w14:textId="243A48D9">
      <w:pPr>
        <w:jc w:val="both"/>
      </w:pPr>
      <w:r w:rsidRPr="14D24812" w:rsidR="1E2E9501">
        <w:rPr>
          <w:rFonts w:ascii="Times New Roman" w:hAnsi="Times New Roman" w:eastAsia="Times New Roman" w:cs="Times New Roman"/>
          <w:color w:val="333333"/>
          <w:sz w:val="24"/>
          <w:szCs w:val="24"/>
        </w:rPr>
        <w:t>US university notifies 800,000 of database hack. (2007). Computer Fraud &amp; Security, 2007(1), 3.</w:t>
      </w:r>
    </w:p>
    <w:p w:rsidR="14D24812" w:rsidP="14D24812" w:rsidRDefault="14D24812" w14:paraId="50EE6B24" w14:textId="782A3A2C">
      <w:pPr>
        <w:jc w:val="both"/>
        <w:rPr>
          <w:rFonts w:ascii="Times New Roman" w:hAnsi="Times New Roman" w:eastAsia="Times New Roman" w:cs="Times New Roman"/>
          <w:color w:val="3A3A3A"/>
          <w:sz w:val="23"/>
          <w:szCs w:val="23"/>
        </w:rPr>
      </w:pPr>
    </w:p>
    <w:p w:rsidR="1E2E9501" w:rsidP="14D24812" w:rsidRDefault="1E2E9501" w14:paraId="45CE234F" w14:textId="23A3B49B">
      <w:pPr>
        <w:jc w:val="both"/>
      </w:pPr>
      <w:r w:rsidRPr="14D24812" w:rsidR="1E2E9501">
        <w:rPr>
          <w:rFonts w:ascii="Times New Roman" w:hAnsi="Times New Roman" w:eastAsia="Times New Roman" w:cs="Times New Roman"/>
          <w:color w:val="3A3A3A"/>
          <w:sz w:val="23"/>
          <w:szCs w:val="23"/>
        </w:rPr>
        <w:t xml:space="preserve">UCLA Admits Massive Data Hack; UCLA is alerting approximately 800,000 people that a hacker broke into a university database as long ago as October 2005; the intrusion wasn't detected until Nov. 21, 2006. (2006). </w:t>
      </w:r>
      <w:r w:rsidRPr="14D24812" w:rsidR="1E2E9501">
        <w:rPr>
          <w:rFonts w:ascii="Times New Roman" w:hAnsi="Times New Roman" w:eastAsia="Times New Roman" w:cs="Times New Roman"/>
          <w:i w:val="1"/>
          <w:iCs w:val="1"/>
          <w:color w:val="3A3A3A"/>
          <w:sz w:val="23"/>
          <w:szCs w:val="23"/>
        </w:rPr>
        <w:t>InformationWeek (Manhasset, N.Y.),</w:t>
      </w:r>
      <w:r w:rsidRPr="14D24812" w:rsidR="1E2E9501">
        <w:rPr>
          <w:rFonts w:ascii="Times New Roman" w:hAnsi="Times New Roman" w:eastAsia="Times New Roman" w:cs="Times New Roman"/>
          <w:color w:val="3A3A3A"/>
          <w:sz w:val="23"/>
          <w:szCs w:val="23"/>
        </w:rPr>
        <w:t xml:space="preserve"> InformationWeek (Manhasset, N.Y.), 2006-12-12.</w:t>
      </w:r>
    </w:p>
    <w:p w:rsidR="14D24812" w:rsidP="14D24812" w:rsidRDefault="14D24812" w14:paraId="5D577497" w14:textId="0B79DEA4">
      <w:pPr>
        <w:jc w:val="both"/>
        <w:rPr>
          <w:rFonts w:ascii="Times New Roman" w:hAnsi="Times New Roman" w:eastAsia="Times New Roman" w:cs="Times New Roman"/>
          <w:color w:val="3A3A3A"/>
          <w:sz w:val="23"/>
          <w:szCs w:val="23"/>
        </w:rPr>
      </w:pPr>
    </w:p>
    <w:p w:rsidR="1E2E9501" w:rsidP="14D24812" w:rsidRDefault="1E2E9501" w14:paraId="1574E166" w14:textId="4C203C24">
      <w:pPr>
        <w:jc w:val="both"/>
      </w:pPr>
      <w:r w:rsidRPr="14D24812" w:rsidR="1E2E9501">
        <w:rPr>
          <w:rFonts w:ascii="Times New Roman" w:hAnsi="Times New Roman" w:eastAsia="Times New Roman" w:cs="Times New Roman"/>
          <w:color w:val="3A3A3A"/>
          <w:sz w:val="23"/>
          <w:szCs w:val="23"/>
        </w:rPr>
        <w:t xml:space="preserve">Kim Arora. (2013). Indian student in Cornell University hacks into ICSE, ISC database. </w:t>
      </w:r>
      <w:r w:rsidRPr="14D24812" w:rsidR="1E2E9501">
        <w:rPr>
          <w:rFonts w:ascii="Times New Roman" w:hAnsi="Times New Roman" w:eastAsia="Times New Roman" w:cs="Times New Roman"/>
          <w:i w:val="1"/>
          <w:iCs w:val="1"/>
          <w:color w:val="3A3A3A"/>
          <w:sz w:val="23"/>
          <w:szCs w:val="23"/>
        </w:rPr>
        <w:t>The times of India (Bombay, India)</w:t>
      </w:r>
      <w:r w:rsidRPr="14D24812" w:rsidR="1E2E9501">
        <w:rPr>
          <w:rFonts w:ascii="Times New Roman" w:hAnsi="Times New Roman" w:eastAsia="Times New Roman" w:cs="Times New Roman"/>
          <w:color w:val="3A3A3A"/>
          <w:sz w:val="23"/>
          <w:szCs w:val="23"/>
        </w:rPr>
        <w:t>, pp. The times of India (Bombay, India), 2013-06-06.</w:t>
      </w:r>
    </w:p>
    <w:p w:rsidR="14D24812" w:rsidP="14D24812" w:rsidRDefault="14D24812" w14:paraId="7D25AEC8" w14:textId="787DE987">
      <w:pPr>
        <w:jc w:val="both"/>
        <w:rPr>
          <w:rFonts w:ascii="Helvetica" w:hAnsi="Helvetica" w:eastAsia="Helvetica" w:cs="Helvetica"/>
          <w:i w:val="0"/>
          <w:iCs w:val="0"/>
          <w:caps w:val="0"/>
          <w:smallCaps w:val="0"/>
          <w:color w:val="3A3A3A"/>
          <w:sz w:val="22"/>
          <w:szCs w:val="22"/>
        </w:rPr>
      </w:pPr>
    </w:p>
    <w:p w:rsidR="1E2E9501" w:rsidP="14D24812" w:rsidRDefault="1E2E9501" w14:paraId="73B2B4E3" w14:textId="0E051F1C">
      <w:pPr>
        <w:jc w:val="both"/>
      </w:pPr>
      <w:r w:rsidRPr="14D24812" w:rsidR="1E2E9501">
        <w:rPr>
          <w:rFonts w:ascii="Helvetica" w:hAnsi="Helvetica" w:eastAsia="Helvetica" w:cs="Helvetica"/>
          <w:i w:val="0"/>
          <w:iCs w:val="0"/>
          <w:caps w:val="0"/>
          <w:smallCaps w:val="0"/>
          <w:color w:val="3A3A3A"/>
          <w:sz w:val="22"/>
          <w:szCs w:val="22"/>
        </w:rPr>
        <w:t xml:space="preserve">Št’astná, Jana, &amp; Tomášek, Martin. (2017). Characterising Malicious Software with High-Level Behavioural Patterns. </w:t>
      </w:r>
      <w:r w:rsidRPr="14D24812" w:rsidR="1E2E9501">
        <w:rPr>
          <w:rFonts w:ascii="Helvetica" w:hAnsi="Helvetica" w:eastAsia="Helvetica" w:cs="Helvetica"/>
          <w:i w:val="1"/>
          <w:iCs w:val="1"/>
          <w:caps w:val="0"/>
          <w:smallCaps w:val="0"/>
          <w:color w:val="3A3A3A"/>
          <w:sz w:val="22"/>
          <w:szCs w:val="22"/>
        </w:rPr>
        <w:t>SOFSEM 2017: Theory and Practice of Computer Science,</w:t>
      </w:r>
      <w:r w:rsidRPr="14D24812" w:rsidR="1E2E9501">
        <w:rPr>
          <w:rFonts w:ascii="Helvetica" w:hAnsi="Helvetica" w:eastAsia="Helvetica" w:cs="Helvetica"/>
          <w:i w:val="0"/>
          <w:iCs w:val="0"/>
          <w:caps w:val="0"/>
          <w:smallCaps w:val="0"/>
          <w:color w:val="3A3A3A"/>
          <w:sz w:val="22"/>
          <w:szCs w:val="22"/>
        </w:rPr>
        <w:t xml:space="preserve"> 473-484.</w:t>
      </w:r>
    </w:p>
    <w:p w:rsidR="14D24812" w:rsidP="14D24812" w:rsidRDefault="14D24812" w14:paraId="42102B4C" w14:textId="33312ECC">
      <w:pPr>
        <w:jc w:val="both"/>
        <w:rPr>
          <w:rFonts w:ascii="Times New Roman" w:hAnsi="Times New Roman" w:eastAsia="Times New Roman" w:cs="Times New Roman"/>
          <w:color w:val="3A3A3A"/>
          <w:sz w:val="23"/>
          <w:szCs w:val="23"/>
        </w:rPr>
      </w:pPr>
    </w:p>
    <w:p w:rsidR="1E2E9501" w:rsidP="14D24812" w:rsidRDefault="1E2E9501" w14:paraId="2F7C22A4" w14:textId="0E34B0B8">
      <w:pPr>
        <w:jc w:val="both"/>
      </w:pPr>
      <w:r w:rsidRPr="14D24812" w:rsidR="1E2E9501">
        <w:rPr>
          <w:rFonts w:ascii="Times New Roman" w:hAnsi="Times New Roman" w:eastAsia="Times New Roman" w:cs="Times New Roman"/>
          <w:color w:val="3A3A3A"/>
          <w:sz w:val="23"/>
          <w:szCs w:val="23"/>
        </w:rPr>
        <w:t>Curtin, M. (2005). Brute Force Cracking the Data Encryption Standard (1st ed. 2005. ed.).</w:t>
      </w:r>
    </w:p>
    <w:p w:rsidR="1E2E9501" w:rsidP="14D24812" w:rsidRDefault="1E2E9501" w14:paraId="0C5C74FE" w14:textId="3BB51712">
      <w:pPr>
        <w:jc w:val="both"/>
      </w:pPr>
      <w:r w:rsidRPr="14D24812" w:rsidR="1E2E9501">
        <w:rPr>
          <w:rFonts w:ascii="Helvetica" w:hAnsi="Helvetica" w:eastAsia="Helvetica" w:cs="Helvetica"/>
          <w:i w:val="0"/>
          <w:iCs w:val="0"/>
          <w:caps w:val="0"/>
          <w:smallCaps w:val="0"/>
          <w:color w:val="3A3A3A"/>
          <w:sz w:val="22"/>
          <w:szCs w:val="22"/>
        </w:rPr>
        <w:t xml:space="preserve">Kaspersky Lab debuts security awareness training. (2016). </w:t>
      </w:r>
      <w:r w:rsidRPr="14D24812" w:rsidR="1E2E9501">
        <w:rPr>
          <w:rFonts w:ascii="Helvetica" w:hAnsi="Helvetica" w:eastAsia="Helvetica" w:cs="Helvetica"/>
          <w:i w:val="1"/>
          <w:iCs w:val="1"/>
          <w:caps w:val="0"/>
          <w:smallCaps w:val="0"/>
          <w:color w:val="3A3A3A"/>
          <w:sz w:val="22"/>
          <w:szCs w:val="22"/>
        </w:rPr>
        <w:t>Pivotal Sources</w:t>
      </w:r>
      <w:r w:rsidRPr="14D24812" w:rsidR="1E2E9501">
        <w:rPr>
          <w:rFonts w:ascii="Helvetica" w:hAnsi="Helvetica" w:eastAsia="Helvetica" w:cs="Helvetica"/>
          <w:i w:val="0"/>
          <w:iCs w:val="0"/>
          <w:caps w:val="0"/>
          <w:smallCaps w:val="0"/>
          <w:color w:val="3A3A3A"/>
          <w:sz w:val="22"/>
          <w:szCs w:val="22"/>
        </w:rPr>
        <w:t>, pp. Pivotal Sources, 2016-06-01.</w:t>
      </w:r>
      <w:r w:rsidRPr="14D24812" w:rsidR="1E2E9501">
        <w:rPr>
          <w:rFonts w:ascii="Times New Roman" w:hAnsi="Times New Roman" w:eastAsia="Times New Roman" w:cs="Times New Roman"/>
          <w:color w:val="202124"/>
          <w:sz w:val="24"/>
          <w:szCs w:val="24"/>
        </w:rPr>
        <w:t xml:space="preserve"> </w:t>
      </w:r>
    </w:p>
    <w:p w:rsidR="1E2E9501" w:rsidP="14D24812" w:rsidRDefault="1E2E9501" w14:paraId="6AF63978" w14:textId="3289C838">
      <w:pPr>
        <w:jc w:val="both"/>
      </w:pPr>
      <w:r w:rsidRPr="14D24812" w:rsidR="1E2E9501">
        <w:rPr>
          <w:rFonts w:ascii="Times New Roman" w:hAnsi="Times New Roman" w:eastAsia="Times New Roman" w:cs="Times New Roman"/>
          <w:color w:val="202124"/>
          <w:sz w:val="24"/>
          <w:szCs w:val="24"/>
        </w:rPr>
        <w:t xml:space="preserve"> </w:t>
      </w:r>
    </w:p>
    <w:p w:rsidR="1E2E9501" w:rsidP="14D24812" w:rsidRDefault="1E2E9501" w14:paraId="1B1F3B27" w14:textId="5BE2F956">
      <w:pPr>
        <w:jc w:val="both"/>
      </w:pPr>
      <w:r w:rsidRPr="14D24812" w:rsidR="1E2E9501">
        <w:rPr>
          <w:rFonts w:ascii="Times New Roman" w:hAnsi="Times New Roman" w:eastAsia="Times New Roman" w:cs="Times New Roman"/>
          <w:color w:val="202124"/>
          <w:sz w:val="24"/>
          <w:szCs w:val="24"/>
        </w:rPr>
        <w:t>V. Zhernakov and G. N. Gavrilov, "Malicious software detection in operating system (OS) for mobile devices (the case of Android OS)," 2016 13th International Scientific-Technical Conference on Actual Problems of Electronics Instrument Engineering (APEIE), 2016, pp. 163-165, doi: 10.1109/APEIE.2016.7806438.</w:t>
      </w:r>
    </w:p>
    <w:p w:rsidR="1E2E9501" w:rsidP="14D24812" w:rsidRDefault="1E2E9501" w14:paraId="455907C7" w14:textId="5135345F">
      <w:pPr>
        <w:jc w:val="both"/>
      </w:pPr>
      <w:r w:rsidRPr="14D24812" w:rsidR="1E2E9501">
        <w:rPr>
          <w:rFonts w:ascii="Times New Roman" w:hAnsi="Times New Roman" w:eastAsia="Times New Roman" w:cs="Times New Roman"/>
          <w:color w:val="202124"/>
          <w:sz w:val="24"/>
          <w:szCs w:val="24"/>
        </w:rPr>
        <w:t xml:space="preserve"> </w:t>
      </w:r>
    </w:p>
    <w:p w:rsidR="1E2E9501" w:rsidP="14D24812" w:rsidRDefault="1E2E9501" w14:paraId="56634C1C" w14:textId="273FFD28">
      <w:pPr>
        <w:jc w:val="both"/>
      </w:pPr>
      <w:r w:rsidRPr="14D24812" w:rsidR="1E2E9501">
        <w:rPr>
          <w:rFonts w:ascii="Times New Roman" w:hAnsi="Times New Roman" w:eastAsia="Times New Roman" w:cs="Times New Roman"/>
          <w:color w:val="202124"/>
          <w:sz w:val="24"/>
          <w:szCs w:val="24"/>
        </w:rPr>
        <w:t>A. Katole, S. S. Sherekar and V. M. Thakare, "Detection of SQL injection attacks by removing the parameter values of SQL query," 2018 2nd International Conference on Inventive Systems and Control (ICISC), 2018, pp. 736-741, doi: 10.1109/ICISC.2018.8398896.</w:t>
      </w:r>
    </w:p>
    <w:p w:rsidR="1E2E9501" w:rsidP="14D24812" w:rsidRDefault="1E2E9501" w14:paraId="46E5D507" w14:textId="1DEB7873">
      <w:pPr>
        <w:jc w:val="both"/>
      </w:pPr>
      <w:r w:rsidRPr="14D24812" w:rsidR="1E2E9501">
        <w:rPr>
          <w:rFonts w:ascii="Times New Roman" w:hAnsi="Times New Roman" w:eastAsia="Times New Roman" w:cs="Times New Roman"/>
          <w:color w:val="202124"/>
          <w:sz w:val="24"/>
          <w:szCs w:val="24"/>
        </w:rPr>
        <w:t xml:space="preserve"> </w:t>
      </w:r>
    </w:p>
    <w:p w:rsidR="1E2E9501" w:rsidP="14D24812" w:rsidRDefault="1E2E9501" w14:paraId="21A073FC" w14:textId="61741B42">
      <w:pPr>
        <w:jc w:val="both"/>
      </w:pPr>
      <w:r w:rsidRPr="14D24812" w:rsidR="1E2E9501">
        <w:rPr>
          <w:rFonts w:ascii="Times New Roman" w:hAnsi="Times New Roman" w:eastAsia="Times New Roman" w:cs="Times New Roman"/>
          <w:color w:val="202124"/>
          <w:sz w:val="24"/>
          <w:szCs w:val="24"/>
        </w:rPr>
        <w:t>KARA and M. AYDOS, "Detection and Analysis of Attacks Against Web Services by the SQL Injection Method," 2019 3rd International Symposium on Multidisciplinary Studies and Innovative Technologies (ISMSIT), 2019, pp. 1-4, doi: 10.1109/ISMSIT.2019.8932755.</w:t>
      </w:r>
    </w:p>
    <w:p w:rsidR="1E2E9501" w:rsidP="14D24812" w:rsidRDefault="1E2E9501" w14:paraId="743D62B2" w14:textId="6DACB5D5">
      <w:pPr>
        <w:jc w:val="both"/>
      </w:pPr>
      <w:r w:rsidRPr="14D24812" w:rsidR="1E2E9501">
        <w:rPr>
          <w:rFonts w:ascii="Times New Roman" w:hAnsi="Times New Roman" w:eastAsia="Times New Roman" w:cs="Times New Roman"/>
          <w:color w:val="202124"/>
          <w:sz w:val="24"/>
          <w:szCs w:val="24"/>
        </w:rPr>
        <w:t xml:space="preserve"> </w:t>
      </w:r>
    </w:p>
    <w:p w:rsidR="1E2E9501" w:rsidP="14D24812" w:rsidRDefault="1E2E9501" w14:paraId="1E59A6CC" w14:textId="2A4E1996">
      <w:pPr>
        <w:jc w:val="both"/>
      </w:pPr>
      <w:r w:rsidRPr="14D24812" w:rsidR="1E2E9501">
        <w:rPr>
          <w:rFonts w:ascii="Times New Roman" w:hAnsi="Times New Roman" w:eastAsia="Times New Roman" w:cs="Times New Roman"/>
          <w:color w:val="202124"/>
          <w:sz w:val="24"/>
          <w:szCs w:val="24"/>
        </w:rPr>
        <w:t>H. Rankothge, M. Randeniya and V. Samaranayaka, "Identification and Mitigation Tool for Sql Injection Attacks (SQLIA)," 2020 IEEE 15th International Conference on Industrial and Information Systems (ICIIS), 2020, pp. 591-595, doi: 10.1109/ICIIS51140.2020.9342703.</w:t>
      </w:r>
    </w:p>
    <w:p w:rsidR="14D24812" w:rsidP="14D24812" w:rsidRDefault="14D24812" w14:paraId="79702881" w14:textId="75D09C92">
      <w:pPr>
        <w:jc w:val="both"/>
        <w:rPr>
          <w:rFonts w:ascii="Times New Roman" w:hAnsi="Times New Roman" w:eastAsia="Times New Roman" w:cs="Times New Roman"/>
          <w:color w:val="202124"/>
          <w:sz w:val="24"/>
          <w:szCs w:val="24"/>
        </w:rPr>
      </w:pPr>
    </w:p>
    <w:p w:rsidR="1E2E9501" w:rsidP="14D24812" w:rsidRDefault="1E2E9501" w14:paraId="0966BA3A" w14:textId="49DB3318">
      <w:pPr>
        <w:jc w:val="both"/>
      </w:pPr>
      <w:r w:rsidRPr="14D24812" w:rsidR="1E2E9501">
        <w:rPr>
          <w:rFonts w:ascii="Times New Roman" w:hAnsi="Times New Roman" w:eastAsia="Times New Roman" w:cs="Times New Roman"/>
          <w:color w:val="202124"/>
          <w:sz w:val="24"/>
          <w:szCs w:val="24"/>
        </w:rPr>
        <w:t>Yunlong Wu, Dong Cui and Qiang Zhang, "A malicious software evaluation system based on behavior association," 2010 International Conference on Optics, Photonics and Energy Engineering (OPEE), 2010, pp. 258-260, doi: 10.1109/OPEE.2010.5508137.</w:t>
      </w:r>
    </w:p>
    <w:p w:rsidR="14D24812" w:rsidP="14D24812" w:rsidRDefault="14D24812" w14:paraId="6749EC7F" w14:textId="2D80C85D">
      <w:pPr>
        <w:pStyle w:val="Normal"/>
        <w:jc w:val="both"/>
        <w:rPr>
          <w:rFonts w:ascii="Times New Roman" w:hAnsi="Times New Roman" w:eastAsia="Times New Roman" w:cs="Times New Roman"/>
          <w:color w:val="202124"/>
          <w:sz w:val="24"/>
          <w:szCs w:val="24"/>
        </w:rPr>
      </w:pPr>
    </w:p>
    <w:p w:rsidR="5CD37A32" w:rsidP="14D24812" w:rsidRDefault="5CD37A32" w14:paraId="4CCE241B" w14:textId="7B245C6F">
      <w:pPr>
        <w:pStyle w:val="Normal"/>
        <w:ind w:left="0"/>
        <w:jc w:val="both"/>
        <w:rPr>
          <w:rFonts w:ascii="Times New Roman" w:hAnsi="Times New Roman" w:eastAsia="Times New Roman" w:cs="Times New Roman"/>
          <w:color w:val="202124"/>
          <w:sz w:val="24"/>
          <w:szCs w:val="24"/>
        </w:rPr>
      </w:pPr>
      <w:r w:rsidRPr="14D24812" w:rsidR="5CD37A32">
        <w:rPr>
          <w:rFonts w:ascii="Times New Roman" w:hAnsi="Times New Roman" w:eastAsia="Times New Roman" w:cs="Times New Roman"/>
          <w:color w:val="202124"/>
          <w:sz w:val="24"/>
          <w:szCs w:val="24"/>
        </w:rPr>
        <w:t>M.Idhom, H. E. Wahanani and A. Fauzi, "Network Security System on Multiple Servers Against Brute Force Attacks," 2020 6th Information Technology International Seminar (ITIS), 2020, pp. 258-262, doi: 10.1109/ITIS50118.2020.9321108.</w:t>
      </w:r>
    </w:p>
    <w:p w:rsidR="5CD37A32" w:rsidP="14D24812" w:rsidRDefault="5CD37A32" w14:paraId="13889E52" w14:textId="294D4E57">
      <w:pPr>
        <w:jc w:val="both"/>
      </w:pPr>
      <w:r w:rsidRPr="14D24812" w:rsidR="5CD37A32">
        <w:rPr>
          <w:rFonts w:ascii="Times New Roman" w:hAnsi="Times New Roman" w:eastAsia="Times New Roman" w:cs="Times New Roman"/>
          <w:color w:val="202124"/>
          <w:sz w:val="24"/>
          <w:szCs w:val="24"/>
        </w:rPr>
        <w:t xml:space="preserve"> </w:t>
      </w:r>
    </w:p>
    <w:p w:rsidR="5CD37A32" w:rsidP="14D24812" w:rsidRDefault="5CD37A32" w14:paraId="383988CF" w14:textId="782A110A">
      <w:pPr>
        <w:pStyle w:val="Normal"/>
        <w:ind w:left="0"/>
        <w:jc w:val="both"/>
        <w:rPr>
          <w:rFonts w:ascii="Times New Roman" w:hAnsi="Times New Roman" w:eastAsia="Times New Roman" w:cs="Times New Roman"/>
          <w:color w:val="202124"/>
          <w:sz w:val="24"/>
          <w:szCs w:val="24"/>
        </w:rPr>
      </w:pPr>
      <w:r w:rsidRPr="14D24812" w:rsidR="5CD37A32">
        <w:rPr>
          <w:rFonts w:ascii="Times New Roman" w:hAnsi="Times New Roman" w:eastAsia="Times New Roman" w:cs="Times New Roman"/>
          <w:color w:val="202124"/>
          <w:sz w:val="24"/>
          <w:szCs w:val="24"/>
        </w:rPr>
        <w:t>T.Gautam and A. Jain, "Analysis of brute force attack using TG — Dataset," 2015 SAI Intelligent Systems Conference (IntelliSys), 2015, pp. 984-988, doi: 10.1109/IntelliSys.2015.7361263.</w:t>
      </w:r>
    </w:p>
    <w:p w:rsidR="5CD37A32" w:rsidP="14D24812" w:rsidRDefault="5CD37A32" w14:paraId="1D678790" w14:textId="3BAB7CAD">
      <w:pPr>
        <w:jc w:val="both"/>
      </w:pPr>
      <w:r w:rsidRPr="14D24812" w:rsidR="5CD37A32">
        <w:rPr>
          <w:rFonts w:ascii="Times New Roman" w:hAnsi="Times New Roman" w:eastAsia="Times New Roman" w:cs="Times New Roman"/>
          <w:color w:val="202124"/>
          <w:sz w:val="24"/>
          <w:szCs w:val="24"/>
        </w:rPr>
        <w:t xml:space="preserve"> </w:t>
      </w:r>
    </w:p>
    <w:p w:rsidR="5CD37A32" w:rsidP="14D24812" w:rsidRDefault="5CD37A32" w14:paraId="18016659" w14:textId="60B382F2">
      <w:pPr>
        <w:pStyle w:val="Normal"/>
        <w:ind w:left="0"/>
        <w:jc w:val="both"/>
        <w:rPr>
          <w:rFonts w:ascii="Times New Roman" w:hAnsi="Times New Roman" w:eastAsia="Times New Roman" w:cs="Times New Roman"/>
          <w:color w:val="202124"/>
          <w:sz w:val="24"/>
          <w:szCs w:val="24"/>
        </w:rPr>
      </w:pPr>
      <w:r w:rsidRPr="14D24812" w:rsidR="5CD37A32">
        <w:rPr>
          <w:rFonts w:ascii="Times New Roman" w:hAnsi="Times New Roman" w:eastAsia="Times New Roman" w:cs="Times New Roman"/>
          <w:color w:val="202124"/>
          <w:sz w:val="24"/>
          <w:szCs w:val="24"/>
        </w:rPr>
        <w:t>A.Nursetyo, D. R. Ignatius Moses Setiadi, E. H. Rachmawanto and C. A. Sari, "Website and Network Security Techniques against Brute Force Attacks using Honeypot," 2019 Fourth International Conference on Informatics and Computing (ICIC), 2019, pp. 1-6, doi: 10.1109/ICIC47613.2019.8985686.</w:t>
      </w:r>
    </w:p>
    <w:p w:rsidR="14D24812" w:rsidP="14D24812" w:rsidRDefault="14D24812" w14:paraId="05894AB9" w14:textId="4593A0BD">
      <w:pPr>
        <w:pStyle w:val="Normal"/>
        <w:jc w:val="both"/>
        <w:rPr>
          <w:rFonts w:ascii="Times New Roman" w:hAnsi="Times New Roman" w:eastAsia="Times New Roman" w:cs="Times New Roman"/>
          <w:color w:val="202124"/>
          <w:sz w:val="24"/>
          <w:szCs w:val="24"/>
        </w:rPr>
      </w:pPr>
    </w:p>
    <w:p w:rsidR="14D24812" w:rsidP="14D24812" w:rsidRDefault="14D24812" w14:paraId="24F492A0" w14:textId="7478A5F7">
      <w:pPr>
        <w:pStyle w:val="Normal"/>
        <w:rPr>
          <w:rFonts w:ascii="Arial" w:hAnsi="Arial" w:eastAsia="Arial" w:cs="Arial"/>
          <w:b w:val="0"/>
          <w:bCs w:val="0"/>
          <w:i w:val="0"/>
          <w:iCs w:val="0"/>
          <w:strike w:val="0"/>
          <w:dstrike w:val="0"/>
          <w:color w:val="000000" w:themeColor="text1" w:themeTint="FF" w:themeShade="FF"/>
          <w:sz w:val="20"/>
          <w:szCs w:val="20"/>
          <w:u w:val="none"/>
        </w:rPr>
      </w:pPr>
    </w:p>
    <w:sectPr>
      <w:pgSz w:w="12240" w:h="15840" w:orient="portrait"/>
      <w:pgMar w:top="1440" w:right="1440" w:bottom="1440" w:left="1440" w:header="720" w:footer="720"/>
      <w:pgNumType w:start="1"/>
    </w:sectPr>
  </w:body>
</w:document>
</file>

<file path=word/comments.xml><?xml version="1.0" encoding="utf-8"?>
<w:comment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comment w:author="Chan Cheah" w:date="2021-05-09T03:49:06Z" w:id="1">
    <w:p xmlns:wp14="http://schemas.microsoft.com/office/word/2010/wordml" w:rsidRPr="00000000" w:rsidR="00000000" w:rsidDel="00000000" w:rsidP="00000000" w:rsidRDefault="00000000" w14:paraId="0000007E"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I would outline the management guide by KA and for each KA, write the instructions that you have generalised from your matrix analysis.</w:t>
      </w:r>
    </w:p>
  </w:comment>
  <w:comment w:author="Chan Cheah" w:date="2021-05-09T03:47:13Z" w:id="0">
    <w:p xmlns:wp14="http://schemas.microsoft.com/office/word/2010/wordml" w:rsidRPr="00000000" w:rsidR="00000000" w:rsidDel="00000000" w:rsidP="00000000" w:rsidRDefault="00000000" w14:paraId="0000007F"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Is this section 5?  It appears you are documenting your reading highlights, as referring info you would apply to write the sections.</w:t>
      </w:r>
      <w:r>
        <w:rPr>
          <w:rStyle w:val="CommentReference"/>
        </w:rPr>
        <w:annotationRef/>
      </w:r>
    </w:p>
  </w:comment>
  <w:comment w:initials="CC" w:author="Chan Cheah" w:date="2021-05-09T03:47:13" w:id="1604153591">
    <w:p w:rsidR="14D24812" w:rsidP="14D24812" w:rsidRDefault="14D24812" w14:paraId="5D07BE04">
      <w:pPr>
        <w:pStyle w:val="CommentText"/>
        <w:shd w:val="clear" w:color="auto" w:fill="auto"/>
        <w:spacing w:before="0" w:after="0" w:line="240"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r w:rsidRPr="14D24812" w:rsidR="14D24812">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t>Is this section 5?  It appears you are documenting your reading highlights, as referring info you would apply to write the sections.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0000007F"/>
  <w15:commentEx w15:paraId="5D07BE04"/>
</w15:commentsEx>
</file>

<file path=word/commentsIds.xml><?xml version="1.0" encoding="utf-8"?>
<w16cid:commentsIds xmlns:mc="http://schemas.openxmlformats.org/markup-compatibility/2006" xmlns:w16cid="http://schemas.microsoft.com/office/word/2016/wordml/cid" mc:Ignorable="w16cid">
  <w16cid:commentId w16cid:paraId="0000007E" w16cid:durableId="431FA39A"/>
  <w16cid:commentId w16cid:paraId="0000007F" w16cid:durableId="37C01902"/>
  <w16cid:commentId w16cid:paraId="5D07BE04" w16cid:durableId="44889533"/>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Gungsu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20"/>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000"/>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20"/>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000"/>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Chan Cheah">
    <w15:presenceInfo w15:providerId="AD" w15:userId="S::chan.cheah@monash.edu::0ec48334-5be4-41db-8543-d6d45fc14a6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displayBackgroundShape w:val="1"/>
  <w:trackRevisions w:val="false"/>
  <w:defaultTabStop w:val="720"/>
  <w:compat>
    <w:compatSetting w:val="15" w:name="compatibilityMode" w:uri="http://schemas.microsoft.com/office/word"/>
  </w:compat>
  <w:rsids>
    <w:rsidRoot w:val="00000000"/>
    <w:rsid w:val="00000000"/>
    <w:rsid w:val="00204D6C"/>
    <w:rsid w:val="007502CE"/>
    <w:rsid w:val="01A2503F"/>
    <w:rsid w:val="01D2F2CD"/>
    <w:rsid w:val="020C5EF2"/>
    <w:rsid w:val="03ACA390"/>
    <w:rsid w:val="03F26254"/>
    <w:rsid w:val="0414C675"/>
    <w:rsid w:val="043105F4"/>
    <w:rsid w:val="0462C7A7"/>
    <w:rsid w:val="0462C7A7"/>
    <w:rsid w:val="0811EF32"/>
    <w:rsid w:val="08C017A9"/>
    <w:rsid w:val="0AE0C0EB"/>
    <w:rsid w:val="0B3AB2C7"/>
    <w:rsid w:val="0C5AD2DF"/>
    <w:rsid w:val="0DF84C4C"/>
    <w:rsid w:val="0ED3F747"/>
    <w:rsid w:val="0F884E00"/>
    <w:rsid w:val="10A43F2F"/>
    <w:rsid w:val="10C95026"/>
    <w:rsid w:val="10D9C70B"/>
    <w:rsid w:val="119AA750"/>
    <w:rsid w:val="11CEAA90"/>
    <w:rsid w:val="11FFECDD"/>
    <w:rsid w:val="123D3721"/>
    <w:rsid w:val="12400F90"/>
    <w:rsid w:val="13480D4A"/>
    <w:rsid w:val="14D24812"/>
    <w:rsid w:val="170E4041"/>
    <w:rsid w:val="18300082"/>
    <w:rsid w:val="183CFC1C"/>
    <w:rsid w:val="1954A8AC"/>
    <w:rsid w:val="19F43740"/>
    <w:rsid w:val="1A6AF332"/>
    <w:rsid w:val="1BE119EC"/>
    <w:rsid w:val="1E2E9501"/>
    <w:rsid w:val="1E355B4F"/>
    <w:rsid w:val="1E444436"/>
    <w:rsid w:val="1EB8EC63"/>
    <w:rsid w:val="2005F1DC"/>
    <w:rsid w:val="21B2606C"/>
    <w:rsid w:val="21C6713F"/>
    <w:rsid w:val="2615F07C"/>
    <w:rsid w:val="2939E73F"/>
    <w:rsid w:val="2A272101"/>
    <w:rsid w:val="2A622BEB"/>
    <w:rsid w:val="2AA80D2E"/>
    <w:rsid w:val="2C2AB4B1"/>
    <w:rsid w:val="2C88FEFE"/>
    <w:rsid w:val="2CC68525"/>
    <w:rsid w:val="2D87AB2A"/>
    <w:rsid w:val="2DE52B6E"/>
    <w:rsid w:val="2E420F9E"/>
    <w:rsid w:val="3054B821"/>
    <w:rsid w:val="310217CC"/>
    <w:rsid w:val="32EE74DA"/>
    <w:rsid w:val="337B856D"/>
    <w:rsid w:val="3409D282"/>
    <w:rsid w:val="34726CD4"/>
    <w:rsid w:val="3618EC47"/>
    <w:rsid w:val="365887F1"/>
    <w:rsid w:val="3A56EAC9"/>
    <w:rsid w:val="3AA0F73D"/>
    <w:rsid w:val="3B1A197B"/>
    <w:rsid w:val="3D624661"/>
    <w:rsid w:val="3E852E38"/>
    <w:rsid w:val="40658897"/>
    <w:rsid w:val="40913FE2"/>
    <w:rsid w:val="40CC4D48"/>
    <w:rsid w:val="4160D644"/>
    <w:rsid w:val="47BA73F3"/>
    <w:rsid w:val="4915B3F1"/>
    <w:rsid w:val="4A8B8176"/>
    <w:rsid w:val="4AAD5AB1"/>
    <w:rsid w:val="4AEC58C7"/>
    <w:rsid w:val="4BADCF02"/>
    <w:rsid w:val="4C260430"/>
    <w:rsid w:val="4C4D54B3"/>
    <w:rsid w:val="4E8E8D54"/>
    <w:rsid w:val="4E919FFF"/>
    <w:rsid w:val="4F7EAC3C"/>
    <w:rsid w:val="509909A8"/>
    <w:rsid w:val="51700DBF"/>
    <w:rsid w:val="5234E1D9"/>
    <w:rsid w:val="54238076"/>
    <w:rsid w:val="549B2893"/>
    <w:rsid w:val="552D289C"/>
    <w:rsid w:val="561FFBC6"/>
    <w:rsid w:val="5636F8F4"/>
    <w:rsid w:val="57D2C955"/>
    <w:rsid w:val="57EE2918"/>
    <w:rsid w:val="58D3163F"/>
    <w:rsid w:val="596E99B6"/>
    <w:rsid w:val="59D92D81"/>
    <w:rsid w:val="5A148DE4"/>
    <w:rsid w:val="5B30AA32"/>
    <w:rsid w:val="5B4F520E"/>
    <w:rsid w:val="5B9CE5FE"/>
    <w:rsid w:val="5CA63A78"/>
    <w:rsid w:val="5CD37A32"/>
    <w:rsid w:val="5D046A94"/>
    <w:rsid w:val="5D539A23"/>
    <w:rsid w:val="5EEB6CC3"/>
    <w:rsid w:val="5F90761D"/>
    <w:rsid w:val="60589219"/>
    <w:rsid w:val="61E75211"/>
    <w:rsid w:val="61EA33B3"/>
    <w:rsid w:val="625FA138"/>
    <w:rsid w:val="62DF8DFE"/>
    <w:rsid w:val="63860414"/>
    <w:rsid w:val="66F8BE20"/>
    <w:rsid w:val="67BE19B1"/>
    <w:rsid w:val="683A588D"/>
    <w:rsid w:val="68AF4B94"/>
    <w:rsid w:val="69DC1D3B"/>
    <w:rsid w:val="6A3325DF"/>
    <w:rsid w:val="6BDE7E2A"/>
    <w:rsid w:val="6DB2589B"/>
    <w:rsid w:val="6F15E1F8"/>
    <w:rsid w:val="6F32F9ED"/>
    <w:rsid w:val="6F639FF4"/>
    <w:rsid w:val="70A10924"/>
    <w:rsid w:val="73554073"/>
    <w:rsid w:val="73C662D9"/>
    <w:rsid w:val="74D34E29"/>
    <w:rsid w:val="74FFFAFC"/>
    <w:rsid w:val="75A14074"/>
    <w:rsid w:val="75E93679"/>
    <w:rsid w:val="780AEEEB"/>
    <w:rsid w:val="786C9938"/>
    <w:rsid w:val="78ECF40C"/>
    <w:rsid w:val="790A9C15"/>
    <w:rsid w:val="79B2D5EF"/>
    <w:rsid w:val="7AE00FAB"/>
    <w:rsid w:val="7AEEF868"/>
    <w:rsid w:val="7B226EC2"/>
    <w:rsid w:val="7BC393E6"/>
    <w:rsid w:val="7CE0E674"/>
    <w:rsid w:val="7D3D620B"/>
    <w:rsid w:val="7E2785C2"/>
    <w:rsid w:val="7ED02BB6"/>
    <w:rsid w:val="7F2FC4A6"/>
    <w:rsid w:val="7F577611"/>
    <w:rsid w:val="7F9AFB7C"/>
  </w:rsids>
  <w:clrSchemeMapping w:bg1="light1" w:t1="dark1" w:bg2="light2" w:t2="dark2" w:accent1="accent1" w:accent2="accent2" w:accent3="accent3" w:accent4="accent4" w:accent5="accent5" w:accent6="accent6" w:hyperlink="hyperlink" w:followedHyperlink="followedHyperlink"/>
  <w14:docId w14:val="2D56A447"/>
  <w15:docId w15:val="{741ac35b-ff9c-4621-ad5d-50dd440520e7}"/>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Arial" w:hAnsi="Arial" w:eastAsia="Arial" w:cs="Arial"/>
        <w:sz w:val="22"/>
        <w:szCs w:val="22"/>
        <w:lang w:val="en_GB"/>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00" w:after="120" w:lineRule="auto"/>
    </w:pPr>
    <w:rPr>
      <w:sz w:val="40"/>
      <w:szCs w:val="40"/>
    </w:rPr>
  </w:style>
  <w:style w:type="paragraph" w:styleId="Heading2">
    <w:name w:val="heading 2"/>
    <w:basedOn w:val="Normal"/>
    <w:next w:val="Normal"/>
    <w:pPr>
      <w:keepNext w:val="1"/>
      <w:keepLines w:val="1"/>
      <w:spacing w:before="360" w:after="120" w:lineRule="auto"/>
    </w:pPr>
    <w:rPr>
      <w:b w:val="0"/>
      <w:sz w:val="32"/>
      <w:szCs w:val="32"/>
    </w:rPr>
  </w:style>
  <w:style w:type="paragraph" w:styleId="Heading3">
    <w:name w:val="heading 3"/>
    <w:basedOn w:val="Normal"/>
    <w:next w:val="Normal"/>
    <w:pPr>
      <w:keepNext w:val="1"/>
      <w:keepLines w:val="1"/>
      <w:spacing w:before="320" w:after="80" w:lineRule="auto"/>
    </w:pPr>
    <w:rPr>
      <w:b w:val="0"/>
      <w:color w:val="434343"/>
      <w:sz w:val="28"/>
      <w:szCs w:val="28"/>
    </w:rPr>
  </w:style>
  <w:style w:type="paragraph" w:styleId="Heading4">
    <w:name w:val="heading 4"/>
    <w:basedOn w:val="Normal"/>
    <w:next w:val="Normal"/>
    <w:pPr>
      <w:keepNext w:val="1"/>
      <w:keepLines w:val="1"/>
      <w:spacing w:before="280" w:after="80" w:lineRule="auto"/>
    </w:pPr>
    <w:rPr>
      <w:color w:val="666666"/>
      <w:sz w:val="24"/>
      <w:szCs w:val="24"/>
    </w:rPr>
  </w:style>
  <w:style w:type="paragraph" w:styleId="Heading5">
    <w:name w:val="heading 5"/>
    <w:basedOn w:val="Normal"/>
    <w:next w:val="Normal"/>
    <w:pPr>
      <w:keepNext w:val="1"/>
      <w:keepLines w:val="1"/>
      <w:spacing w:before="240" w:after="80" w:lineRule="auto"/>
    </w:pPr>
    <w:rPr>
      <w:color w:val="666666"/>
      <w:sz w:val="22"/>
      <w:szCs w:val="22"/>
    </w:rPr>
  </w:style>
  <w:style w:type="paragraph" w:styleId="Heading6">
    <w:name w:val="heading 6"/>
    <w:basedOn w:val="Normal"/>
    <w:next w:val="Normal"/>
    <w:pPr>
      <w:keepNext w:val="1"/>
      <w:keepLines w:val="1"/>
      <w:spacing w:before="240" w:after="80" w:lineRule="auto"/>
    </w:pPr>
    <w:rPr>
      <w:i w:val="1"/>
      <w:color w:val="666666"/>
      <w:sz w:val="22"/>
      <w:szCs w:val="22"/>
    </w:rPr>
  </w:style>
  <w:style w:type="paragraph" w:styleId="Title">
    <w:name w:val="Title"/>
    <w:basedOn w:val="Normal"/>
    <w:next w:val="Normal"/>
    <w:pPr>
      <w:keepNext w:val="1"/>
      <w:keepLines w:val="1"/>
      <w:spacing w:before="0" w:after="60" w:lineRule="auto"/>
    </w:pPr>
    <w:rPr>
      <w:sz w:val="52"/>
      <w:szCs w:val="52"/>
    </w:rPr>
  </w:style>
  <w:style w:type="paragraph" w:styleId="Subtitle">
    <w:name w:val="Subtitle"/>
    <w:basedOn w:val="Normal"/>
    <w:next w:val="Normal"/>
    <w:pPr>
      <w:keepNext w:val="1"/>
      <w:keepLines w:val="1"/>
      <w:spacing w:before="0" w:after="320" w:lineRule="auto"/>
    </w:pPr>
    <w:rPr>
      <w:rFonts w:ascii="Arial" w:hAnsi="Arial" w:eastAsia="Arial" w:cs="Arial"/>
      <w:i w:val="0"/>
      <w:color w:val="666666"/>
      <w:sz w:val="30"/>
      <w:szCs w:val="3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DefaultParagraphFont" w:default="1" mc:Ignorable="w14">
    <w:name xmlns:w="http://schemas.openxmlformats.org/wordprocessingml/2006/main" w:val="Default Paragraph Font"/>
    <w:uiPriority xmlns:w="http://schemas.openxmlformats.org/wordprocessingml/2006/main" w:val="1"/>
    <w:semiHidden xmlns:w="http://schemas.openxmlformats.org/wordprocessingml/2006/main"/>
    <w:unhideWhenUsed xmlns:w="http://schemas.openxmlformats.org/wordprocessingml/2006/main"/>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png" Id="rId18" /><Relationship Type="http://schemas.openxmlformats.org/officeDocument/2006/relationships/image" Target="media/image5.png" Id="rId8" /><Relationship Type="http://schemas.openxmlformats.org/officeDocument/2006/relationships/settings" Target="settings.xml" Id="rId3" /><Relationship Type="http://schemas.openxmlformats.org/officeDocument/2006/relationships/customXml" Target="../customXml/item2.xml" Id="rId21" /><Relationship Type="http://schemas.openxmlformats.org/officeDocument/2006/relationships/image" Target="media/image11.png" Id="rId12" /><Relationship Type="http://schemas.openxmlformats.org/officeDocument/2006/relationships/image" Target="media/image12.png" Id="rId17" /><Relationship Type="http://schemas.openxmlformats.org/officeDocument/2006/relationships/image" Target="media/image8.png" Id="rId7" /><Relationship Type="http://schemas.openxmlformats.org/officeDocument/2006/relationships/comments" Target="comments.xml" Id="rId2" /><Relationship Type="http://schemas.openxmlformats.org/officeDocument/2006/relationships/hyperlink" Target="https://docs.google.com/spreadsheets/d/1NUXqX6PYvgHrafwJnufUIwfaTInGQrR_FY1bPyNCxO4/edit#gid=0" TargetMode="External" Id="rId16" /><Relationship Type="http://schemas.openxmlformats.org/officeDocument/2006/relationships/customXml" Target="../customXml/item1.xml" Id="rId20" /><Relationship Type="http://schemas.openxmlformats.org/officeDocument/2006/relationships/image" Target="media/image4.png" Id="rId11" /><Relationship Type="http://schemas.openxmlformats.org/officeDocument/2006/relationships/theme" Target="theme/theme1.xml" Id="rId1" /><Relationship Type="http://schemas.openxmlformats.org/officeDocument/2006/relationships/styles" Target="styles.xml" Id="rId6" /><Relationship Type="http://schemas.openxmlformats.org/officeDocument/2006/relationships/image" Target="media/image7.png" Id="rId15" /><Relationship Type="http://schemas.openxmlformats.org/officeDocument/2006/relationships/numbering" Target="numbering.xml" Id="rId5" /><Relationship Type="http://schemas.openxmlformats.org/officeDocument/2006/relationships/image" Target="media/image10.png" Id="rId10" /><Relationship Type="http://schemas.openxmlformats.org/officeDocument/2006/relationships/image" Target="media/image6.png" Id="rId19" /><Relationship Type="http://schemas.openxmlformats.org/officeDocument/2006/relationships/fontTable" Target="fontTable.xml" Id="rId4" /><Relationship Type="http://schemas.openxmlformats.org/officeDocument/2006/relationships/image" Target="media/image2.png" Id="rId9" /><Relationship Type="http://schemas.openxmlformats.org/officeDocument/2006/relationships/image" Target="media/image3.png" Id="rId14" /><Relationship Type="http://schemas.openxmlformats.org/officeDocument/2006/relationships/customXml" Target="../customXml/item3.xml" Id="rId22" /><Relationship Type="http://schemas.microsoft.com/office/2011/relationships/commentsExtended" Target="/word/commentsExtended.xml" Id="R59357cbb52d5421f" /><Relationship Type="http://schemas.microsoft.com/office/2016/09/relationships/commentsIds" Target="/word/commentsIds.xml" Id="R7e1313686b634463" /><Relationship Type="http://schemas.microsoft.com/office/2011/relationships/people" Target="/word/people.xml" Id="R27f58a46ca114964" /><Relationship Type="http://schemas.openxmlformats.org/officeDocument/2006/relationships/hyperlink" Target="https://www.zdnet.com/article/this-massive-ddos-attack-took-large-sections-of-a-countrys-internet-offline/" TargetMode="External" Id="R26aa972a86934dab" /><Relationship Type="http://schemas.openxmlformats.org/officeDocument/2006/relationships/hyperlink" Target="https://www.wsj.com/articles/cyberattack-forces-closure-of-largest-u-s-refined-fuel-pipeline-11620479737" TargetMode="External" Id="Rc7f64724283a484d" /><Relationship Type="http://schemas.openxmlformats.org/officeDocument/2006/relationships/hyperlink" Target="https://www.zdnet.com/article/critical-infrastructure-definition-to-span-communications-data-storage-and-space/" TargetMode="External" Id="Rff2783f3e1944850" /><Relationship Type="http://schemas.openxmlformats.org/officeDocument/2006/relationships/hyperlink" Target="https://www.darkreading.com/attacks-breaches/critical-infrastructure-under-attack-/a/d-id/1340960." TargetMode="External" Id="Rf9d47c6220d1420c" /><Relationship Type="http://schemas.openxmlformats.org/officeDocument/2006/relationships/hyperlink" Target="https://www.stanforddaily.com/2020/08/13/vulnerability-in-link-website-may-have-exposed-data-on-stanford-students-crushes/" TargetMode="External" Id="R293539c9d8b94603" /><Relationship Type="http://schemas.openxmlformats.org/officeDocument/2006/relationships/hyperlink" Target="https://www.zdnet.com/article/critical-infrastructure-definition-to-span-communications-data-storage-and-space/" TargetMode="External" Id="R8d556cc60cde42d0" /><Relationship Type="http://schemas.openxmlformats.org/officeDocument/2006/relationships/hyperlink" Target="https://doi.org/10.1145/2896941.2896946" TargetMode="External" Id="R23b027fe53294bcf" /><Relationship Type="http://schemas.openxmlformats.org/officeDocument/2006/relationships/hyperlink" Target="https://doi.org/10.1109/icscan49426.2020.9262408" TargetMode="External" Id="Rfd0326a2f6b34af5" /><Relationship Type="http://schemas.openxmlformats.org/officeDocument/2006/relationships/hyperlink" Target="https://www.thesslstore.com/blog/80-eye-opening-cyber-security-statistics-for-2019/" TargetMode="External" Id="Rc0dd9946d37b4159" /><Relationship Type="http://schemas.openxmlformats.org/officeDocument/2006/relationships/hyperlink" Target="https://doi.org/10.1109/icse.2015.299" TargetMode="External" Id="Rac86ececd59f4d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B2FDFCF815E54F85A2B1C9957F399F" ma:contentTypeVersion="5" ma:contentTypeDescription="Create a new document." ma:contentTypeScope="" ma:versionID="5fcd35933d29bacd9dad601bc348d308">
  <xsd:schema xmlns:xsd="http://www.w3.org/2001/XMLSchema" xmlns:xs="http://www.w3.org/2001/XMLSchema" xmlns:p="http://schemas.microsoft.com/office/2006/metadata/properties" xmlns:ns2="8da77e41-fb11-4bec-96af-d50a86cabb17" targetNamespace="http://schemas.microsoft.com/office/2006/metadata/properties" ma:root="true" ma:fieldsID="78850f788d4c586d9a51842e4fe13117" ns2:_="">
    <xsd:import namespace="8da77e41-fb11-4bec-96af-d50a86cabb1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a77e41-fb11-4bec-96af-d50a86cabb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4CFC2C-A1CF-40FF-BB62-ED70ABDB2ED6}"/>
</file>

<file path=customXml/itemProps2.xml><?xml version="1.0" encoding="utf-8"?>
<ds:datastoreItem xmlns:ds="http://schemas.openxmlformats.org/officeDocument/2006/customXml" ds:itemID="{F6A7BF9E-9CCD-4ECC-A227-F62A9E6CA79E}"/>
</file>

<file path=customXml/itemProps3.xml><?xml version="1.0" encoding="utf-8"?>
<ds:datastoreItem xmlns:ds="http://schemas.openxmlformats.org/officeDocument/2006/customXml" ds:itemID="{1C30E76F-C2E2-4894-9B5D-4B304FCCFF2F}"/>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0x0101009DB2FDFCF815E54F85A2B1C9957F399F</vt:lpwstr>
  </property>
</Properties>
</file>