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pkgRId0" Target="word/document.xml" Type="http://schemas.openxmlformats.org/officeDocument/2006/relationships/officeDocument"/>
    <Relationship Id="rId2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Quality Assurance &amp; Testing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Titlul din confluence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Test Evaluation Report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Text Parte fixa - paragraf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Text 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paragraf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Cuprins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Singurul lucru ce variaza aici este titlul de la 2.8. Items delivered in release ___  adica numarul releasul-ui. Si numarul paginilor. In rest totul este fix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Tabel ce poate varia:</w:t>
      </w:r>
    </w:p>
    <w:tbl>
      <w:tblPr/>
      <w:tblGrid>
        <w:gridCol w:w="2322"/>
        <w:gridCol w:w="2322"/>
        <w:gridCol w:w="2322"/>
        <w:gridCol w:w="2322"/>
      </w:tblGrid>
      <w:tr>
        <w:trPr>
          <w:trHeight w:hRule="atLeast" w:val="1"/>
          <w:jc w:val="left"/>
        </w:trPr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by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</w:tr>
      <w:tr>
        <w:trPr>
          <w:trHeight w:hRule="atLeast" w:val="1"/>
          <w:jc w:val="left"/>
        </w:trPr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cand se face documentul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draft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Cine il face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Tabel ce poate varia dar nu am avut situatii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Nar-iduri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NAR_ID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releaseNumber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Un tabel care poate varia in functie de mediul de testare. Insa o data setat, de regula ramane asa mult timp.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Aici variaza flag-uri, Y sau N si anumite note care se adauga ca justificare pentru atunci cand este flag-ul N. De exemplul avem N la Security Testing iar justificare este ca testarea nu poate fi facuta pentru ca ....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Open defects/outstanding issues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hRule="atLeast" w:val="1"/>
          <w:jc w:val="left"/>
        </w:trPr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c>
          <w:p>
            <w:r>
              <w:t>issueType1</w:t>
            </w:r>
          </w:p>
        </w:tc>
        <w:tc>
          <w:p>
            <w:r>
              <w:t>issue_key1</w:t>
            </w:r>
          </w:p>
        </w:tc>
        <w:tc>
          <w:p>
            <w:r>
              <w:t>description1</w:t>
            </w:r>
          </w:p>
        </w:tc>
        <w:tc>
          <w:p>
            <w:r>
              <w:t>priority1</w:t>
            </w:r>
          </w:p>
        </w:tc>
        <w:tc>
          <w:p>
            <w:r>
              <w:t>severity1</w:t>
            </w:r>
          </w:p>
        </w:tc>
        <w:tc>
          <w:p>
            <w:r>
              <w:t>status1</w:t>
            </w:r>
          </w:p>
        </w:tc>
      </w:tr>
      <w:tr>
        <w:tc>
          <w:p>
            <w:r>
              <w:t>issueType2</w:t>
            </w:r>
          </w:p>
        </w:tc>
        <w:tc>
          <w:p>
            <w:r>
              <w:t>issue_key2</w:t>
            </w:r>
          </w:p>
        </w:tc>
        <w:tc>
          <w:p>
            <w:r>
              <w:t>description2</w:t>
            </w:r>
          </w:p>
        </w:tc>
        <w:tc>
          <w:p>
            <w:r>
              <w:t>priority2</w:t>
            </w:r>
          </w:p>
        </w:tc>
        <w:tc>
          <w:p>
            <w:r>
              <w:t>severity2</w:t>
            </w:r>
          </w:p>
        </w:tc>
        <w:tc>
          <w:p>
            <w:r>
              <w:t>status2</w:t>
            </w:r>
          </w:p>
        </w:tc>
      </w:tr>
      <w:tr>
        <w:tc>
          <w:p>
            <w:r>
              <w:t>issueType3</w:t>
            </w:r>
          </w:p>
        </w:tc>
        <w:tc>
          <w:p>
            <w:r>
              <w:t>issue_key3</w:t>
            </w:r>
          </w:p>
        </w:tc>
        <w:tc>
          <w:p>
            <w:r>
              <w:t>description3</w:t>
            </w:r>
          </w:p>
        </w:tc>
        <w:tc>
          <w:p>
            <w:r>
              <w:t>priority3</w:t>
            </w:r>
          </w:p>
        </w:tc>
        <w:tc>
          <w:p>
            <w:r>
              <w:t>severity3</w:t>
            </w:r>
          </w:p>
        </w:tc>
        <w:tc>
          <w:p>
            <w:r>
              <w:t>status3</w:t>
            </w:r>
          </w:p>
        </w:tc>
      </w:tr>
      <w:tr>
        <w:tc>
          <w:p>
            <w:r>
              <w:t>issueType4</w:t>
            </w:r>
          </w:p>
        </w:tc>
        <w:tc>
          <w:p>
            <w:r>
              <w:t>issue_key4</w:t>
            </w:r>
          </w:p>
        </w:tc>
        <w:tc>
          <w:p>
            <w:r>
              <w:t>description4</w:t>
            </w:r>
          </w:p>
        </w:tc>
        <w:tc>
          <w:p>
            <w:r>
              <w:t>priority4</w:t>
            </w:r>
          </w:p>
        </w:tc>
        <w:tc>
          <w:p>
            <w:r>
              <w:t>severity4</w:t>
            </w:r>
          </w:p>
        </w:tc>
        <w:tc>
          <w:p>
            <w:r>
              <w:t>status4</w:t>
            </w:r>
          </w:p>
        </w:tc>
      </w:tr>
      <w:tr>
        <w:tc>
          <w:p>
            <w:r>
              <w:t>issueType5</w:t>
            </w:r>
          </w:p>
        </w:tc>
        <w:tc>
          <w:p>
            <w:r>
              <w:t>issue_key5</w:t>
            </w:r>
          </w:p>
        </w:tc>
        <w:tc>
          <w:p>
            <w:r>
              <w:t>description5</w:t>
            </w:r>
          </w:p>
        </w:tc>
        <w:tc>
          <w:p>
            <w:r>
              <w:t>priority5</w:t>
            </w:r>
          </w:p>
        </w:tc>
        <w:tc>
          <w:p>
            <w:r>
              <w:t>severity5</w:t>
            </w:r>
          </w:p>
        </w:tc>
        <w:tc>
          <w:p>
            <w:r>
              <w:t>status5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defects summary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table:</w:t>
      </w:r>
    </w:p>
    <w:tbl>
      <w:tblPr/>
      <w:tblGrid>
        <w:gridCol w:w="1851"/>
        <w:gridCol w:w="1234"/>
        <w:gridCol w:w="1240"/>
        <w:gridCol w:w="1249"/>
        <w:gridCol w:w="1296"/>
        <w:gridCol w:w="1325"/>
      </w:tblGrid>
      <w:tr>
        <w:trPr>
          <w:trHeight w:hRule="atLeast" w:val="1"/>
          <w:jc w:val="left"/>
        </w:trPr>
        <w:tc>
          <w:tcPr>
            <w:tcW w:type="dxa" w:w="1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type="dxa" w:w="12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total</w:t>
            </w:r>
          </w:p>
        </w:tc>
        <w:tc>
          <w:tcPr>
            <w:tcW w:type="dxa" w:w="12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Defecte inchise</w:t>
            </w:r>
          </w:p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type="dxa" w:w="1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rejected</w:t>
            </w:r>
          </w:p>
        </w:tc>
        <w:tc>
          <w:tcPr>
            <w:tcW w:type="dxa" w:w="12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postponed</w:t>
            </w:r>
          </w:p>
        </w:tc>
        <w:tc>
          <w:tcPr>
            <w:tcW w:type="dxa" w:w="13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Outstanding defects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Test case execution summary</w:t>
      </w:r>
    </w:p>
    <w:tbl>
      <w:tblPr/>
      <w:tblGrid>
        <w:gridCol w:w="1851"/>
        <w:gridCol w:w="1226"/>
        <w:gridCol w:w="1252"/>
        <w:gridCol w:w="1304"/>
        <w:gridCol w:w="1233"/>
        <w:gridCol w:w="1264"/>
      </w:tblGrid>
      <w:tr>
        <w:trPr>
          <w:trHeight w:hRule="atLeast" w:val="1"/>
          <w:jc w:val="left"/>
        </w:trPr>
        <w:tc>
          <w:tcPr>
            <w:tcW w:type="dxa" w:w="1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type="dxa" w:w="12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tcs</w:t>
            </w:r>
          </w:p>
        </w:tc>
        <w:tc>
          <w:tcPr>
            <w:tcW w:type="dxa" w:w="1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passed </w:t>
            </w:r>
          </w:p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type="dxa" w:w="13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not completed</w:t>
            </w:r>
          </w:p>
        </w:tc>
        <w:tc>
          <w:tcPr>
            <w:tcW w:type="dxa" w:w="1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failed</w:t>
            </w:r>
          </w:p>
        </w:tc>
        <w:tc>
          <w:tcPr>
            <w:tcW w:type="dxa" w:w="12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blocked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link catre alm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open risks and mitigation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= tabel</w:t>
      </w:r>
    </w:p>
    <w:tbl>
      <w:tblPr/>
      <w:tblGrid>
        <w:gridCol w:w="1798"/>
        <w:gridCol w:w="1832"/>
        <w:gridCol w:w="1831"/>
        <w:gridCol w:w="1816"/>
        <w:gridCol w:w="2011"/>
      </w:tblGrid>
      <w:tr>
        <w:trPr>
          <w:trHeight w:hRule="atLeast" w:val="1"/>
          <w:jc w:val="left"/>
        </w:trPr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type="dxa" w:w="1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Risk Description</w:t>
            </w:r>
          </w:p>
        </w:tc>
        <w:tc>
          <w:tcPr>
            <w:tcW w:type="dxa" w:w="18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Probability</w:t>
            </w:r>
          </w:p>
        </w:tc>
        <w:tc>
          <w:tcPr>
            <w:tcW w:type="dxa" w:w="1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  <w:tc>
          <w:tcPr>
            <w:tcW w:type="dxa" w:w="20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Action/Workaround</w:t>
            </w:r>
          </w:p>
        </w:tc>
      </w:tr>
      <w:tr>
        <w:trPr>
          <w:trHeight w:hRule="atLeast" w:val="1"/>
          <w:jc w:val="left"/>
        </w:trPr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20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Items delivered in release ___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hRule="atLeast" w:val="1"/>
          <w:jc w:val="left"/>
        </w:trPr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unde mai variaza numarul release-ului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tabel cu approveri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78"/>
        <w:gridCol w:w="1498"/>
        <w:gridCol w:w="1510"/>
        <w:gridCol w:w="1510"/>
        <w:gridCol w:w="1798"/>
        <w:gridCol w:w="1494"/>
      </w:tblGrid>
      <w:tr>
        <w:trPr>
          <w:trHeight w:hRule="atLeast" w:val="1"/>
          <w:jc w:val="left"/>
        </w:trPr>
        <w:tc>
          <w:tcPr>
            <w:tcW w:type="dxa" w:w="14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type="dxa" w:w="1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type="dxa" w:w="1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Name</w:t>
            </w:r>
          </w:p>
        </w:tc>
        <w:tc>
          <w:tcPr>
            <w:tcW w:type="dxa" w:w="1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Role</w:t>
            </w:r>
          </w:p>
        </w:tc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Notes/Comments</w:t>
            </w:r>
          </w:p>
        </w:tc>
        <w:tc>
          <w:tcPr>
            <w:tcW w:type="dxa" w:w="14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Signoff emails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appName</w:t>
      </w:r>
    </w:p>
    <w:p>
      <w:pPr>
        <w:spacing w:after="200" w:before="0" w:line="276"/>
        <w:ind w:firstLine="0" w:left="0" w:right="0"/>
        <w:jc w:val="left"/>
        <w:rPr>
          <w:rFonts w:ascii="JetBrains Mono" w:cs="JetBrains Mono" w:eastAsia="JetBrains Mono" w:hAnsi="JetBrains Mono"/>
          <w:color w:val="6A8759"/>
          <w:spacing w:val="0"/>
          <w:position w:val="0"/>
          <w:sz w:val="20"/>
          <w:shd w:fill="auto" w:val="clear"/>
        </w:rPr>
      </w:pPr>
      <w:r>
        <w:rPr>
          <w:rFonts w:ascii="JetBrains Mono" w:cs="JetBrains Mono" w:eastAsia="JetBrains Mono" w:hAnsi="JetBrains Mono"/>
          <w:color w:val="6A8759"/>
          <w:spacing w:val="0"/>
          <w:position w:val="0"/>
          <w:sz w:val="20"/>
          <w:shd w:fill="auto" w:val="clear"/>
        </w:rPr>
        <w:t xml:space="preserve">releaseDate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region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docRId0" Target="numbering.xml" Type="http://schemas.openxmlformats.org/officeDocument/2006/relationships/numbering"/>
    <Relationship Id="docRId1" Target="styles.xml" Type="http://schemas.openxmlformats.org/officeDocument/2006/relationships/styles"/>
</Relationships>
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