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Assurance &amp; Testing</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RELEASE_NO</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TITLE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Evaluation Report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Parte fixa</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Parte fixa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Parte fixa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Cuprins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 ce poate varia:</w:t>
      </w:r>
    </w:p>
    <w:tbl>
      <w:tblPr>
        <w:tblInd w:w="108" w:type="dxa"/>
      </w:tblPr>
      <w:tblGrid>
        <w:gridCol w:w="2322"/>
        <w:gridCol w:w="2322"/>
        <w:gridCol w:w="2322"/>
        <w:gridCol w:w="2322"/>
      </w:tblGrid>
      <w:tr>
        <w:trPr>
          <w:trHeight w:val="1" w:hRule="atLeast"/>
          <w:jc w:val="left"/>
        </w:trPr>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Changed by</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Data cand se face documentul</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Initial draft</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Din UI</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Nar-iduri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NAR_ID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unde va varia numarul releasului </w:t>
      </w:r>
      <w:r>
        <w:rPr>
          <w:rFonts w:ascii="Calibri" w:hAnsi="Calibri" w:cs="Calibri" w:eastAsia="Calibri"/>
          <w:color w:val="auto"/>
          <w:spacing w:val="0"/>
          <w:position w:val="0"/>
          <w:sz w:val="22"/>
          <w:shd w:fill="FFFF00" w:val="clear"/>
        </w:rPr>
        <w:t xml:space="preserve">RELEASE_NO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Open defects/outstanding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tabel</w:t>
      </w:r>
    </w:p>
    <w:tbl>
      <w:tblPr>
        <w:tblInd w:w="108" w:type="dxa"/>
      </w:tblPr>
      <w:tblGrid>
        <w:gridCol w:w="1548"/>
        <w:gridCol w:w="1548"/>
        <w:gridCol w:w="1548"/>
        <w:gridCol w:w="1548"/>
        <w:gridCol w:w="1548"/>
        <w:gridCol w:w="1548"/>
      </w:tblGrid>
      <w:tr>
        <w:trPr>
          <w:trHeight w:val="1" w:hRule="atLeast"/>
          <w:jc w:val="left"/>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Issue type</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Key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Summary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Priority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Severity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Status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defects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table:</w:t>
      </w:r>
    </w:p>
    <w:tbl>
      <w:tblPr>
        <w:tblInd w:w="108" w:type="dxa"/>
      </w:tblPr>
      <w:tblGrid>
        <w:gridCol w:w="1851"/>
        <w:gridCol w:w="1234"/>
        <w:gridCol w:w="1240"/>
        <w:gridCol w:w="1249"/>
        <w:gridCol w:w="1296"/>
        <w:gridCol w:w="1325"/>
      </w:tblGrid>
      <w:tr>
        <w:trPr>
          <w:trHeight w:val="1" w:hRule="atLeast"/>
          <w:jc w:val="left"/>
        </w:trPr>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Function/modules</w:t>
            </w:r>
          </w:p>
        </w:tc>
        <w:tc>
          <w:tcPr>
            <w:tcW w:w="1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Defects total</w:t>
            </w:r>
          </w:p>
        </w:tc>
        <w:tc>
          <w:tcPr>
            <w:tcW w:w="1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Defecte closed</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Defects rejected</w:t>
            </w:r>
          </w:p>
        </w:tc>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Defects postponed</w:t>
            </w:r>
          </w:p>
        </w:tc>
        <w:tc>
          <w:tcPr>
            <w:tcW w:w="1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Outstanding defects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case execution summary</w:t>
      </w:r>
    </w:p>
    <w:tbl>
      <w:tblPr>
        <w:tblInd w:w="108" w:type="dxa"/>
      </w:tblPr>
      <w:tblGrid>
        <w:gridCol w:w="1851"/>
        <w:gridCol w:w="1226"/>
        <w:gridCol w:w="1252"/>
        <w:gridCol w:w="1304"/>
        <w:gridCol w:w="1233"/>
        <w:gridCol w:w="1264"/>
      </w:tblGrid>
      <w:tr>
        <w:trPr>
          <w:trHeight w:val="1" w:hRule="atLeast"/>
          <w:jc w:val="left"/>
        </w:trPr>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Function/modules</w:t>
            </w:r>
          </w:p>
        </w:tc>
        <w:tc>
          <w:tcPr>
            <w:tcW w:w="12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 tcs</w:t>
            </w:r>
          </w:p>
        </w:tc>
        <w:tc>
          <w:tcPr>
            <w:tcW w:w="1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passed</w:t>
            </w:r>
          </w:p>
        </w:tc>
        <w:tc>
          <w:tcPr>
            <w:tcW w:w="13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not completed</w:t>
            </w:r>
          </w:p>
        </w:tc>
        <w:tc>
          <w:tcPr>
            <w:tcW w:w="12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failed</w:t>
            </w:r>
          </w:p>
        </w:tc>
        <w:tc>
          <w:tcPr>
            <w:tcW w:w="12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blocked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link catre alm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open risks and mitigation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w:t>
      </w:r>
    </w:p>
    <w:tbl>
      <w:tblPr>
        <w:tblInd w:w="108" w:type="dxa"/>
      </w:tblPr>
      <w:tblGrid>
        <w:gridCol w:w="1798"/>
        <w:gridCol w:w="1832"/>
        <w:gridCol w:w="1831"/>
        <w:gridCol w:w="1816"/>
        <w:gridCol w:w="2011"/>
      </w:tblGrid>
      <w:tr>
        <w:trPr>
          <w:trHeight w:val="1" w:hRule="atLeast"/>
          <w:jc w:val="left"/>
        </w:trPr>
        <w:tc>
          <w:tcPr>
            <w:tcW w:w="1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1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Risk Description</w:t>
            </w:r>
          </w:p>
        </w:tc>
        <w:tc>
          <w:tcPr>
            <w:tcW w:w="1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Probability</w:t>
            </w:r>
          </w:p>
        </w:tc>
        <w:tc>
          <w:tcPr>
            <w:tcW w:w="1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Impact</w:t>
            </w:r>
          </w:p>
        </w:tc>
        <w:tc>
          <w:tcPr>
            <w:tcW w:w="20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Action/Workaround</w:t>
            </w:r>
          </w:p>
        </w:tc>
      </w:tr>
      <w:tr>
        <w:trPr>
          <w:trHeight w:val="1" w:hRule="atLeast"/>
          <w:jc w:val="left"/>
        </w:trPr>
        <w:tc>
          <w:tcPr>
            <w:tcW w:w="1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Items delivered in release.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Tabel</w:t>
      </w:r>
    </w:p>
    <w:tbl>
      <w:tblPr>
        <w:tblInd w:w="108" w:type="dxa"/>
      </w:tblPr>
      <w:tblGrid>
        <w:gridCol w:w="1548"/>
        <w:gridCol w:w="1548"/>
        <w:gridCol w:w="1548"/>
        <w:gridCol w:w="1548"/>
        <w:gridCol w:w="1548"/>
        <w:gridCol w:w="1548"/>
      </w:tblGrid>
      <w:tr>
        <w:trPr>
          <w:trHeight w:val="1" w:hRule="atLeast"/>
          <w:jc w:val="left"/>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Issue Type</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Key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Summary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Priority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Severity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Status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unde mai variaza numarul release-ului: </w:t>
      </w:r>
      <w:r>
        <w:rPr>
          <w:rFonts w:ascii="Calibri" w:hAnsi="Calibri" w:cs="Calibri" w:eastAsia="Calibri"/>
          <w:color w:val="auto"/>
          <w:spacing w:val="0"/>
          <w:position w:val="0"/>
          <w:sz w:val="22"/>
          <w:shd w:fill="FFFF00" w:val="clear"/>
        </w:rPr>
        <w:t xml:space="preserve">RELEASE_NO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tabel cu approveri</w:t>
      </w:r>
    </w:p>
    <w:tbl>
      <w:tblPr>
        <w:tblInd w:w="108" w:type="dxa"/>
      </w:tblPr>
      <w:tblGrid>
        <w:gridCol w:w="1478"/>
        <w:gridCol w:w="1498"/>
        <w:gridCol w:w="1510"/>
        <w:gridCol w:w="1510"/>
        <w:gridCol w:w="1798"/>
        <w:gridCol w:w="1494"/>
      </w:tblGrid>
      <w:tr>
        <w:trPr>
          <w:trHeight w:val="1" w:hRule="atLeast"/>
          <w:jc w:val="left"/>
        </w:trPr>
        <w:tc>
          <w:tcPr>
            <w:tcW w:w="14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Approver Name</w:t>
            </w:r>
          </w:p>
        </w:tc>
        <w:tc>
          <w:tcPr>
            <w:tcW w:w="1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Approver Role</w:t>
            </w:r>
          </w:p>
        </w:tc>
        <w:tc>
          <w:tcPr>
            <w:tcW w:w="1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Notes/Comments</w:t>
            </w:r>
          </w:p>
        </w:tc>
        <w:tc>
          <w:tcPr>
            <w:tcW w:w="1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Signoff emails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TITLE</w:t>
      </w:r>
    </w:p>
    <w:p>
      <w:pPr>
        <w:spacing w:before="0" w:after="200" w:line="276"/>
        <w:ind w:right="0" w:left="0" w:firstLine="0"/>
        <w:jc w:val="left"/>
        <w:rPr>
          <w:rFonts w:ascii="JetBrains Mono" w:hAnsi="JetBrains Mono" w:cs="JetBrains Mono" w:eastAsia="JetBrains Mono"/>
          <w:color w:val="6A8759"/>
          <w:spacing w:val="0"/>
          <w:position w:val="0"/>
          <w:sz w:val="20"/>
          <w:shd w:fill="FFFF00" w:val="clear"/>
        </w:rPr>
      </w:pPr>
      <w:r>
        <w:rPr>
          <w:rFonts w:ascii="JetBrains Mono" w:hAnsi="JetBrains Mono" w:cs="JetBrains Mono" w:eastAsia="JetBrains Mono"/>
          <w:color w:val="6A8759"/>
          <w:spacing w:val="0"/>
          <w:position w:val="0"/>
          <w:sz w:val="20"/>
          <w:shd w:fill="FFFF00" w:val="clear"/>
        </w:rPr>
        <w:t xml:space="preserve">RELEASE_DATE</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REGION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