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A54815" w:rsidR="00D21B32" w:rsidRDefault="00A54815">
      <w:pPr>
        <w:jc w:val="center"/>
      </w:pPr>
      <w:r>
        <w:t>Quality Assurance &amp; Testing – Parte fixa</w:t>
      </w:r>
    </w:p>
    <w:p w:rsidP="00A54815" w:rsidR="00A54815" w:rsidRDefault="00A54815">
      <w:pPr>
        <w:jc w:val="center"/>
      </w:pPr>
      <w:r>
        <w:t>Titlul din confluence</w:t>
      </w:r>
    </w:p>
    <w:p w:rsidP="00A54815" w:rsidR="00A54815" w:rsidRDefault="00A54815">
      <w:pPr>
        <w:jc w:val="center"/>
      </w:pPr>
      <w:r>
        <w:t>Test Evaluation Report – Parte fixa</w:t>
      </w:r>
    </w:p>
    <w:p w:rsidP="00A54815" w:rsidR="00A54815" w:rsidRDefault="00A54815">
      <w:pPr>
        <w:jc w:val="center"/>
      </w:pPr>
    </w:p>
    <w:p w:rsidP="00A54815" w:rsidR="00A54815" w:rsidRDefault="00A54815">
      <w:pPr>
        <w:jc w:val="center"/>
      </w:pPr>
    </w:p>
    <w:p w:rsidP="00A54815" w:rsidR="00A54815" w:rsidRDefault="00A54815">
      <w:pPr>
        <w:jc w:val="center"/>
      </w:pPr>
    </w:p>
    <w:p w:rsidP="00A54815" w:rsidR="00A54815" w:rsidRDefault="00A54815">
      <w:pPr>
        <w:jc w:val="center"/>
      </w:pPr>
    </w:p>
    <w:p w:rsidP="00A54815" w:rsidR="00A54815" w:rsidRDefault="00A54815">
      <w:pPr>
        <w:jc w:val="center"/>
      </w:pPr>
    </w:p>
    <w:p w:rsidP="00A54815" w:rsidR="00A54815" w:rsidRDefault="00A54815">
      <w:pPr>
        <w:jc w:val="center"/>
      </w:pPr>
    </w:p>
    <w:p w:rsidP="00A54815" w:rsidR="00A54815" w:rsidRDefault="00A54815">
      <w:pPr>
        <w:jc w:val="center"/>
      </w:pPr>
    </w:p>
    <w:p w:rsidP="00A54815" w:rsidR="00A54815" w:rsidRDefault="00A54815">
      <w:pPr>
        <w:jc w:val="center"/>
      </w:pPr>
    </w:p>
    <w:p w:rsidP="00A54815" w:rsidR="00A54815" w:rsidRDefault="00A54815">
      <w:r>
        <w:t>Text Parte fixa - paragraf</w:t>
      </w:r>
    </w:p>
    <w:p w:rsidP="00A54815" w:rsidR="00A54815" w:rsidRDefault="00A54815"/>
    <w:p w:rsidP="00A54815" w:rsidR="00A54815" w:rsidRDefault="00A54815"/>
    <w:p w:rsidP="00A54815" w:rsidR="00A54815" w:rsidRDefault="00A54815">
      <w:r>
        <w:t>Text Parte fixa – paragraf</w:t>
      </w:r>
    </w:p>
    <w:p w:rsidR="00A54815" w:rsidRDefault="00A54815">
      <w:r>
        <w:br w:type="page"/>
      </w:r>
    </w:p>
    <w:p w:rsidP="00A54815" w:rsidR="00A54815" w:rsidRDefault="00A54815">
      <w:r>
        <w:lastRenderedPageBreak/>
        <w:t>Cuprins</w:t>
      </w:r>
    </w:p>
    <w:p w:rsidP="00A54815" w:rsidR="00A54815" w:rsidRDefault="00A54815"/>
    <w:p w:rsidP="00A54815" w:rsidR="00A54815" w:rsidRDefault="00A54815">
      <w:r>
        <w:t xml:space="preserve">Singurul lucru ce variaza aici este titlul de la 2.8. Items delivered in release ___ </w:t>
      </w:r>
      <w:r>
        <w:sym w:char="F0DF" w:font="Wingdings"/>
      </w:r>
      <w:r>
        <w:t xml:space="preserve"> adica numarul releasul-ui. Si numarul paginilor. In rest totul este fix</w:t>
      </w:r>
    </w:p>
    <w:p w:rsidR="00A54815" w:rsidRDefault="00A54815">
      <w:r>
        <w:br w:type="page"/>
      </w:r>
    </w:p>
    <w:p w:rsidP="00A54815" w:rsidR="00A54815" w:rsidRDefault="00A54815">
      <w:r>
        <w:lastRenderedPageBreak/>
        <w:t>Parte fixa</w:t>
      </w:r>
    </w:p>
    <w:p w:rsidP="00A54815" w:rsidR="00A54815" w:rsidRDefault="00A54815">
      <w:r>
        <w:t xml:space="preserve">Tabel </w:t>
      </w:r>
      <w:r w:rsidR="002F3909">
        <w:t>ce poate varia: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22"/>
        <w:gridCol w:w="2322"/>
        <w:gridCol w:w="2322"/>
        <w:gridCol w:w="2322"/>
      </w:tblGrid>
      <w:tr w:rsidR="002F3909" w:rsidTr="002F3909">
        <w:tc>
          <w:tcPr>
            <w:tcW w:type="dxa" w:w="2322"/>
          </w:tcPr>
          <w:p w:rsidP="00A54815" w:rsidR="002F3909" w:rsidRDefault="002F3909">
            <w:r>
              <w:t>Date</w:t>
            </w:r>
          </w:p>
        </w:tc>
        <w:tc>
          <w:tcPr>
            <w:tcW w:type="dxa" w:w="2322"/>
          </w:tcPr>
          <w:p w:rsidP="00A54815" w:rsidR="002F3909" w:rsidRDefault="002F3909">
            <w:r>
              <w:t>Description</w:t>
            </w:r>
          </w:p>
        </w:tc>
        <w:tc>
          <w:tcPr>
            <w:tcW w:type="dxa" w:w="2322"/>
          </w:tcPr>
          <w:p w:rsidP="00A54815" w:rsidR="002F3909" w:rsidRDefault="002F3909">
            <w:r>
              <w:t>Changed by</w:t>
            </w:r>
          </w:p>
        </w:tc>
        <w:tc>
          <w:tcPr>
            <w:tcW w:type="dxa" w:w="2322"/>
          </w:tcPr>
          <w:p w:rsidP="00A54815" w:rsidR="002F3909" w:rsidRDefault="002F3909">
            <w:r>
              <w:t>Version</w:t>
            </w:r>
          </w:p>
        </w:tc>
      </w:tr>
      <w:tr w:rsidR="002F3909" w:rsidTr="002F3909">
        <w:tc>
          <w:tcPr>
            <w:tcW w:type="dxa" w:w="2322"/>
          </w:tcPr>
          <w:p w:rsidP="00A54815" w:rsidR="002F3909" w:rsidRDefault="002F3909">
            <w:r>
              <w:t>Data cand se face documentul</w:t>
            </w:r>
          </w:p>
        </w:tc>
        <w:tc>
          <w:tcPr>
            <w:tcW w:type="dxa" w:w="2322"/>
          </w:tcPr>
          <w:p w:rsidP="00A54815" w:rsidR="002F3909" w:rsidRDefault="002F3909">
            <w:r>
              <w:t>Initial draft</w:t>
            </w:r>
          </w:p>
        </w:tc>
        <w:tc>
          <w:tcPr>
            <w:tcW w:type="dxa" w:w="2322"/>
          </w:tcPr>
          <w:p w:rsidP="00A54815" w:rsidR="002F3909" w:rsidRDefault="002F3909">
            <w:r>
              <w:t>Cine il face</w:t>
            </w:r>
          </w:p>
        </w:tc>
        <w:tc>
          <w:tcPr>
            <w:tcW w:type="dxa" w:w="2322"/>
          </w:tcPr>
          <w:p w:rsidP="00A54815" w:rsidR="002F3909" w:rsidRDefault="002F3909">
            <w:r>
              <w:t>1.0</w:t>
            </w:r>
          </w:p>
        </w:tc>
      </w:tr>
    </w:tbl>
    <w:p w:rsidP="00A54815" w:rsidR="002F3909" w:rsidRDefault="002F3909"/>
    <w:p w:rsidP="00A54815" w:rsidR="002F3909" w:rsidRDefault="002F3909">
      <w:r>
        <w:t>Tabel ce poate varia dar nu am avut situatii</w:t>
      </w:r>
    </w:p>
    <w:p w:rsidR="002F3909" w:rsidRDefault="002F3909">
      <w:r>
        <w:br w:type="page"/>
      </w:r>
    </w:p>
    <w:p w:rsidP="00A54815" w:rsidR="002F3909" w:rsidRDefault="002F3909">
      <w:r>
        <w:lastRenderedPageBreak/>
        <w:t>Parte fixa</w:t>
      </w:r>
    </w:p>
    <w:p w:rsidP="00A54815" w:rsidR="002F3909" w:rsidRDefault="002F3909">
      <w:r>
        <w:t>Nar-iduri – parte variabila</w:t>
      </w:r>
    </w:p>
    <w:p w:rsidP="00A54815" w:rsidR="002F3909" w:rsidRDefault="002F3909">
      <w:r>
        <w:t>Parte fixa unde va varia numarul releasului.</w:t>
      </w:r>
    </w:p>
    <w:p w:rsidP="00A54815" w:rsidR="002F3909" w:rsidRDefault="002F3909"/>
    <w:p w:rsidP="00A54815" w:rsidR="002F3909" w:rsidRDefault="002F3909">
      <w:r>
        <w:t>Un tabel care poate varia in functie de mediul de testare. Insa o data setat, de regula ramane asa mult timp.</w:t>
      </w:r>
    </w:p>
    <w:p w:rsidP="00A54815" w:rsidR="002F3909" w:rsidRDefault="002F3909">
      <w:r>
        <w:t>Aici variaza flag-uri, Y sau N si anumite note care se adauga ca justificare pentru atunci cand este flag-ul N. De exemplul avem N la Security Testing iar justificare este ca testarea nu poate fi facuta pentru ca ....</w:t>
      </w:r>
    </w:p>
    <w:p w:rsidP="00A54815" w:rsidR="002F3909" w:rsidRDefault="002F3909"/>
    <w:p w:rsidR="002F3909" w:rsidRDefault="002F3909">
      <w:r>
        <w:br w:type="page"/>
      </w:r>
    </w:p>
    <w:p w:rsidP="00A54815" w:rsidR="002F3909" w:rsidRDefault="002F3909">
      <w:r>
        <w:lastRenderedPageBreak/>
        <w:t>Parte fixa – Open defects/outstanding issues</w:t>
      </w:r>
    </w:p>
    <w:p w:rsidP="00A54815" w:rsidR="002F3909" w:rsidRDefault="002F3909">
      <w:r>
        <w:t>Parte variabila – tabel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2F3909" w:rsidTr="002F3909">
        <w:tc>
          <w:tcPr>
            <w:tcW w:type="dxa" w:w="1548"/>
          </w:tcPr>
          <w:p w:rsidP="00A54815" w:rsidR="002F3909" w:rsidRDefault="002F3909">
            <w:r>
              <w:t>Issue type</w:t>
            </w:r>
          </w:p>
        </w:tc>
        <w:tc>
          <w:tcPr>
            <w:tcW w:type="dxa" w:w="1548"/>
          </w:tcPr>
          <w:p w:rsidP="00A54815" w:rsidR="002F3909" w:rsidRDefault="002F3909">
            <w:r>
              <w:t>Key</w:t>
            </w:r>
          </w:p>
        </w:tc>
        <w:tc>
          <w:tcPr>
            <w:tcW w:type="dxa" w:w="1548"/>
          </w:tcPr>
          <w:p w:rsidP="00A54815" w:rsidR="002F3909" w:rsidRDefault="002F3909">
            <w:r>
              <w:t>Summary</w:t>
            </w:r>
          </w:p>
        </w:tc>
        <w:tc>
          <w:tcPr>
            <w:tcW w:type="dxa" w:w="1548"/>
          </w:tcPr>
          <w:p w:rsidP="00A54815" w:rsidR="002F3909" w:rsidRDefault="002F3909">
            <w:r>
              <w:t>Priority</w:t>
            </w:r>
          </w:p>
        </w:tc>
        <w:tc>
          <w:tcPr>
            <w:tcW w:type="dxa" w:w="1548"/>
          </w:tcPr>
          <w:p w:rsidP="00A54815" w:rsidR="002F3909" w:rsidRDefault="002F3909">
            <w:r>
              <w:t>Severity</w:t>
            </w:r>
          </w:p>
        </w:tc>
        <w:tc>
          <w:tcPr>
            <w:tcW w:type="dxa" w:w="1548"/>
          </w:tcPr>
          <w:p w:rsidP="00A54815" w:rsidR="002F3909" w:rsidRDefault="002F3909">
            <w:r>
              <w:t>Status</w:t>
            </w:r>
          </w:p>
        </w:tc>
      </w:tr>
      <w:tr>
        <w:tc>
          <w:p>
            <w:r>
              <w:t>jiraIssue type</w:t>
            </w:r>
          </w:p>
        </w:tc>
        <w:tc>
          <w:p>
            <w:r>
              <w:t>jiraIssue key</w:t>
            </w:r>
          </w:p>
        </w:tc>
        <w:tc>
          <w:p>
            <w:r>
              <w:t>jiraIssue summary</w:t>
            </w:r>
          </w:p>
        </w:tc>
        <w:tc>
          <w:p>
            <w:r>
              <w:t>jiraIssue priority</w:t>
            </w:r>
          </w:p>
        </w:tc>
        <w:tc>
          <w:p>
            <w:r>
              <w:t>jiraIssue severity</w:t>
            </w:r>
          </w:p>
        </w:tc>
        <w:tc>
          <w:p>
            <w:r>
              <w:t>jiraIssue status</w:t>
            </w:r>
          </w:p>
        </w:tc>
      </w:tr>
    </w:tbl>
    <w:p w:rsidP="00A54815" w:rsidR="002F3909" w:rsidRDefault="002F3909"/>
    <w:p w:rsidP="00A54815" w:rsidR="002F3909" w:rsidRDefault="002F3909"/>
    <w:p w:rsidP="00A54815" w:rsidR="002F3909" w:rsidRDefault="002F3909"/>
    <w:p w:rsidP="00A54815" w:rsidR="002F3909" w:rsidRDefault="002F3909">
      <w:r>
        <w:t>Parte fixa – defects summary</w:t>
      </w:r>
    </w:p>
    <w:p w:rsidP="00A54815" w:rsidR="002F3909" w:rsidRDefault="002F3909">
      <w:r>
        <w:t>Parte variabila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234"/>
        <w:gridCol w:w="1240"/>
        <w:gridCol w:w="1249"/>
        <w:gridCol w:w="1296"/>
        <w:gridCol w:w="1325"/>
      </w:tblGrid>
      <w:tr w:rsidR="002F3909" w:rsidTr="002F3909">
        <w:tc>
          <w:tcPr>
            <w:tcW w:type="dxa" w:w="1851"/>
          </w:tcPr>
          <w:p w:rsidP="00A54815" w:rsidR="002F3909" w:rsidRDefault="002F3909">
            <w:r>
              <w:t>Function/modules</w:t>
            </w:r>
          </w:p>
        </w:tc>
        <w:tc>
          <w:tcPr>
            <w:tcW w:type="dxa" w:w="1234"/>
          </w:tcPr>
          <w:p w:rsidP="00A54815" w:rsidR="002F3909" w:rsidRDefault="002F3909">
            <w:r>
              <w:t>Defects total</w:t>
            </w:r>
          </w:p>
        </w:tc>
        <w:tc>
          <w:tcPr>
            <w:tcW w:type="dxa" w:w="1240"/>
          </w:tcPr>
          <w:p w:rsidP="00A54815" w:rsidR="002F3909" w:rsidRDefault="002F3909">
            <w:r>
              <w:t>Defecte inchise</w:t>
            </w:r>
          </w:p>
          <w:p w:rsidP="00A54815" w:rsidR="002F3909" w:rsidRDefault="002F3909">
            <w:r>
              <w:t>#/%</w:t>
            </w:r>
          </w:p>
        </w:tc>
        <w:tc>
          <w:tcPr>
            <w:tcW w:type="dxa" w:w="1249"/>
          </w:tcPr>
          <w:p w:rsidP="00A54815" w:rsidR="002F3909" w:rsidRDefault="002F3909">
            <w:r>
              <w:t>Defects rejected</w:t>
            </w:r>
          </w:p>
        </w:tc>
        <w:tc>
          <w:tcPr>
            <w:tcW w:type="dxa" w:w="1296"/>
          </w:tcPr>
          <w:p w:rsidP="00A54815" w:rsidR="002F3909" w:rsidRDefault="002F3909">
            <w:r>
              <w:t>Defects postponed</w:t>
            </w:r>
          </w:p>
        </w:tc>
        <w:tc>
          <w:tcPr>
            <w:tcW w:type="dxa" w:w="1325"/>
          </w:tcPr>
          <w:p w:rsidP="00A54815" w:rsidR="002F3909" w:rsidRDefault="002F3909">
            <w:r>
              <w:t>Outstanding defects</w:t>
            </w:r>
          </w:p>
        </w:tc>
      </w:tr>
    </w:tbl>
    <w:p w:rsidP="00A54815" w:rsidR="002F3909" w:rsidRDefault="002F3909"/>
    <w:p w:rsidP="00A54815" w:rsidR="002F3909" w:rsidRDefault="002F3909">
      <w:r>
        <w:t>Test case execution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226"/>
        <w:gridCol w:w="1252"/>
        <w:gridCol w:w="1304"/>
        <w:gridCol w:w="1233"/>
        <w:gridCol w:w="1264"/>
      </w:tblGrid>
      <w:tr w:rsidR="002F3909" w:rsidTr="002F3909">
        <w:tc>
          <w:tcPr>
            <w:tcW w:type="dxa" w:w="1851"/>
          </w:tcPr>
          <w:p w:rsidP="00A54815" w:rsidR="002F3909" w:rsidRDefault="002F3909">
            <w:r>
              <w:t>Function/modules</w:t>
            </w:r>
          </w:p>
        </w:tc>
        <w:tc>
          <w:tcPr>
            <w:tcW w:type="dxa" w:w="1226"/>
          </w:tcPr>
          <w:p w:rsidP="00A54815" w:rsidR="002F3909" w:rsidRDefault="002F3909">
            <w:r>
              <w:t>Total tcs</w:t>
            </w:r>
          </w:p>
        </w:tc>
        <w:tc>
          <w:tcPr>
            <w:tcW w:type="dxa" w:w="1252"/>
          </w:tcPr>
          <w:p w:rsidP="00A54815" w:rsidR="002F3909" w:rsidRDefault="002F3909">
            <w:r>
              <w:t xml:space="preserve">Tcs passed </w:t>
            </w:r>
          </w:p>
          <w:p w:rsidP="00A54815" w:rsidR="002F3909" w:rsidRDefault="002F3909">
            <w:r>
              <w:t>#/%</w:t>
            </w:r>
          </w:p>
        </w:tc>
        <w:tc>
          <w:tcPr>
            <w:tcW w:type="dxa" w:w="1304"/>
          </w:tcPr>
          <w:p w:rsidP="00A54815" w:rsidR="002F3909" w:rsidRDefault="002F3909">
            <w:r>
              <w:t>Tcs not completed</w:t>
            </w:r>
          </w:p>
        </w:tc>
        <w:tc>
          <w:tcPr>
            <w:tcW w:type="dxa" w:w="1233"/>
          </w:tcPr>
          <w:p w:rsidP="00A54815" w:rsidR="002F3909" w:rsidRDefault="002F3909">
            <w:r>
              <w:t>Tcs failed</w:t>
            </w:r>
          </w:p>
        </w:tc>
        <w:tc>
          <w:tcPr>
            <w:tcW w:type="dxa" w:w="1264"/>
          </w:tcPr>
          <w:p w:rsidP="002F3909" w:rsidR="002F3909" w:rsidRDefault="002F3909">
            <w:r>
              <w:t>Tcs blocked</w:t>
            </w:r>
          </w:p>
        </w:tc>
      </w:tr>
    </w:tbl>
    <w:p w:rsidP="00A54815" w:rsidR="002F3909" w:rsidRDefault="002F3909"/>
    <w:p w:rsidP="00A54815" w:rsidR="002F3909" w:rsidRDefault="002F3909">
      <w:r>
        <w:t>Parte fixa – link catre alm</w:t>
      </w:r>
    </w:p>
    <w:p w:rsidP="00A54815" w:rsidR="002F3909" w:rsidRDefault="002F3909"/>
    <w:p w:rsidP="00A54815" w:rsidR="002F3909" w:rsidRDefault="002F3909">
      <w:r>
        <w:t>Parte fixa open risks and mitigation</w:t>
      </w:r>
    </w:p>
    <w:p w:rsidP="00A54815" w:rsidR="002F3909" w:rsidRDefault="002F3909">
      <w:r>
        <w:t>Parte variabila = tabel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98"/>
        <w:gridCol w:w="1832"/>
        <w:gridCol w:w="1831"/>
        <w:gridCol w:w="1816"/>
        <w:gridCol w:w="2011"/>
      </w:tblGrid>
      <w:tr w:rsidR="002F3909" w:rsidTr="002F3909">
        <w:tc>
          <w:tcPr>
            <w:tcW w:type="dxa" w:w="1857"/>
          </w:tcPr>
          <w:p w:rsidP="00A54815" w:rsidR="002F3909" w:rsidRDefault="002F3909">
            <w:r>
              <w:t>ID</w:t>
            </w:r>
          </w:p>
        </w:tc>
        <w:tc>
          <w:tcPr>
            <w:tcW w:type="dxa" w:w="1857"/>
          </w:tcPr>
          <w:p w:rsidP="00A54815" w:rsidR="002F3909" w:rsidRDefault="002F3909">
            <w:r>
              <w:t>Risk Description</w:t>
            </w:r>
          </w:p>
        </w:tc>
        <w:tc>
          <w:tcPr>
            <w:tcW w:type="dxa" w:w="1858"/>
          </w:tcPr>
          <w:p w:rsidP="00A54815" w:rsidR="002F3909" w:rsidRDefault="002F3909">
            <w:r>
              <w:t>Probability</w:t>
            </w:r>
          </w:p>
        </w:tc>
        <w:tc>
          <w:tcPr>
            <w:tcW w:type="dxa" w:w="1858"/>
          </w:tcPr>
          <w:p w:rsidP="00A54815" w:rsidR="002F3909" w:rsidRDefault="002F3909">
            <w:r>
              <w:t>Impact</w:t>
            </w:r>
          </w:p>
        </w:tc>
        <w:tc>
          <w:tcPr>
            <w:tcW w:type="dxa" w:w="1858"/>
          </w:tcPr>
          <w:p w:rsidP="00A54815" w:rsidR="002F3909" w:rsidRDefault="002F3909">
            <w:r>
              <w:t>Action/Workaround</w:t>
            </w:r>
          </w:p>
        </w:tc>
      </w:tr>
      <w:tr w:rsidR="002F3909" w:rsidTr="002F3909">
        <w:tc>
          <w:tcPr>
            <w:tcW w:type="dxa" w:w="1857"/>
          </w:tcPr>
          <w:p w:rsidP="00A54815" w:rsidR="002F3909" w:rsidRDefault="002F3909"/>
        </w:tc>
        <w:tc>
          <w:tcPr>
            <w:tcW w:type="dxa" w:w="1857"/>
          </w:tcPr>
          <w:p w:rsidP="00A54815" w:rsidR="002F3909" w:rsidRDefault="002F3909"/>
        </w:tc>
        <w:tc>
          <w:tcPr>
            <w:tcW w:type="dxa" w:w="1858"/>
          </w:tcPr>
          <w:p w:rsidP="00A54815" w:rsidR="002F3909" w:rsidRDefault="002F3909"/>
        </w:tc>
        <w:tc>
          <w:tcPr>
            <w:tcW w:type="dxa" w:w="1858"/>
          </w:tcPr>
          <w:p w:rsidP="00A54815" w:rsidR="002F3909" w:rsidRDefault="002F3909"/>
        </w:tc>
        <w:tc>
          <w:tcPr>
            <w:tcW w:type="dxa" w:w="1858"/>
          </w:tcPr>
          <w:p w:rsidP="00A54815" w:rsidR="002F3909" w:rsidRDefault="002F3909"/>
        </w:tc>
      </w:tr>
    </w:tbl>
    <w:p w:rsidP="00A54815" w:rsidR="002F3909" w:rsidRDefault="002F3909"/>
    <w:p w:rsidP="00A54815" w:rsidR="002F3909" w:rsidRDefault="002F3909">
      <w:r>
        <w:t>Items delivered in release ___</w:t>
      </w:r>
    </w:p>
    <w:p w:rsidP="00A54815" w:rsidR="002F3909" w:rsidRDefault="002F3909">
      <w:r>
        <w:t>Parte variabila Tabel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2F3909" w:rsidTr="002F3909">
        <w:tc>
          <w:tcPr>
            <w:tcW w:type="dxa" w:w="1548"/>
          </w:tcPr>
          <w:p w:rsidP="00A54815" w:rsidR="002F3909" w:rsidRDefault="002F3909">
            <w:r>
              <w:t>Issue Type</w:t>
            </w:r>
          </w:p>
        </w:tc>
        <w:tc>
          <w:tcPr>
            <w:tcW w:type="dxa" w:w="1548"/>
          </w:tcPr>
          <w:p w:rsidP="00A54815" w:rsidR="002F3909" w:rsidRDefault="002F3909">
            <w:r>
              <w:t>Key</w:t>
            </w:r>
          </w:p>
        </w:tc>
        <w:tc>
          <w:tcPr>
            <w:tcW w:type="dxa" w:w="1548"/>
          </w:tcPr>
          <w:p w:rsidP="00A54815" w:rsidR="002F3909" w:rsidRDefault="002F3909">
            <w:r>
              <w:t>Summary</w:t>
            </w:r>
          </w:p>
        </w:tc>
        <w:tc>
          <w:tcPr>
            <w:tcW w:type="dxa" w:w="1548"/>
          </w:tcPr>
          <w:p w:rsidP="00A54815" w:rsidR="002F3909" w:rsidRDefault="002F3909">
            <w:r>
              <w:t>Priority</w:t>
            </w:r>
          </w:p>
        </w:tc>
        <w:tc>
          <w:tcPr>
            <w:tcW w:type="dxa" w:w="1548"/>
          </w:tcPr>
          <w:p w:rsidP="00A54815" w:rsidR="002F3909" w:rsidRDefault="002F3909">
            <w:r>
              <w:t>Severity</w:t>
            </w:r>
          </w:p>
        </w:tc>
        <w:tc>
          <w:tcPr>
            <w:tcW w:type="dxa" w:w="1548"/>
          </w:tcPr>
          <w:p w:rsidP="00A54815" w:rsidR="002F3909" w:rsidRDefault="002F3909">
            <w:r>
              <w:t>Status</w:t>
            </w:r>
          </w:p>
        </w:tc>
      </w:tr>
    </w:tbl>
    <w:p w:rsidP="00A54815" w:rsidR="002F3909" w:rsidRDefault="002F3909"/>
    <w:p w:rsidP="00A54815" w:rsidR="002F3909" w:rsidRDefault="002F3909"/>
    <w:p w:rsidP="00A54815" w:rsidR="002F3909" w:rsidRDefault="002F3909"/>
    <w:p w:rsidP="00A54815" w:rsidR="002F3909" w:rsidRDefault="002F3909">
      <w:r>
        <w:t>Parte fixa unde mai variaza numarul release-ului</w:t>
      </w:r>
    </w:p>
    <w:p w:rsidP="008554F3" w:rsidR="008554F3" w:rsidRDefault="008554F3"/>
    <w:p w:rsidP="008554F3" w:rsidR="008554F3" w:rsidRDefault="008554F3"/>
    <w:p w:rsidP="008554F3" w:rsidR="008554F3" w:rsidRDefault="008554F3">
      <w:bookmarkStart w:id="0" w:name="_GoBack"/>
      <w:bookmarkEnd w:id="0"/>
      <w:r>
        <w:lastRenderedPageBreak/>
        <w:t>Parte variabila – tabel cu approveri</w:t>
      </w:r>
    </w:p>
    <w:p w:rsidP="00A54815" w:rsidR="008554F3" w:rsidRDefault="008554F3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78"/>
        <w:gridCol w:w="1498"/>
        <w:gridCol w:w="1510"/>
        <w:gridCol w:w="1510"/>
        <w:gridCol w:w="1798"/>
        <w:gridCol w:w="1494"/>
      </w:tblGrid>
      <w:tr w:rsidR="008554F3" w:rsidTr="008554F3">
        <w:tc>
          <w:tcPr>
            <w:tcW w:type="dxa" w:w="1548"/>
          </w:tcPr>
          <w:p w:rsidP="00A54815" w:rsidR="008554F3" w:rsidRDefault="008554F3">
            <w:r>
              <w:t>Date</w:t>
            </w:r>
          </w:p>
        </w:tc>
        <w:tc>
          <w:tcPr>
            <w:tcW w:type="dxa" w:w="1548"/>
          </w:tcPr>
          <w:p w:rsidP="00A54815" w:rsidR="008554F3" w:rsidRDefault="008554F3">
            <w:r>
              <w:t>Version</w:t>
            </w:r>
          </w:p>
        </w:tc>
        <w:tc>
          <w:tcPr>
            <w:tcW w:type="dxa" w:w="1548"/>
          </w:tcPr>
          <w:p w:rsidP="00A54815" w:rsidR="008554F3" w:rsidRDefault="008554F3">
            <w:r>
              <w:t>Approver Name</w:t>
            </w:r>
          </w:p>
        </w:tc>
        <w:tc>
          <w:tcPr>
            <w:tcW w:type="dxa" w:w="1548"/>
          </w:tcPr>
          <w:p w:rsidP="00A54815" w:rsidR="008554F3" w:rsidRDefault="008554F3">
            <w:r>
              <w:t>Approver Role</w:t>
            </w:r>
          </w:p>
        </w:tc>
        <w:tc>
          <w:tcPr>
            <w:tcW w:type="dxa" w:w="1548"/>
          </w:tcPr>
          <w:p w:rsidP="00A54815" w:rsidR="008554F3" w:rsidRDefault="008554F3">
            <w:r>
              <w:t>Notes/Comments</w:t>
            </w:r>
          </w:p>
        </w:tc>
        <w:tc>
          <w:tcPr>
            <w:tcW w:type="dxa" w:w="1548"/>
          </w:tcPr>
          <w:p w:rsidP="00A54815" w:rsidR="008554F3" w:rsidRDefault="008554F3">
            <w:r>
              <w:t>Signoff emails</w:t>
            </w:r>
          </w:p>
        </w:tc>
      </w:tr>
    </w:tbl>
    <w:p w:rsidP="00A54815" w:rsidR="008554F3" w:rsidRDefault="008554F3"/>
    <w:p w:rsidP="00A54815" w:rsidR="008554F3" w:rsidRDefault="008554F3"/>
    <w:sectPr w:rsidR="008554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55DB7906"/>
    <w:multiLevelType w:val="hybridMultilevel"/>
    <w:tmpl w:val="4A34293A"/>
    <w:lvl w:ilvl="0" w:tplc="0418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80019">
      <w:start w:val="1"/>
      <w:numFmt w:val="lowerLetter"/>
      <w:lvlText w:val="%2."/>
      <w:lvlJc w:val="left"/>
      <w:pPr>
        <w:ind w:hanging="360" w:left="1440"/>
      </w:pPr>
    </w:lvl>
    <w:lvl w:ilvl="2" w:tentative="1" w:tplc="0418001B">
      <w:start w:val="1"/>
      <w:numFmt w:val="lowerRoman"/>
      <w:lvlText w:val="%3."/>
      <w:lvlJc w:val="right"/>
      <w:pPr>
        <w:ind w:hanging="180" w:left="2160"/>
      </w:pPr>
    </w:lvl>
    <w:lvl w:ilvl="3" w:tentative="1" w:tplc="0418000F">
      <w:start w:val="1"/>
      <w:numFmt w:val="decimal"/>
      <w:lvlText w:val="%4."/>
      <w:lvlJc w:val="left"/>
      <w:pPr>
        <w:ind w:hanging="360" w:left="2880"/>
      </w:pPr>
    </w:lvl>
    <w:lvl w:ilvl="4" w:tentative="1" w:tplc="04180019">
      <w:start w:val="1"/>
      <w:numFmt w:val="lowerLetter"/>
      <w:lvlText w:val="%5."/>
      <w:lvlJc w:val="left"/>
      <w:pPr>
        <w:ind w:hanging="360" w:left="3600"/>
      </w:pPr>
    </w:lvl>
    <w:lvl w:ilvl="5" w:tentative="1" w:tplc="0418001B">
      <w:start w:val="1"/>
      <w:numFmt w:val="lowerRoman"/>
      <w:lvlText w:val="%6."/>
      <w:lvlJc w:val="right"/>
      <w:pPr>
        <w:ind w:hanging="180" w:left="4320"/>
      </w:pPr>
    </w:lvl>
    <w:lvl w:ilvl="6" w:tentative="1" w:tplc="0418000F">
      <w:start w:val="1"/>
      <w:numFmt w:val="decimal"/>
      <w:lvlText w:val="%7."/>
      <w:lvlJc w:val="left"/>
      <w:pPr>
        <w:ind w:hanging="360" w:left="5040"/>
      </w:pPr>
    </w:lvl>
    <w:lvl w:ilvl="7" w:tentative="1" w:tplc="04180019">
      <w:start w:val="1"/>
      <w:numFmt w:val="lowerLetter"/>
      <w:lvlText w:val="%8."/>
      <w:lvlJc w:val="left"/>
      <w:pPr>
        <w:ind w:hanging="360" w:left="5760"/>
      </w:pPr>
    </w:lvl>
    <w:lvl w:ilvl="8" w:tentative="1" w:tplc="0418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15"/>
    <w:rsid w:val="002F3909"/>
    <w:rsid w:val="008554F3"/>
    <w:rsid w:val="00A54815"/>
    <w:rsid w:val="00D2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o-R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A54815"/>
    <w:pPr>
      <w:ind w:left="720"/>
      <w:contextualSpacing/>
    </w:pPr>
  </w:style>
  <w:style w:styleId="TableGrid" w:type="table">
    <w:name w:val="Table Grid"/>
    <w:basedOn w:val="TableNormal"/>
    <w:uiPriority w:val="59"/>
    <w:rsid w:val="002F3909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15"/>
    <w:pPr>
      <w:ind w:left="720"/>
      <w:contextualSpacing/>
    </w:pPr>
  </w:style>
  <w:style w:type="table" w:styleId="TableGrid">
    <w:name w:val="Table Grid"/>
    <w:basedOn w:val="TableNormal"/>
    <w:uiPriority w:val="59"/>
    <w:rsid w:val="002F3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numbering.xml" Type="http://schemas.openxmlformats.org/officeDocument/2006/relationships/numbering"/>
    <Relationship Id="rId2" Target="styles.xml" Type="http://schemas.openxmlformats.org/officeDocument/2006/relationships/styles"/>
    <Relationship Id="rId3" Target="stylesWithEffects.xml" Type="http://schemas.microsoft.com/office/2007/relationships/stylesWithEffect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ntTable.xml" Type="http://schemas.openxmlformats.org/officeDocument/2006/relationships/fontTable"/>
    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257</Words>
  <Characters>1491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2020-11-30T08:41:00Z</dcterms:created>
  <dc:creator>Florin</dc:creator>
  <cp:lastModifiedBy>Florin</cp:lastModifiedBy>
  <dcterms:modified xsi:type="dcterms:W3CDTF">2020-11-30T09:03:00Z</dcterms:modified>
  <cp:revision>1</cp:revision>
</cp:coreProperties>
</file>