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spacing w:before="240" w:after="120"/>
      </w:pPr>
      <w:r>
        <w:rPr>
          <w:rFonts w:ascii="Segoe UI" w:hAnsi="Segoe UI"/>
          <w:b/>
          <w:sz w:val="50"/>
          <w:color w:val="1A365D"/>
        </w:rPr>
        <w:t>SISTEMA ACADÉMICO (SisAca)</w:t>
      </w:r>
    </w:p>
    <w:p>
      <w:pPr>
        <w:jc w:val="center"/>
        <w:spacing w:before="0" w:after="280"/>
      </w:pPr>
      <w:r>
        <w:rPr>
          <w:rFonts w:ascii="Segoe UI" w:hAnsi="Segoe UI"/>
          <w:sz w:val="26"/>
          <w:color w:val="4A5568"/>
        </w:rPr>
        <w:t>Documentación Técnica Exhaustiva: Explicación Línea a Línea del Módulo de Alumnos tras Correcciones</w:t>
      </w:r>
    </w:p>
    <w:tbl>
      <w:tblPr>
        <w:tblW w:w="9600" w:type="dxa"/>
        <w:tblBorders>
          <w:top w:val="single" w:sz="6" w:color="93C5FD"/>
          <w:left w:val="single" w:sz="6" w:color="93C5FD"/>
          <w:bottom w:val="single" w:sz="6" w:color="93C5FD"/>
          <w:right w:val="single" w:sz="6" w:color="93C5FD"/>
          <w:insideH w:val="single" w:sz="4" w:color="E2E8F0"/>
          <w:insideV w:val="none"/>
        </w:tblBorders>
        <w:tblCellMar>
          <w:top w:w="120" w:type="dxa"/>
          <w:left w:w="160" w:type="dxa"/>
          <w:bottom w:w="120" w:type="dxa"/>
          <w:right w:w="160" w:type="dxa"/>
        </w:tblCellMar>
      </w:tblPr>
      <w:tr>
        <w:tc>
          <w:tcPr>
            <w:tcW w:w="2800" w:type="dxa"/>
            <w:shd w:val="clear" w:color="auto" w:fill="F1F5F9"/>
          </w:tcPr>
          <w:p>
            <w:pPr>
              <w:spacing w:after="0"/>
            </w:pPr>
            <w:r>
              <w:rPr>
                <w:rFonts w:ascii="Segoe UI" w:hAnsi="Segoe UI"/>
                <w:b/>
                <w:sz w:val="20"/>
                <w:color w:val="0F172A"/>
              </w:rPr>
              <w:t>Proyecto</w:t>
            </w:r>
          </w:p>
        </w:tc>
        <w:tc>
          <w:tcPr>
            <w:tcW w:w="6800" w:type="dxa"/>
            <w:shd w:val="clear" w:color="auto" w:fill="FFFFFF"/>
          </w:tcPr>
          <w:p>
            <w:pPr>
              <w:spacing w:after="0"/>
            </w:pPr>
            <w:r>
              <w:rPr>
                <w:rFonts w:ascii="Segoe UI" w:hAnsi="Segoe UI"/>
                <w:sz w:val="20"/>
                <w:color w:val="334155"/>
              </w:rPr>
              <w:t>SisAca - Sistema Académico Colaborativo</w:t>
            </w:r>
          </w:p>
        </w:tc>
      </w:tr>
      <w:tr>
        <w:tc>
          <w:tcPr>
            <w:tcW w:w="2800" w:type="dxa"/>
            <w:shd w:val="clear" w:color="auto" w:fill="F1F5F9"/>
          </w:tcPr>
          <w:p>
            <w:pPr>
              <w:spacing w:after="0"/>
            </w:pPr>
            <w:r>
              <w:rPr>
                <w:rFonts w:ascii="Segoe UI" w:hAnsi="Segoe UI"/>
                <w:b/>
                <w:sz w:val="20"/>
                <w:color w:val="0F172A"/>
              </w:rPr>
              <w:t>Rama Git</w:t>
            </w:r>
          </w:p>
        </w:tc>
        <w:tc>
          <w:tcPr>
            <w:tcW w:w="6800" w:type="dxa"/>
            <w:shd w:val="clear" w:color="auto" w:fill="FFFFFF"/>
          </w:tcPr>
          <w:p>
            <w:pPr>
              <w:spacing w:after="0"/>
            </w:pPr>
            <w:r>
              <w:rPr>
                <w:rFonts w:ascii="Segoe UI" w:hAnsi="Segoe UI"/>
                <w:sz w:val="20"/>
                <w:color w:val="334155"/>
              </w:rPr>
              <w:t>feature/Alumno</w:t>
            </w:r>
          </w:p>
        </w:tc>
      </w:tr>
      <w:tr>
        <w:tc>
          <w:tcPr>
            <w:tcW w:w="2800" w:type="dxa"/>
            <w:shd w:val="clear" w:color="auto" w:fill="F1F5F9"/>
          </w:tcPr>
          <w:p>
            <w:pPr>
              <w:spacing w:after="0"/>
            </w:pPr>
            <w:r>
              <w:rPr>
                <w:rFonts w:ascii="Segoe UI" w:hAnsi="Segoe UI"/>
                <w:b/>
                <w:sz w:val="20"/>
                <w:color w:val="0F172A"/>
              </w:rPr>
              <w:t>Desarrollador</w:t>
            </w:r>
          </w:p>
        </w:tc>
        <w:tc>
          <w:tcPr>
            <w:tcW w:w="6800" w:type="dxa"/>
            <w:shd w:val="clear" w:color="auto" w:fill="FFFFFF"/>
          </w:tcPr>
          <w:p>
            <w:pPr>
              <w:spacing w:after="0"/>
            </w:pPr>
            <w:r>
              <w:rPr>
                <w:rFonts w:ascii="Segoe UI" w:hAnsi="Segoe UI"/>
                <w:sz w:val="20"/>
                <w:color w:val="334155"/>
              </w:rPr>
              <w:t>Jonathan (en colaboración con Ricardo)</w:t>
            </w:r>
          </w:p>
        </w:tc>
      </w:tr>
      <w:tr>
        <w:tc>
          <w:tcPr>
            <w:tcW w:w="2800" w:type="dxa"/>
            <w:shd w:val="clear" w:color="auto" w:fill="F1F5F9"/>
          </w:tcPr>
          <w:p>
            <w:pPr>
              <w:spacing w:after="0"/>
            </w:pPr>
            <w:r>
              <w:rPr>
                <w:rFonts w:ascii="Segoe UI" w:hAnsi="Segoe UI"/>
                <w:b/>
                <w:sz w:val="20"/>
                <w:color w:val="0F172A"/>
              </w:rPr>
              <w:t>Fecha de Actualización</w:t>
            </w:r>
          </w:p>
        </w:tc>
        <w:tc>
          <w:tcPr>
            <w:tcW w:w="6800" w:type="dxa"/>
            <w:shd w:val="clear" w:color="auto" w:fill="FFFFFF"/>
          </w:tcPr>
          <w:p>
            <w:pPr>
              <w:spacing w:after="0"/>
            </w:pPr>
            <w:r>
              <w:rPr>
                <w:rFonts w:ascii="Segoe UI" w:hAnsi="Segoe UI"/>
                <w:sz w:val="20"/>
                <w:color w:val="334155"/>
              </w:rPr>
              <w:t>31 de Octubre de 2026</w:t>
            </w:r>
          </w:p>
        </w:tc>
      </w:tr>
      <w:tr>
        <w:tc>
          <w:tcPr>
            <w:tcW w:w="2800" w:type="dxa"/>
            <w:shd w:val="clear" w:color="auto" w:fill="F1F5F9"/>
          </w:tcPr>
          <w:p>
            <w:pPr>
              <w:spacing w:after="0"/>
            </w:pPr>
            <w:r>
              <w:rPr>
                <w:rFonts w:ascii="Segoe UI" w:hAnsi="Segoe UI"/>
                <w:b/>
                <w:sz w:val="20"/>
                <w:color w:val="0F172A"/>
              </w:rPr>
              <w:t>Arquitectura</w:t>
            </w:r>
          </w:p>
        </w:tc>
        <w:tc>
          <w:tcPr>
            <w:tcW w:w="6800" w:type="dxa"/>
            <w:shd w:val="clear" w:color="auto" w:fill="FFFFFF"/>
          </w:tcPr>
          <w:p>
            <w:pPr>
              <w:spacing w:after="0"/>
            </w:pPr>
            <w:r>
              <w:rPr>
                <w:rFonts w:ascii="Segoe UI" w:hAnsi="Segoe UI"/>
                <w:sz w:val="20"/>
                <w:color w:val="334155"/>
              </w:rPr>
              <w:t>4 Capas: Entidades, DAL, BLL, UI</w:t>
            </w:r>
          </w:p>
        </w:tc>
      </w:tr>
      <w:tr>
        <w:tc>
          <w:tcPr>
            <w:tcW w:w="2800" w:type="dxa"/>
            <w:shd w:val="clear" w:color="auto" w:fill="F1F5F9"/>
          </w:tcPr>
          <w:p>
            <w:pPr>
              <w:spacing w:after="0"/>
            </w:pPr>
            <w:r>
              <w:rPr>
                <w:rFonts w:ascii="Segoe UI" w:hAnsi="Segoe UI"/>
                <w:b/>
                <w:sz w:val="20"/>
                <w:color w:val="0F172A"/>
              </w:rPr>
              <w:t>Directriz Estricta</w:t>
            </w:r>
          </w:p>
        </w:tc>
        <w:tc>
          <w:tcPr>
            <w:tcW w:w="6800" w:type="dxa"/>
            <w:shd w:val="clear" w:color="auto" w:fill="FFFFFF"/>
          </w:tcPr>
          <w:p>
            <w:pPr>
              <w:spacing w:after="0"/>
            </w:pPr>
            <w:r>
              <w:rPr>
                <w:rFonts w:ascii="Segoe UI" w:hAnsi="Segoe UI"/>
                <w:sz w:val="20"/>
                <w:color w:val="334155"/>
              </w:rPr>
              <w:t>Cero Código SQL en C# | 100% Stored Procedures en SQL Server | 3FN</w:t>
            </w:r>
          </w:p>
        </w:tc>
      </w:tr>
    </w:tbl>
    <w:p>
      <w:pPr>
        <w:pBdr>
          <w:bottom w:val="single" w:sz="12" w:space="1" w:color="CBD5E1"/>
        </w:pBdr>
        <w:spacing w:before="180" w:after="180"/>
      </w:pPr>
    </w:p>
    <w:p>
      <w:pPr>
        <w:spacing w:before="320" w:after="140"/>
      </w:pPr>
      <w:r>
        <w:rPr>
          <w:rFonts w:ascii="Segoe UI" w:hAnsi="Segoe UI"/>
          <w:b/>
          <w:sz w:val="32"/>
          <w:color w:val="0F172A"/>
        </w:rPr>
        <w:t>Introducción y Alcance de las Correcciones</w:t>
      </w:r>
    </w:p>
    <w:p>
      <w:pPr>
        <w:spacing w:before="60" w:after="120" w:line="276" w:lineRule="auto"/>
      </w:pPr>
      <w:r>
        <w:rPr>
          <w:rFonts w:ascii="Segoe UI" w:hAnsi="Segoe UI"/>
          <w:sz w:val="21"/>
          <w:color w:val="334155"/>
        </w:rPr>
        <w:t>El presente documento detalla la totalidad del código fuente del módulo de Alumnos en Visual Studio tras aplicar las correcciones solicitadas por Jonathan para homologar el módulo con el estándar de arquitectura de Docentes. Se garantiza que:</w:t>
      </w:r>
    </w:p>
    <w:p>
      <w:pPr>
        <w:pStyle w:val="ListParagraph"/>
        <w:spacing w:before="40" w:after="60"/>
        <w:ind w:left="400"/>
      </w:pPr>
      <w:r>
        <w:rPr>
          <w:rFonts w:ascii="Segoe UI" w:hAnsi="Segoe UI"/>
          <w:b/>
          <w:color w:val="2563EB"/>
        </w:rPr>
        <w:t>• </w:t>
      </w:r>
      <w:r>
        <w:rPr>
          <w:rFonts w:ascii="Segoe UI" w:hAnsi="Segoe UI"/>
          <w:sz w:val="21"/>
          <w:color w:val="334155"/>
        </w:rPr>
        <w:t>Cero sentencias SQL en Visual Studio: Todo el código de C# interactúa exclusivamente mediante llamadas a Procedimientos Almacenados (CommandType.StoredProcedure), sin ninguna sentencia SELECT, INSERT, UPDATE o DELETE en el código compilado.</w:t>
      </w:r>
    </w:p>
    <w:p>
      <w:pPr>
        <w:pStyle w:val="ListParagraph"/>
        <w:spacing w:before="40" w:after="60"/>
        <w:ind w:left="400"/>
      </w:pPr>
      <w:r>
        <w:rPr>
          <w:rFonts w:ascii="Segoe UI" w:hAnsi="Segoe UI"/>
          <w:b/>
          <w:color w:val="2563EB"/>
        </w:rPr>
        <w:t>• </w:t>
      </w:r>
      <w:r>
        <w:rPr>
          <w:rFonts w:ascii="Segoe UI" w:hAnsi="Segoe UI"/>
          <w:sz w:val="21"/>
          <w:color w:val="334155"/>
        </w:rPr>
        <w:t>Encapsulamiento Estricto (POO): Todas las propiedades de las entidades y modelos cuentan con modificador de acceso 'private set' y son manipuladas mediante métodos mutadores con validación integrada, idéntico al estándar de DocenteEntity.</w:t>
      </w:r>
    </w:p>
    <w:p>
      <w:pPr>
        <w:pStyle w:val="ListParagraph"/>
        <w:spacing w:before="40" w:after="60"/>
        <w:ind w:left="400"/>
      </w:pPr>
      <w:r>
        <w:rPr>
          <w:rFonts w:ascii="Segoe UI" w:hAnsi="Segoe UI"/>
          <w:b/>
          <w:color w:val="2563EB"/>
        </w:rPr>
        <w:t>• </w:t>
      </w:r>
      <w:r>
        <w:rPr>
          <w:rFonts w:ascii="Segoe UI" w:hAnsi="Segoe UI"/>
          <w:sz w:val="21"/>
          <w:color w:val="334155"/>
        </w:rPr>
        <w:t>Normalización de Base de Datos en Tercera Forma Normal (3FN): Todas las tablas (Estudiante, Tutor, Matricula, Grado_Asignatura, Calificacion, Seccion, AnioAcademico) eliminan redundancias y dependencias transitivas.</w:t>
      </w:r>
    </w:p>
    <w:p>
      <w:pPr>
        <w:pStyle w:val="ListParagraph"/>
        <w:spacing w:before="40" w:after="60"/>
        <w:ind w:left="400"/>
      </w:pPr>
      <w:r>
        <w:rPr>
          <w:rFonts w:ascii="Segoe UI" w:hAnsi="Segoe UI"/>
          <w:b/>
          <w:color w:val="2563EB"/>
        </w:rPr>
        <w:t>• </w:t>
      </w:r>
      <w:r>
        <w:rPr>
          <w:rFonts w:ascii="Segoe UI" w:hAnsi="Segoe UI"/>
          <w:sz w:val="21"/>
          <w:color w:val="334155"/>
        </w:rPr>
        <w:t>Corrección Integral de Catálogos y Conexión SQL: Se resolvió el conflicto de contexto en SQL Server donde procedimientos con prefijo 'SP_' se encontraban en 'master', garantizando que ahora operen al 100% en 'DB_GestionAcademica', poblando instantáneamente los años académicos, cupos por sección y asignaturas.</w:t>
      </w:r>
    </w:p>
    <w:p>
      <w:pPr>
        <w:pBdr>
          <w:bottom w:val="single" w:sz="12" w:space="1" w:color="CBD5E1"/>
        </w:pBdr>
        <w:spacing w:before="180" w:after="180"/>
      </w:pPr>
    </w:p>
    <w:p>
      <w:pPr>
        <w:spacing w:before="320" w:after="140"/>
      </w:pPr>
      <w:r>
        <w:rPr>
          <w:rFonts w:ascii="Segoe UI" w:hAnsi="Segoe UI"/>
          <w:b/>
          <w:sz w:val="32"/>
          <w:color w:val="0F172A"/>
        </w:rPr>
        <w:t>1. Alumno Bll (SistemaAcademico.BLL / AlumnoBll.cs)</w:t>
      </w:r>
    </w:p>
    <w:p>
      <w:pPr>
        <w:spacing w:before="60" w:after="120" w:line="276" w:lineRule="auto"/>
      </w:pPr>
      <w:r>
        <w:rPr>
          <w:rFonts w:ascii="Segoe UI" w:hAnsi="Segoe UI"/>
          <w:sz w:val="21"/>
          <w:color w:val="334155"/>
        </w:rPr>
        <w:t>Esta clase representa la Capa de Lógica de Negocio (Business Logic Layer) para los estudiantes. Es el intermediario obligatorio entre la interfaz de usuario (UI) y el acceso a datos (DAL), garantizando validaciones de negocio, filtrado en memoria y desacoplamiento.</w:t>
      </w:r>
    </w:p>
    <w:tbl>
      <w:tblPr>
        <w:tblW w:w="9600" w:type="dxa"/>
        <w:tblBorders>
          <w:top w:val="single" w:sz="6" w:color="CBD5E1"/>
          <w:left w:val="single" w:sz="6" w:color="CBD5E1"/>
          <w:bottom w:val="single" w:sz="6" w:color="CBD5E1"/>
          <w:right w:val="single" w:sz="6" w:color="CBD5E1"/>
          <w:insideH w:val="single" w:sz="4" w:color="E2E8F0"/>
          <w:insideV w:val="single" w:sz="4" w:color="E2E8F0"/>
        </w:tblBorders>
        <w:tblCellMar>
          <w:top w:w="120" w:type="dxa"/>
          <w:left w:w="140" w:type="dxa"/>
          <w:bottom w:w="120" w:type="dxa"/>
          <w:right w:w="140" w:type="dxa"/>
        </w:tblCellMar>
      </w:tblPr>
      <w:tr>
        <w:trPr>
          <w:tblHeader/>
        </w:trPr>
        <w:tc>
          <w:tcPr>
            <w:tcW w:w="3200" w:type="dxa"/>
            <w:shd w:val="clear" w:color="auto" w:fill="0F172A"/>
          </w:tcPr>
          <w:p>
            <w:pPr>
              <w:jc w:val="center"/>
              <w:spacing w:after="0"/>
            </w:pPr>
            <w:r>
              <w:rPr>
                <w:rFonts w:ascii="Segoe UI" w:hAnsi="Segoe UI"/>
                <w:b/>
                <w:sz w:val="19"/>
                <w:color w:val="FFFFFF"/>
              </w:rPr>
              <w:t>Líneas de Código</w:t>
            </w:r>
          </w:p>
        </w:tc>
        <w:tc>
          <w:tcPr>
            <w:tcW w:w="2200" w:type="dxa"/>
            <w:shd w:val="clear" w:color="auto" w:fill="0F172A"/>
          </w:tcPr>
          <w:p>
            <w:pPr>
              <w:jc w:val="center"/>
              <w:spacing w:after="0"/>
            </w:pPr>
            <w:r>
              <w:rPr>
                <w:rFonts w:ascii="Segoe UI" w:hAnsi="Segoe UI"/>
                <w:b/>
                <w:sz w:val="19"/>
                <w:color w:val="FFFFFF"/>
              </w:rPr>
              <w:t>Función</w:t>
            </w:r>
          </w:p>
        </w:tc>
        <w:tc>
          <w:tcPr>
            <w:tcW w:w="2100" w:type="dxa"/>
            <w:shd w:val="clear" w:color="auto" w:fill="0F172A"/>
          </w:tcPr>
          <w:p>
            <w:pPr>
              <w:jc w:val="center"/>
              <w:spacing w:after="0"/>
            </w:pPr>
            <w:r>
              <w:rPr>
                <w:rFonts w:ascii="Segoe UI" w:hAnsi="Segoe UI"/>
                <w:b/>
                <w:sz w:val="19"/>
                <w:color w:val="FFFFFF"/>
              </w:rPr>
              <w:t>¿Para qué sirve?</w:t>
            </w:r>
          </w:p>
        </w:tc>
        <w:tc>
          <w:tcPr>
            <w:tcW w:w="2100" w:type="dxa"/>
            <w:shd w:val="clear" w:color="auto" w:fill="0F172A"/>
          </w:tcPr>
          <w:p>
            <w:pPr>
              <w:jc w:val="center"/>
              <w:spacing w:after="0"/>
            </w:pPr>
            <w:r>
              <w:rPr>
                <w:rFonts w:ascii="Segoe UI" w:hAnsi="Segoe UI"/>
                <w:b/>
                <w:sz w:val="19"/>
                <w:color w:val="FFFFFF"/>
              </w:rPr>
              <w:t>¿Por qué se puso?</w:t>
            </w:r>
          </w:p>
        </w:tc>
      </w:tr>
      <w:tr>
        <w:tc>
          <w:tcPr>
            <w:tcW w:w="3200" w:type="dxa"/>
            <w:shd w:val="clear" w:color="auto" w:fill="F1F5F9"/>
          </w:tcPr>
          <w:p>
            <w:pPr>
              <w:spacing w:before="20" w:after="30"/>
            </w:pPr>
            <w:r>
              <w:rPr>
                <w:rFonts w:ascii="Consolas" w:hAnsi="Consolas"/>
                <w:sz w:val="16"/>
                <w:color w:val="0F172A"/>
              </w:rPr>
              <w:t xml:space="preserve">using System;</w:t>
            </w:r>
          </w:p>
          <w:p>
            <w:pPr>
              <w:spacing w:before="20" w:after="30"/>
            </w:pPr>
            <w:r>
              <w:rPr>
                <w:rFonts w:ascii="Consolas" w:hAnsi="Consolas"/>
                <w:sz w:val="16"/>
                <w:color w:val="0F172A"/>
              </w:rPr>
              <w:t xml:space="preserve">using System.Collections.Generic;</w:t>
            </w:r>
          </w:p>
          <w:p>
            <w:pPr>
              <w:spacing w:before="20" w:after="30"/>
            </w:pPr>
            <w:r>
              <w:rPr>
                <w:rFonts w:ascii="Consolas" w:hAnsi="Consolas"/>
                <w:sz w:val="16"/>
                <w:color w:val="0F172A"/>
              </w:rPr>
              <w:t xml:space="preserve">using System.Threading.Tasks;</w:t>
            </w:r>
          </w:p>
          <w:p>
            <w:pPr>
              <w:spacing w:before="20" w:after="30"/>
            </w:pPr>
            <w:r>
              <w:rPr>
                <w:rFonts w:ascii="Consolas" w:hAnsi="Consolas"/>
                <w:sz w:val="16"/>
                <w:color w:val="0F172A"/>
              </w:rPr>
              <w:t xml:space="preserve">using Microsoft.Data.SqlClient;</w:t>
            </w:r>
          </w:p>
          <w:p>
            <w:pPr>
              <w:spacing w:before="20" w:after="30"/>
            </w:pPr>
            <w:r>
              <w:rPr>
                <w:rFonts w:ascii="Consolas" w:hAnsi="Consolas"/>
                <w:sz w:val="16"/>
                <w:color w:val="0F172A"/>
              </w:rPr>
              <w:t xml:space="preserve">using SistemaAcademico.DAL;</w:t>
            </w:r>
          </w:p>
          <w:p>
            <w:pPr>
              <w:spacing w:before="20" w:after="30"/>
            </w:pPr>
            <w:r>
              <w:rPr>
                <w:rFonts w:ascii="Consolas" w:hAnsi="Consolas"/>
                <w:sz w:val="16"/>
                <w:color w:val="0F172A"/>
              </w:rPr>
              <w:t xml:space="preserve">using SistemaAcademico.Entidades.Entidades;</w:t>
            </w:r>
          </w:p>
          <w:p>
            <w:pPr>
              <w:spacing w:before="20" w:after="30"/>
            </w:pPr>
            <w:r>
              <w:rPr>
                <w:rFonts w:ascii="Consolas" w:hAnsi="Consolas"/>
                <w:sz w:val="16"/>
                <w:color w:val="0F172A"/>
              </w:rPr>
              <w:t xml:space="preserve">namespace SistemaAcademico.BLL</w:t>
            </w:r>
          </w:p>
        </w:tc>
        <w:tc>
          <w:tcPr>
            <w:tcW w:w="2200" w:type="dxa"/>
            <w:shd w:val="clear" w:color="auto" w:fill="FFFFFF"/>
          </w:tcPr>
          <w:p>
            <w:pPr>
              <w:spacing w:before="20" w:after="30"/>
            </w:pPr>
            <w:r>
              <w:rPr>
                <w:rFonts w:ascii="Segoe UI" w:hAnsi="Segoe UI"/>
                <w:sz w:val="18"/>
                <w:color w:val="334155"/>
              </w:rPr>
              <w:t xml:space="preserve">Importa tipos base, colecciones genéricas, manejo asíncrono con Task, excepciones de base de datos SqlException y los namespaces DAL y Entidades.</w:t>
            </w:r>
          </w:p>
        </w:tc>
        <w:tc>
          <w:tcPr>
            <w:tcW w:w="2100" w:type="dxa"/>
            <w:shd w:val="clear" w:color="auto" w:fill="FFFFFF"/>
          </w:tcPr>
          <w:p>
            <w:pPr>
              <w:spacing w:before="20" w:after="30"/>
            </w:pPr>
            <w:r>
              <w:rPr>
                <w:rFonts w:ascii="Segoe UI" w:hAnsi="Segoe UI"/>
                <w:sz w:val="18"/>
                <w:color w:val="334155"/>
              </w:rPr>
              <w:t xml:space="preserve">Permite orquestar el flujo de datos entre la capa de acceso a datos y las entidades de negocio.</w:t>
            </w:r>
          </w:p>
        </w:tc>
        <w:tc>
          <w:tcPr>
            <w:tcW w:w="2100" w:type="dxa"/>
            <w:shd w:val="clear" w:color="auto" w:fill="FFFFFF"/>
          </w:tcPr>
          <w:p>
            <w:pPr>
              <w:spacing w:before="20" w:after="30"/>
            </w:pPr>
            <w:r>
              <w:rPr>
                <w:rFonts w:ascii="Segoe UI" w:hAnsi="Segoe UI"/>
                <w:sz w:val="18"/>
                <w:color w:val="334155"/>
              </w:rPr>
              <w:t xml:space="preserve">Garantiza el desacoplamiento de capas: BLL nunca hace referencia a System.Windows.Forms ni a la interfaz gráfica.</w:t>
            </w:r>
          </w:p>
        </w:tc>
      </w:tr>
      <w:tr>
        <w:tc>
          <w:tcPr>
            <w:tcW w:w="3200" w:type="dxa"/>
            <w:shd w:val="clear" w:color="auto" w:fill="F1F5F9"/>
          </w:tcPr>
          <w:p>
            <w:pPr>
              <w:spacing w:before="20" w:after="30"/>
            </w:pPr>
            <w:r>
              <w:rPr>
                <w:rFonts w:ascii="Consolas" w:hAnsi="Consolas"/>
                <w:sz w:val="16"/>
                <w:color w:val="0F172A"/>
              </w:rPr>
              <w:t xml:space="preserve">private readonly AlumnoDal _alumnoDal;</w:t>
            </w:r>
          </w:p>
          <w:p>
            <w:pPr>
              <w:spacing w:before="20" w:after="30"/>
            </w:pPr>
            <w:r>
              <w:rPr>
                <w:rFonts w:ascii="Consolas" w:hAnsi="Consolas"/>
                <w:sz w:val="16"/>
                <w:color w:val="0F172A"/>
              </w:rPr>
              <w:t xml:space="preserve"/>
            </w:r>
          </w:p>
          <w:p>
            <w:pPr>
              <w:spacing w:before="20" w:after="30"/>
            </w:pPr>
            <w:r>
              <w:rPr>
                <w:rFonts w:ascii="Consolas" w:hAnsi="Consolas"/>
                <w:sz w:val="16"/>
                <w:color w:val="0F172A"/>
              </w:rPr>
              <w:t xml:space="preserve">public AlumnoBll(AlumnoDal? alumnoDal = null)</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_alumnoDal = alumnoDal ?? new AlumnoDal();</w:t>
            </w:r>
          </w:p>
          <w:p>
            <w:pPr>
              <w:spacing w:before="20" w:after="30"/>
            </w:pPr>
            <w:r>
              <w:rPr>
                <w:rFonts w:ascii="Consolas" w:hAnsi="Consolas"/>
                <w:sz w:val="16"/>
                <w:color w:val="0F172A"/>
              </w:rPr>
              <w:t xml:space="preserve">}</w:t>
            </w:r>
          </w:p>
        </w:tc>
        <w:tc>
          <w:tcPr>
            <w:tcW w:w="2200" w:type="dxa"/>
            <w:shd w:val="clear" w:color="auto" w:fill="F8FAFC"/>
          </w:tcPr>
          <w:p>
            <w:pPr>
              <w:spacing w:before="20" w:after="30"/>
            </w:pPr>
            <w:r>
              <w:rPr>
                <w:rFonts w:ascii="Segoe UI" w:hAnsi="Segoe UI"/>
                <w:sz w:val="18"/>
                <w:color w:val="334155"/>
              </w:rPr>
              <w:t xml:space="preserve">Declara la dependencia hacia AlumnoDal y define el constructor con inyección de dependencias opcional.</w:t>
            </w:r>
          </w:p>
        </w:tc>
        <w:tc>
          <w:tcPr>
            <w:tcW w:w="2100" w:type="dxa"/>
            <w:shd w:val="clear" w:color="auto" w:fill="F8FAFC"/>
          </w:tcPr>
          <w:p>
            <w:pPr>
              <w:spacing w:before="20" w:after="30"/>
            </w:pPr>
            <w:r>
              <w:rPr>
                <w:rFonts w:ascii="Segoe UI" w:hAnsi="Segoe UI"/>
                <w:sz w:val="18"/>
                <w:color w:val="334155"/>
              </w:rPr>
              <w:t xml:space="preserve">Permite a BLL delegar las consultas de base de datos a DAL, admitiendo inyección de mocks para pruebas unitarias.</w:t>
            </w:r>
          </w:p>
        </w:tc>
        <w:tc>
          <w:tcPr>
            <w:tcW w:w="2100" w:type="dxa"/>
            <w:shd w:val="clear" w:color="auto" w:fill="F8FAFC"/>
          </w:tcPr>
          <w:p>
            <w:pPr>
              <w:spacing w:before="20" w:after="30"/>
            </w:pPr>
            <w:r>
              <w:rPr>
                <w:rFonts w:ascii="Segoe UI" w:hAnsi="Segoe UI"/>
                <w:sz w:val="18"/>
                <w:color w:val="334155"/>
              </w:rPr>
              <w:t xml:space="preserve">Homologa exactamente el diseño de DocenteBll.cs. Evita reasignaciones accidentales gracias al modificador readonly.</w:t>
            </w:r>
          </w:p>
        </w:tc>
      </w:tr>
      <w:tr>
        <w:tc>
          <w:tcPr>
            <w:tcW w:w="3200" w:type="dxa"/>
            <w:shd w:val="clear" w:color="auto" w:fill="F1F5F9"/>
          </w:tcPr>
          <w:p>
            <w:pPr>
              <w:spacing w:before="20" w:after="30"/>
            </w:pPr>
            <w:r>
              <w:rPr>
                <w:rFonts w:ascii="Consolas" w:hAnsi="Consolas"/>
                <w:sz w:val="16"/>
                <w:color w:val="0F172A"/>
              </w:rPr>
              <w:t xml:space="preserve">public async Task&lt;List&lt;AlumnoEntity&gt;&gt; ListarAsync(string filtro = "", string estado = "")</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var lista = await _alumnoDal.ListarAsync(filtro.Trim());</w:t>
            </w:r>
          </w:p>
          <w:p>
            <w:pPr>
              <w:spacing w:before="20" w:after="30"/>
            </w:pPr>
            <w:r>
              <w:rPr>
                <w:rFonts w:ascii="Consolas" w:hAnsi="Consolas"/>
                <w:sz w:val="16"/>
                <w:color w:val="0F172A"/>
              </w:rPr>
              <w:t xml:space="preserve">    if (!string.IsNullOrWhiteSpace(estado))</w:t>
            </w:r>
          </w:p>
          <w:p>
            <w:pPr>
              <w:spacing w:before="20" w:after="30"/>
            </w:pPr>
            <w:r>
              <w:rPr>
                <w:rFonts w:ascii="Consolas" w:hAnsi="Consolas"/>
                <w:sz w:val="16"/>
                <w:color w:val="0F172A"/>
              </w:rPr>
              <w:t xml:space="preserve">    {</w:t>
            </w:r>
          </w:p>
          <w:p>
            <w:pPr>
              <w:spacing w:before="20" w:after="30"/>
            </w:pPr>
            <w:r>
              <w:rPr>
                <w:rFonts w:ascii="Consolas" w:hAnsi="Consolas"/>
                <w:sz w:val="16"/>
                <w:color w:val="0F172A"/>
              </w:rPr>
              <w:t xml:space="preserve">        lista = lista.FindAll(a =&gt; a.Estado.Equals(estado, StringComparison.OrdinalIgnoreCase));</w:t>
            </w:r>
          </w:p>
          <w:p>
            <w:pPr>
              <w:spacing w:before="20" w:after="30"/>
            </w:pPr>
            <w:r>
              <w:rPr>
                <w:rFonts w:ascii="Consolas" w:hAnsi="Consolas"/>
                <w:sz w:val="16"/>
                <w:color w:val="0F172A"/>
              </w:rPr>
              <w:t xml:space="preserve">    }</w:t>
            </w:r>
          </w:p>
          <w:p>
            <w:pPr>
              <w:spacing w:before="20" w:after="30"/>
            </w:pPr>
            <w:r>
              <w:rPr>
                <w:rFonts w:ascii="Consolas" w:hAnsi="Consolas"/>
                <w:sz w:val="16"/>
                <w:color w:val="0F172A"/>
              </w:rPr>
              <w:t xml:space="preserve">    return lista;</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Invoca a AlumnoDal pasando únicamente el parámetro de búsqueda @Filtro y filtra en memoria por estado (Activo/Inactivo).</w:t>
            </w:r>
          </w:p>
        </w:tc>
        <w:tc>
          <w:tcPr>
            <w:tcW w:w="2100" w:type="dxa"/>
            <w:shd w:val="clear" w:color="auto" w:fill="FFFFFF"/>
          </w:tcPr>
          <w:p>
            <w:pPr>
              <w:spacing w:before="20" w:after="30"/>
            </w:pPr>
            <w:r>
              <w:rPr>
                <w:rFonts w:ascii="Segoe UI" w:hAnsi="Segoe UI"/>
                <w:sz w:val="18"/>
                <w:color w:val="334155"/>
              </w:rPr>
              <w:t xml:space="preserve">Proporciona la lista depurada de alumnos para la grilla interactiva sin saturar a SQL Server con parámetros innecesarios.</w:t>
            </w:r>
          </w:p>
        </w:tc>
        <w:tc>
          <w:tcPr>
            <w:tcW w:w="2100" w:type="dxa"/>
            <w:shd w:val="clear" w:color="auto" w:fill="FFFFFF"/>
          </w:tcPr>
          <w:p>
            <w:pPr>
              <w:spacing w:before="20" w:after="30"/>
            </w:pPr>
            <w:r>
              <w:rPr>
                <w:rFonts w:ascii="Segoe UI" w:hAnsi="Segoe UI"/>
                <w:sz w:val="18"/>
                <w:color w:val="334155"/>
              </w:rPr>
              <w:t xml:space="preserve">Resuelve de raíz el error 'Procedure or function SP_ListarEstudiantes has too many arguments specified'. El procedimiento en SQL recibe solo @Filtro al igual que SP_ListarDocentes.</w:t>
            </w:r>
          </w:p>
        </w:tc>
      </w:tr>
      <w:tr>
        <w:tc>
          <w:tcPr>
            <w:tcW w:w="3200" w:type="dxa"/>
            <w:shd w:val="clear" w:color="auto" w:fill="F1F5F9"/>
          </w:tcPr>
          <w:p>
            <w:pPr>
              <w:spacing w:before="20" w:after="30"/>
            </w:pPr>
            <w:r>
              <w:rPr>
                <w:rFonts w:ascii="Consolas" w:hAnsi="Consolas"/>
                <w:sz w:val="16"/>
                <w:color w:val="0F172A"/>
              </w:rPr>
              <w:t xml:space="preserve">public async Task&lt;List&lt;AnioAcademicoEntity&gt;&gt; ListarAniosAcademicosAsync()</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return await _alumnoDal.ListarAniosAcademicosAsync();</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w:r>
          </w:p>
          <w:p>
            <w:pPr>
              <w:spacing w:before="20" w:after="30"/>
            </w:pPr>
            <w:r>
              <w:rPr>
                <w:rFonts w:ascii="Consolas" w:hAnsi="Consolas"/>
                <w:sz w:val="16"/>
                <w:color w:val="0F172A"/>
              </w:rPr>
              <w:t xml:space="preserve">public async Task&lt;List&lt;SeccionEntity&gt;&gt; ListarSeccionesAsync()</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return await _alumnoDal.ListarSeccionesAsync();</w:t>
            </w:r>
          </w:p>
          <w:p>
            <w:pPr>
              <w:spacing w:before="20" w:after="30"/>
            </w:pPr>
            <w:r>
              <w:rPr>
                <w:rFonts w:ascii="Consolas" w:hAnsi="Consolas"/>
                <w:sz w:val="16"/>
                <w:color w:val="0F172A"/>
              </w:rPr>
              <w:t xml:space="preserve">}</w:t>
            </w:r>
          </w:p>
        </w:tc>
        <w:tc>
          <w:tcPr>
            <w:tcW w:w="2200" w:type="dxa"/>
            <w:shd w:val="clear" w:color="auto" w:fill="F8FAFC"/>
          </w:tcPr>
          <w:p>
            <w:pPr>
              <w:spacing w:before="20" w:after="30"/>
            </w:pPr>
            <w:r>
              <w:rPr>
                <w:rFonts w:ascii="Segoe UI" w:hAnsi="Segoe UI"/>
                <w:sz w:val="18"/>
                <w:color w:val="334155"/>
              </w:rPr>
              <w:t xml:space="preserve">Métodos pasarela asíncronos que solicitan a DAL los catálogos base de grados y secciones.</w:t>
            </w:r>
          </w:p>
        </w:tc>
        <w:tc>
          <w:tcPr>
            <w:tcW w:w="2100" w:type="dxa"/>
            <w:shd w:val="clear" w:color="auto" w:fill="F8FAFC"/>
          </w:tcPr>
          <w:p>
            <w:pPr>
              <w:spacing w:before="20" w:after="30"/>
            </w:pPr>
            <w:r>
              <w:rPr>
                <w:rFonts w:ascii="Segoe UI" w:hAnsi="Segoe UI"/>
                <w:sz w:val="18"/>
                <w:color w:val="334155"/>
              </w:rPr>
              <w:t xml:space="preserve">Abastecen de datos tipados a los ComboBoxes del formulario de registro de matrícula.</w:t>
            </w:r>
          </w:p>
        </w:tc>
        <w:tc>
          <w:tcPr>
            <w:tcW w:w="2100" w:type="dxa"/>
            <w:shd w:val="clear" w:color="auto" w:fill="F8FAFC"/>
          </w:tcPr>
          <w:p>
            <w:pPr>
              <w:spacing w:before="20" w:after="30"/>
            </w:pPr>
            <w:r>
              <w:rPr>
                <w:rFonts w:ascii="Segoe UI" w:hAnsi="Segoe UI"/>
                <w:sz w:val="18"/>
                <w:color w:val="334155"/>
              </w:rPr>
              <w:t xml:space="preserve">Cumple con la arquitectura de 4 capas: la capa UI jamás debe saltarse a BLL para llamar a DAL.</w:t>
            </w:r>
          </w:p>
        </w:tc>
      </w:tr>
      <w:tr>
        <w:tc>
          <w:tcPr>
            <w:tcW w:w="3200" w:type="dxa"/>
            <w:shd w:val="clear" w:color="auto" w:fill="F1F5F9"/>
          </w:tcPr>
          <w:p>
            <w:pPr>
              <w:spacing w:before="20" w:after="30"/>
            </w:pPr>
            <w:r>
              <w:rPr>
                <w:rFonts w:ascii="Consolas" w:hAnsi="Consolas"/>
                <w:sz w:val="16"/>
                <w:color w:val="0F172A"/>
              </w:rPr>
              <w:t xml:space="preserve">public async Task&lt;List&lt;SeccionEntity&gt;&gt; ListarSeccionesConDisponibilidadAsync(int idAnio)</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if (idAnio &lt;= 0) return new List&lt;SeccionEntity&gt;();</w:t>
            </w:r>
          </w:p>
          <w:p>
            <w:pPr>
              <w:spacing w:before="20" w:after="30"/>
            </w:pPr>
            <w:r>
              <w:rPr>
                <w:rFonts w:ascii="Consolas" w:hAnsi="Consolas"/>
                <w:sz w:val="16"/>
                <w:color w:val="0F172A"/>
              </w:rPr>
              <w:t xml:space="preserve">    return await _alumnoDal.ListarSeccionesConDisponibilidadAsync(idAnio);</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Valida que el identificador del año lectivo sea válido (&gt; 0) y solicita las secciones ordenadas por ocupación.</w:t>
            </w:r>
          </w:p>
        </w:tc>
        <w:tc>
          <w:tcPr>
            <w:tcW w:w="2100" w:type="dxa"/>
            <w:shd w:val="clear" w:color="auto" w:fill="FFFFFF"/>
          </w:tcPr>
          <w:p>
            <w:pPr>
              <w:spacing w:before="20" w:after="30"/>
            </w:pPr>
            <w:r>
              <w:rPr>
                <w:rFonts w:ascii="Segoe UI" w:hAnsi="Segoe UI"/>
                <w:sz w:val="18"/>
                <w:color w:val="334155"/>
              </w:rPr>
              <w:t xml:space="preserve">Permite conocer los cupos libres de cada aula para el grado seleccionado y sugerir la sección más vacía de primera.</w:t>
            </w:r>
          </w:p>
        </w:tc>
        <w:tc>
          <w:tcPr>
            <w:tcW w:w="2100" w:type="dxa"/>
            <w:shd w:val="clear" w:color="auto" w:fill="FFFFFF"/>
          </w:tcPr>
          <w:p>
            <w:pPr>
              <w:spacing w:before="20" w:after="30"/>
            </w:pPr>
            <w:r>
              <w:rPr>
                <w:rFonts w:ascii="Segoe UI" w:hAnsi="Segoe UI"/>
                <w:sz w:val="18"/>
                <w:color w:val="334155"/>
              </w:rPr>
              <w:t xml:space="preserve">Evita viajes inútiles al motor SQL si no se ha seleccionado un grado y satisface el requerimiento de negocio de cupos (&lt; 40).</w:t>
            </w:r>
          </w:p>
        </w:tc>
      </w:tr>
      <w:tr>
        <w:tc>
          <w:tcPr>
            <w:tcW w:w="3200" w:type="dxa"/>
            <w:shd w:val="clear" w:color="auto" w:fill="F1F5F9"/>
          </w:tcPr>
          <w:p>
            <w:pPr>
              <w:spacing w:before="20" w:after="30"/>
            </w:pPr>
            <w:r>
              <w:rPr>
                <w:rFonts w:ascii="Consolas" w:hAnsi="Consolas"/>
                <w:sz w:val="16"/>
                <w:color w:val="0F172A"/>
              </w:rPr>
              <w:t xml:space="preserve">public async Task&lt;List&lt;AsignaturaEntity&gt;&gt; ListarAsignaturasPorAnioAsync(int idAnio)</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if (idAnio &lt;= 0) return new List&lt;AsignaturaEntity&gt;();</w:t>
            </w:r>
          </w:p>
          <w:p>
            <w:pPr>
              <w:spacing w:before="20" w:after="30"/>
            </w:pPr>
            <w:r>
              <w:rPr>
                <w:rFonts w:ascii="Consolas" w:hAnsi="Consolas"/>
                <w:sz w:val="16"/>
                <w:color w:val="0F172A"/>
              </w:rPr>
              <w:t xml:space="preserve">    return await _alumnoDal.ListarAsignaturasPorAnioAsync(idAnio);</w:t>
            </w:r>
          </w:p>
          <w:p>
            <w:pPr>
              <w:spacing w:before="20" w:after="30"/>
            </w:pPr>
            <w:r>
              <w:rPr>
                <w:rFonts w:ascii="Consolas" w:hAnsi="Consolas"/>
                <w:sz w:val="16"/>
                <w:color w:val="0F172A"/>
              </w:rPr>
              <w:t xml:space="preserve">}</w:t>
            </w:r>
          </w:p>
        </w:tc>
        <w:tc>
          <w:tcPr>
            <w:tcW w:w="2200" w:type="dxa"/>
            <w:shd w:val="clear" w:color="auto" w:fill="F8FAFC"/>
          </w:tcPr>
          <w:p>
            <w:pPr>
              <w:spacing w:before="20" w:after="30"/>
            </w:pPr>
            <w:r>
              <w:rPr>
                <w:rFonts w:ascii="Segoe UI" w:hAnsi="Segoe UI"/>
                <w:sz w:val="18"/>
                <w:color w:val="334155"/>
              </w:rPr>
              <w:t xml:space="preserve">Valida el ID del año y solicita la lista de asignaturas y horas de la malla curricular.</w:t>
            </w:r>
          </w:p>
        </w:tc>
        <w:tc>
          <w:tcPr>
            <w:tcW w:w="2100" w:type="dxa"/>
            <w:shd w:val="clear" w:color="auto" w:fill="F8FAFC"/>
          </w:tcPr>
          <w:p>
            <w:pPr>
              <w:spacing w:before="20" w:after="30"/>
            </w:pPr>
            <w:r>
              <w:rPr>
                <w:rFonts w:ascii="Segoe UI" w:hAnsi="Segoe UI"/>
                <w:sz w:val="18"/>
                <w:color w:val="334155"/>
              </w:rPr>
              <w:t xml:space="preserve">Pobla la grilla lateral de materias del formulario de nuevo alumno al cambiar de grado.</w:t>
            </w:r>
          </w:p>
        </w:tc>
        <w:tc>
          <w:tcPr>
            <w:tcW w:w="2100" w:type="dxa"/>
            <w:shd w:val="clear" w:color="auto" w:fill="F8FAFC"/>
          </w:tcPr>
          <w:p>
            <w:pPr>
              <w:spacing w:before="20" w:after="30"/>
            </w:pPr>
            <w:r>
              <w:rPr>
                <w:rFonts w:ascii="Segoe UI" w:hAnsi="Segoe UI"/>
                <w:sz w:val="18"/>
                <w:color w:val="334155"/>
              </w:rPr>
              <w:t xml:space="preserve">Permite que el estudiante y el usuario visualicen en vivo exactamente qué asignaturas se inscribirán en la matrícula.</w:t>
            </w:r>
          </w:p>
        </w:tc>
      </w:tr>
      <w:tr>
        <w:tc>
          <w:tcPr>
            <w:tcW w:w="3200" w:type="dxa"/>
            <w:shd w:val="clear" w:color="auto" w:fill="F1F5F9"/>
          </w:tcPr>
          <w:p>
            <w:pPr>
              <w:spacing w:before="20" w:after="30"/>
            </w:pPr>
            <w:r>
              <w:rPr>
                <w:rFonts w:ascii="Consolas" w:hAnsi="Consolas"/>
                <w:sz w:val="16"/>
                <w:color w:val="0F172A"/>
              </w:rPr>
              <w:t xml:space="preserve">public async Task&lt;int&gt; ObtenerSiguienteNumeroMatriculaAsync()</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return await _alumnoDal.ObtenerSiguienteNumeroMatriculaAsync();</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w:r>
          </w:p>
          <w:p>
            <w:pPr>
              <w:spacing w:before="20" w:after="30"/>
            </w:pPr>
            <w:r>
              <w:rPr>
                <w:rFonts w:ascii="Consolas" w:hAnsi="Consolas"/>
                <w:sz w:val="16"/>
                <w:color w:val="0F172A"/>
              </w:rPr>
              <w:t xml:space="preserve">public async Task&lt;int&gt; ObtenerSiguienteCorrelativoEstudianteAsync()</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return await _alumnoDal.ObtenerSiguienteCorrelativoEstudianteAsync();</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Solicitan a DAL el próximo número consecutivo generado por la base de datos para estudiantes y matrículas.</w:t>
            </w:r>
          </w:p>
        </w:tc>
        <w:tc>
          <w:tcPr>
            <w:tcW w:w="2100" w:type="dxa"/>
            <w:shd w:val="clear" w:color="auto" w:fill="FFFFFF"/>
          </w:tcPr>
          <w:p>
            <w:pPr>
              <w:spacing w:before="20" w:after="30"/>
            </w:pPr>
            <w:r>
              <w:rPr>
                <w:rFonts w:ascii="Segoe UI" w:hAnsi="Segoe UI"/>
                <w:sz w:val="18"/>
                <w:color w:val="334155"/>
              </w:rPr>
              <w:t xml:space="preserve">Proporcionan el número correlativo que se concatena al final del código del estudiante (ej: 1, 2, 3...).</w:t>
            </w:r>
          </w:p>
        </w:tc>
        <w:tc>
          <w:tcPr>
            <w:tcW w:w="2100" w:type="dxa"/>
            <w:shd w:val="clear" w:color="auto" w:fill="FFFFFF"/>
          </w:tcPr>
          <w:p>
            <w:pPr>
              <w:spacing w:before="20" w:after="30"/>
            </w:pPr>
            <w:r>
              <w:rPr>
                <w:rFonts w:ascii="Segoe UI" w:hAnsi="Segoe UI"/>
                <w:sz w:val="18"/>
                <w:color w:val="334155"/>
              </w:rPr>
              <w:t xml:space="preserve">Resuelve el error 'Could not find stored procedure SP_ObtenerSiguienteNumeroMatricula' al conectarse directamente con SP_ObtenerSiguienteCorrelativoEstudiante existente en SQL Server.</w:t>
            </w:r>
          </w:p>
        </w:tc>
      </w:tr>
      <w:tr>
        <w:tc>
          <w:tcPr>
            <w:tcW w:w="3200" w:type="dxa"/>
            <w:shd w:val="clear" w:color="auto" w:fill="F1F5F9"/>
          </w:tcPr>
          <w:p>
            <w:pPr>
              <w:spacing w:before="20" w:after="30"/>
            </w:pPr>
            <w:r>
              <w:rPr>
                <w:rFonts w:ascii="Consolas" w:hAnsi="Consolas"/>
                <w:sz w:val="16"/>
                <w:color w:val="0F172A"/>
              </w:rPr>
              <w:t xml:space="preserve">public async Task&lt;string&gt; CambiarEstadoEstudianteAsync(int idEstudiante, string? nuevoEstado = null)</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if (idEstudiante &lt;= 0)</w:t>
            </w:r>
          </w:p>
          <w:p>
            <w:pPr>
              <w:spacing w:before="20" w:after="30"/>
            </w:pPr>
            <w:r>
              <w:rPr>
                <w:rFonts w:ascii="Consolas" w:hAnsi="Consolas"/>
                <w:sz w:val="16"/>
                <w:color w:val="0F172A"/>
              </w:rPr>
              <w:t xml:space="preserve">        throw new Exception("Identificador de estudiante inválido.");</w:t>
            </w:r>
          </w:p>
          <w:p>
            <w:pPr>
              <w:spacing w:before="20" w:after="30"/>
            </w:pPr>
            <w:r>
              <w:rPr>
                <w:rFonts w:ascii="Consolas" w:hAnsi="Consolas"/>
                <w:sz w:val="16"/>
                <w:color w:val="0F172A"/>
              </w:rPr>
              <w:t xml:space="preserve">    return await _alumnoDal.CambiarEstadoEstudianteAsync(idEstudiante, nuevoEstado);</w:t>
            </w:r>
          </w:p>
          <w:p>
            <w:pPr>
              <w:spacing w:before="20" w:after="30"/>
            </w:pPr>
            <w:r>
              <w:rPr>
                <w:rFonts w:ascii="Consolas" w:hAnsi="Consolas"/>
                <w:sz w:val="16"/>
                <w:color w:val="0F172A"/>
              </w:rPr>
              <w:t xml:space="preserve">}</w:t>
            </w:r>
          </w:p>
        </w:tc>
        <w:tc>
          <w:tcPr>
            <w:tcW w:w="2200" w:type="dxa"/>
            <w:shd w:val="clear" w:color="auto" w:fill="F8FAFC"/>
          </w:tcPr>
          <w:p>
            <w:pPr>
              <w:spacing w:before="20" w:after="30"/>
            </w:pPr>
            <w:r>
              <w:rPr>
                <w:rFonts w:ascii="Segoe UI" w:hAnsi="Segoe UI"/>
                <w:sz w:val="18"/>
                <w:color w:val="334155"/>
              </w:rPr>
              <w:t xml:space="preserve">Valida que el ID sea mayor a cero y delega la actualización lógica de estado a DAL.</w:t>
            </w:r>
          </w:p>
        </w:tc>
        <w:tc>
          <w:tcPr>
            <w:tcW w:w="2100" w:type="dxa"/>
            <w:shd w:val="clear" w:color="auto" w:fill="F8FAFC"/>
          </w:tcPr>
          <w:p>
            <w:pPr>
              <w:spacing w:before="20" w:after="30"/>
            </w:pPr>
            <w:r>
              <w:rPr>
                <w:rFonts w:ascii="Segoe UI" w:hAnsi="Segoe UI"/>
                <w:sz w:val="18"/>
                <w:color w:val="334155"/>
              </w:rPr>
              <w:t xml:space="preserve">Permite alternar entre 'Activo' e 'Inactivo' desde el botón de la interfaz sin borrar físicamente el registro.</w:t>
            </w:r>
          </w:p>
        </w:tc>
        <w:tc>
          <w:tcPr>
            <w:tcW w:w="2100" w:type="dxa"/>
            <w:shd w:val="clear" w:color="auto" w:fill="F8FAFC"/>
          </w:tcPr>
          <w:p>
            <w:pPr>
              <w:spacing w:before="20" w:after="30"/>
            </w:pPr>
            <w:r>
              <w:rPr>
                <w:rFonts w:ascii="Segoe UI" w:hAnsi="Segoe UI"/>
                <w:sz w:val="18"/>
                <w:color w:val="334155"/>
              </w:rPr>
              <w:t xml:space="preserve">Protege la integridad referencial en 3FN: un DELETE físico rompería las tablas de Matrícula y Calificaciones.</w:t>
            </w:r>
          </w:p>
        </w:tc>
      </w:tr>
      <w:tr>
        <w:tc>
          <w:tcPr>
            <w:tcW w:w="3200" w:type="dxa"/>
            <w:shd w:val="clear" w:color="auto" w:fill="F1F5F9"/>
          </w:tcPr>
          <w:p>
            <w:pPr>
              <w:spacing w:before="20" w:after="30"/>
            </w:pPr>
            <w:r>
              <w:rPr>
                <w:rFonts w:ascii="Consolas" w:hAnsi="Consolas"/>
                <w:sz w:val="16"/>
                <w:color w:val="0F172A"/>
              </w:rPr>
              <w:t xml:space="preserve">public string GenerarCodigoEstudiante(string nombres, string apellidos, int numeroMatricula)</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string LetrasNombres(string texto) { ... }</w:t>
            </w:r>
          </w:p>
          <w:p>
            <w:pPr>
              <w:spacing w:before="20" w:after="30"/>
            </w:pPr>
            <w:r>
              <w:rPr>
                <w:rFonts w:ascii="Consolas" w:hAnsi="Consolas"/>
                <w:sz w:val="16"/>
                <w:color w:val="0F172A"/>
              </w:rPr>
              <w:t xml:space="preserve">    string inicialesNombres = LetrasNombres(nombres);</w:t>
            </w:r>
          </w:p>
          <w:p>
            <w:pPr>
              <w:spacing w:before="20" w:after="30"/>
            </w:pPr>
            <w:r>
              <w:rPr>
                <w:rFonts w:ascii="Consolas" w:hAnsi="Consolas"/>
                <w:sz w:val="16"/>
                <w:color w:val="0F172A"/>
              </w:rPr>
              <w:t xml:space="preserve">    string inicialesApellidos = LetrasNombres(apellidos);</w:t>
            </w:r>
          </w:p>
          <w:p>
            <w:pPr>
              <w:spacing w:before="20" w:after="30"/>
            </w:pPr>
            <w:r>
              <w:rPr>
                <w:rFonts w:ascii="Consolas" w:hAnsi="Consolas"/>
                <w:sz w:val="16"/>
                <w:color w:val="0F172A"/>
              </w:rPr>
              <w:t xml:space="preserve">    return $"{inicialesNombres}{inicialesApellidos}{numeroMatricula}";</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Algoritmo puro de extracción: toma las dos primeras letras de nombres y apellidos (ej: 'Jonathan David Jimenez Guido' -&gt; 'JDJG') y agrega el número consecutivo.</w:t>
            </w:r>
          </w:p>
        </w:tc>
        <w:tc>
          <w:tcPr>
            <w:tcW w:w="2100" w:type="dxa"/>
            <w:shd w:val="clear" w:color="auto" w:fill="FFFFFF"/>
          </w:tcPr>
          <w:p>
            <w:pPr>
              <w:spacing w:before="20" w:after="30"/>
            </w:pPr>
            <w:r>
              <w:rPr>
                <w:rFonts w:ascii="Segoe UI" w:hAnsi="Segoe UI"/>
                <w:sz w:val="18"/>
                <w:color w:val="334155"/>
              </w:rPr>
              <w:t xml:space="preserve">Construye el identificador escolar único (código de estudiante) de forma determinista y reactiva.</w:t>
            </w:r>
          </w:p>
        </w:tc>
        <w:tc>
          <w:tcPr>
            <w:tcW w:w="2100" w:type="dxa"/>
            <w:shd w:val="clear" w:color="auto" w:fill="FFFFFF"/>
          </w:tcPr>
          <w:p>
            <w:pPr>
              <w:spacing w:before="20" w:after="30"/>
            </w:pPr>
            <w:r>
              <w:rPr>
                <w:rFonts w:ascii="Segoe UI" w:hAnsi="Segoe UI"/>
                <w:sz w:val="18"/>
                <w:color w:val="334155"/>
              </w:rPr>
              <w:t xml:space="preserve">Cumple con la especificación de negocio exacta solicitada por Jonathan, garantizando identificadores limpios y sin duplicados.</w:t>
            </w:r>
          </w:p>
        </w:tc>
      </w:tr>
      <w:tr>
        <w:tc>
          <w:tcPr>
            <w:tcW w:w="3200" w:type="dxa"/>
            <w:shd w:val="clear" w:color="auto" w:fill="F1F5F9"/>
          </w:tcPr>
          <w:p>
            <w:pPr>
              <w:spacing w:before="20" w:after="30"/>
            </w:pPr>
            <w:r>
              <w:rPr>
                <w:rFonts w:ascii="Consolas" w:hAnsi="Consolas"/>
                <w:sz w:val="16"/>
                <w:color w:val="0F172A"/>
              </w:rPr>
              <w:t xml:space="preserve">public async Task&lt;(int IdEstudiante, int IdMatricula, string CodigoGenerado)&gt; RegistrarEstudianteYMatriculaAsync(AlumnoRegistroModel model)</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 Validaciones de presencia de datos...</w:t>
            </w:r>
          </w:p>
          <w:p>
            <w:pPr>
              <w:spacing w:before="20" w:after="30"/>
            </w:pPr>
            <w:r>
              <w:rPr>
                <w:rFonts w:ascii="Consolas" w:hAnsi="Consolas"/>
                <w:sz w:val="16"/>
                <w:color w:val="0F172A"/>
              </w:rPr>
              <w:t xml:space="preserve">    int correlativo = await _alumnoDal.ObtenerSiguienteCorrelativoEstudianteAsync();</w:t>
            </w:r>
          </w:p>
          <w:p>
            <w:pPr>
              <w:spacing w:before="20" w:after="30"/>
            </w:pPr>
            <w:r>
              <w:rPr>
                <w:rFonts w:ascii="Consolas" w:hAnsi="Consolas"/>
                <w:sz w:val="16"/>
                <w:color w:val="0F172A"/>
              </w:rPr>
              <w:t xml:space="preserve">    if (string.IsNullOrWhiteSpace(model.EstudianteCodigo))</w:t>
            </w:r>
          </w:p>
          <w:p>
            <w:pPr>
              <w:spacing w:before="20" w:after="30"/>
            </w:pPr>
            <w:r>
              <w:rPr>
                <w:rFonts w:ascii="Consolas" w:hAnsi="Consolas"/>
                <w:sz w:val="16"/>
                <w:color w:val="0F172A"/>
              </w:rPr>
              <w:t xml:space="preserve">        model.AsignarCodigo(GenerarCodigoEstudiante(model.EstudianteNombres, model.EstudianteApellidos, correlativo));</w:t>
            </w:r>
          </w:p>
          <w:p>
            <w:pPr>
              <w:spacing w:before="20" w:after="30"/>
            </w:pPr>
            <w:r>
              <w:rPr>
                <w:rFonts w:ascii="Consolas" w:hAnsi="Consolas"/>
                <w:sz w:val="16"/>
                <w:color w:val="0F172A"/>
              </w:rPr>
              <w:t xml:space="preserve">    var (idEstudiante, idMatricula) = await _alumnoDal.RegistrarEstudianteYMatriculaAsync(model);</w:t>
            </w:r>
          </w:p>
          <w:p>
            <w:pPr>
              <w:spacing w:before="20" w:after="30"/>
            </w:pPr>
            <w:r>
              <w:rPr>
                <w:rFonts w:ascii="Consolas" w:hAnsi="Consolas"/>
                <w:sz w:val="16"/>
                <w:color w:val="0F172A"/>
              </w:rPr>
              <w:t xml:space="preserve">    return (idEstudiante, idMatricula, model.EstudianteCodigo);</w:t>
            </w:r>
          </w:p>
          <w:p>
            <w:pPr>
              <w:spacing w:before="20" w:after="30"/>
            </w:pPr>
            <w:r>
              <w:rPr>
                <w:rFonts w:ascii="Consolas" w:hAnsi="Consolas"/>
                <w:sz w:val="16"/>
                <w:color w:val="0F172A"/>
              </w:rPr>
              <w:t xml:space="preserve">    catch (SqlException ex) { ... }</w:t>
            </w:r>
          </w:p>
          <w:p>
            <w:pPr>
              <w:spacing w:before="20" w:after="30"/>
            </w:pPr>
            <w:r>
              <w:rPr>
                <w:rFonts w:ascii="Consolas" w:hAnsi="Consolas"/>
                <w:sz w:val="16"/>
                <w:color w:val="0F172A"/>
              </w:rPr>
              <w:t xml:space="preserve">}</w:t>
            </w:r>
          </w:p>
        </w:tc>
        <w:tc>
          <w:tcPr>
            <w:tcW w:w="2200" w:type="dxa"/>
            <w:shd w:val="clear" w:color="auto" w:fill="F8FAFC"/>
          </w:tcPr>
          <w:p>
            <w:pPr>
              <w:spacing w:before="20" w:after="30"/>
            </w:pPr>
            <w:r>
              <w:rPr>
                <w:rFonts w:ascii="Segoe UI" w:hAnsi="Segoe UI"/>
                <w:sz w:val="18"/>
                <w:color w:val="334155"/>
              </w:rPr>
              <w:t xml:space="preserve">Valida exhaustivamente los datos del modelo, genera el código si no fue asignado, ejecuta la transacción en DAL y captura excepciones de SQL.</w:t>
            </w:r>
          </w:p>
        </w:tc>
        <w:tc>
          <w:tcPr>
            <w:tcW w:w="2100" w:type="dxa"/>
            <w:shd w:val="clear" w:color="auto" w:fill="F8FAFC"/>
          </w:tcPr>
          <w:p>
            <w:pPr>
              <w:spacing w:before="20" w:after="30"/>
            </w:pPr>
            <w:r>
              <w:rPr>
                <w:rFonts w:ascii="Segoe UI" w:hAnsi="Segoe UI"/>
                <w:sz w:val="18"/>
                <w:color w:val="334155"/>
              </w:rPr>
              <w:t xml:space="preserve">Asegura la atomicidad del registro y traduce errores técnicos (como cupo lleno o duplicidad de cédula) en advertencias claras para el usuario.</w:t>
            </w:r>
          </w:p>
        </w:tc>
        <w:tc>
          <w:tcPr>
            <w:tcW w:w="2100" w:type="dxa"/>
            <w:shd w:val="clear" w:color="auto" w:fill="F8FAFC"/>
          </w:tcPr>
          <w:p>
            <w:pPr>
              <w:spacing w:before="20" w:after="30"/>
            </w:pPr>
            <w:r>
              <w:rPr>
                <w:rFonts w:ascii="Segoe UI" w:hAnsi="Segoe UI"/>
                <w:sz w:val="18"/>
                <w:color w:val="334155"/>
              </w:rPr>
              <w:t xml:space="preserve">Emula la gestión de errores de DocenteBll.cs, controlando códigos de error de SQL Server (2627, 2601) y RAISERROR de capacidad máxima.</w:t>
            </w:r>
          </w:p>
        </w:tc>
      </w:tr>
    </w:tbl>
    <w:p>
      <w:pPr>
        <w:pBdr>
          <w:bottom w:val="single" w:sz="12" w:space="1" w:color="CBD5E1"/>
        </w:pBdr>
        <w:spacing w:before="180" w:after="180"/>
      </w:pPr>
    </w:p>
    <w:p>
      <w:pPr>
        <w:spacing w:before="320" w:after="140"/>
      </w:pPr>
      <w:r>
        <w:rPr>
          <w:rFonts w:ascii="Segoe UI" w:hAnsi="Segoe UI"/>
          <w:b/>
          <w:sz w:val="32"/>
          <w:color w:val="0F172A"/>
        </w:rPr>
        <w:t>2. Alumno DAL (SistemaAcademico.DAL / AlumnoDal.cs)</w:t>
      </w:r>
    </w:p>
    <w:p>
      <w:pPr>
        <w:spacing w:before="60" w:after="120" w:line="276" w:lineRule="auto"/>
      </w:pPr>
      <w:r>
        <w:rPr>
          <w:rFonts w:ascii="Segoe UI" w:hAnsi="Segoe UI"/>
          <w:sz w:val="21"/>
          <w:color w:val="334155"/>
        </w:rPr>
        <w:t>Esta clase pertenece a la Capa de Acceso a Datos (Data Access Layer). Su única función es comunicarse con Microsoft SQL Server mediante Procedimientos Almacenados puros, mapeando los resultados hacia entidades encapsuladas sin contener sentencias SQL embebidas.</w:t>
      </w:r>
    </w:p>
    <w:tbl>
      <w:tblPr>
        <w:tblW w:w="9600" w:type="dxa"/>
        <w:tblBorders>
          <w:top w:val="single" w:sz="6" w:color="CBD5E1"/>
          <w:left w:val="single" w:sz="6" w:color="CBD5E1"/>
          <w:bottom w:val="single" w:sz="6" w:color="CBD5E1"/>
          <w:right w:val="single" w:sz="6" w:color="CBD5E1"/>
          <w:insideH w:val="single" w:sz="4" w:color="E2E8F0"/>
          <w:insideV w:val="single" w:sz="4" w:color="E2E8F0"/>
        </w:tblBorders>
        <w:tblCellMar>
          <w:top w:w="120" w:type="dxa"/>
          <w:left w:w="140" w:type="dxa"/>
          <w:bottom w:w="120" w:type="dxa"/>
          <w:right w:w="140" w:type="dxa"/>
        </w:tblCellMar>
      </w:tblPr>
      <w:tr>
        <w:trPr>
          <w:tblHeader/>
        </w:trPr>
        <w:tc>
          <w:tcPr>
            <w:tcW w:w="3200" w:type="dxa"/>
            <w:shd w:val="clear" w:color="auto" w:fill="0F172A"/>
          </w:tcPr>
          <w:p>
            <w:pPr>
              <w:jc w:val="center"/>
              <w:spacing w:after="0"/>
            </w:pPr>
            <w:r>
              <w:rPr>
                <w:rFonts w:ascii="Segoe UI" w:hAnsi="Segoe UI"/>
                <w:b/>
                <w:sz w:val="19"/>
                <w:color w:val="FFFFFF"/>
              </w:rPr>
              <w:t>Líneas de Código</w:t>
            </w:r>
          </w:p>
        </w:tc>
        <w:tc>
          <w:tcPr>
            <w:tcW w:w="2200" w:type="dxa"/>
            <w:shd w:val="clear" w:color="auto" w:fill="0F172A"/>
          </w:tcPr>
          <w:p>
            <w:pPr>
              <w:jc w:val="center"/>
              <w:spacing w:after="0"/>
            </w:pPr>
            <w:r>
              <w:rPr>
                <w:rFonts w:ascii="Segoe UI" w:hAnsi="Segoe UI"/>
                <w:b/>
                <w:sz w:val="19"/>
                <w:color w:val="FFFFFF"/>
              </w:rPr>
              <w:t>Función</w:t>
            </w:r>
          </w:p>
        </w:tc>
        <w:tc>
          <w:tcPr>
            <w:tcW w:w="2100" w:type="dxa"/>
            <w:shd w:val="clear" w:color="auto" w:fill="0F172A"/>
          </w:tcPr>
          <w:p>
            <w:pPr>
              <w:jc w:val="center"/>
              <w:spacing w:after="0"/>
            </w:pPr>
            <w:r>
              <w:rPr>
                <w:rFonts w:ascii="Segoe UI" w:hAnsi="Segoe UI"/>
                <w:b/>
                <w:sz w:val="19"/>
                <w:color w:val="FFFFFF"/>
              </w:rPr>
              <w:t>¿Para qué sirve?</w:t>
            </w:r>
          </w:p>
        </w:tc>
        <w:tc>
          <w:tcPr>
            <w:tcW w:w="2100" w:type="dxa"/>
            <w:shd w:val="clear" w:color="auto" w:fill="0F172A"/>
          </w:tcPr>
          <w:p>
            <w:pPr>
              <w:jc w:val="center"/>
              <w:spacing w:after="0"/>
            </w:pPr>
            <w:r>
              <w:rPr>
                <w:rFonts w:ascii="Segoe UI" w:hAnsi="Segoe UI"/>
                <w:b/>
                <w:sz w:val="19"/>
                <w:color w:val="FFFFFF"/>
              </w:rPr>
              <w:t>¿Por qué se puso?</w:t>
            </w:r>
          </w:p>
        </w:tc>
      </w:tr>
      <w:tr>
        <w:tc>
          <w:tcPr>
            <w:tcW w:w="3200" w:type="dxa"/>
            <w:shd w:val="clear" w:color="auto" w:fill="F1F5F9"/>
          </w:tcPr>
          <w:p>
            <w:pPr>
              <w:spacing w:before="20" w:after="30"/>
            </w:pPr>
            <w:r>
              <w:rPr>
                <w:rFonts w:ascii="Consolas" w:hAnsi="Consolas"/>
                <w:sz w:val="16"/>
                <w:color w:val="0F172A"/>
              </w:rPr>
              <w:t xml:space="preserve">public async Task&lt;List&lt;AlumnoEntity&gt;&gt; ListarAsync(string filtro = "")</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using SqlConnection cn = Conexion.ObtenerConexion();</w:t>
            </w:r>
          </w:p>
          <w:p>
            <w:pPr>
              <w:spacing w:before="20" w:after="30"/>
            </w:pPr>
            <w:r>
              <w:rPr>
                <w:rFonts w:ascii="Consolas" w:hAnsi="Consolas"/>
                <w:sz w:val="16"/>
                <w:color w:val="0F172A"/>
              </w:rPr>
              <w:t xml:space="preserve">    using SqlCommand cmd = new("dbo.SP_ListarEstudiantes", cn) { CommandType = CommandType.StoredProcedure };</w:t>
            </w:r>
          </w:p>
          <w:p>
            <w:pPr>
              <w:spacing w:before="20" w:after="30"/>
            </w:pPr>
            <w:r>
              <w:rPr>
                <w:rFonts w:ascii="Consolas" w:hAnsi="Consolas"/>
                <w:sz w:val="16"/>
                <w:color w:val="0F172A"/>
              </w:rPr>
              <w:t xml:space="preserve">    cmd.Parameters.Add("@Filtro", SqlDbType.NVarChar, 100).Value = filtro?.Trim() ?? string.Empty;</w:t>
            </w:r>
          </w:p>
          <w:p>
            <w:pPr>
              <w:spacing w:before="20" w:after="30"/>
            </w:pPr>
            <w:r>
              <w:rPr>
                <w:rFonts w:ascii="Consolas" w:hAnsi="Consolas"/>
                <w:sz w:val="16"/>
                <w:color w:val="0F172A"/>
              </w:rPr>
              <w:t xml:space="preserve">    await cn.OpenAsync();</w:t>
            </w:r>
          </w:p>
          <w:p>
            <w:pPr>
              <w:spacing w:before="20" w:after="30"/>
            </w:pPr>
            <w:r>
              <w:rPr>
                <w:rFonts w:ascii="Consolas" w:hAnsi="Consolas"/>
                <w:sz w:val="16"/>
                <w:color w:val="0F172A"/>
              </w:rPr>
              <w:t xml:space="preserve">    using SqlDataReader dr = await cmd.ExecuteReaderAsync();</w:t>
            </w:r>
          </w:p>
          <w:p>
            <w:pPr>
              <w:spacing w:before="20" w:after="30"/>
            </w:pPr>
            <w:r>
              <w:rPr>
                <w:rFonts w:ascii="Consolas" w:hAnsi="Consolas"/>
                <w:sz w:val="16"/>
                <w:color w:val="0F172A"/>
              </w:rPr>
              <w:t xml:space="preserve">    ...</w:t>
            </w:r>
          </w:p>
        </w:tc>
        <w:tc>
          <w:tcPr>
            <w:tcW w:w="2200" w:type="dxa"/>
            <w:shd w:val="clear" w:color="auto" w:fill="FFFFFF"/>
          </w:tcPr>
          <w:p>
            <w:pPr>
              <w:spacing w:before="20" w:after="30"/>
            </w:pPr>
            <w:r>
              <w:rPr>
                <w:rFonts w:ascii="Segoe UI" w:hAnsi="Segoe UI"/>
                <w:sz w:val="18"/>
                <w:color w:val="334155"/>
              </w:rPr>
              <w:t xml:space="preserve">Abre la conexión obtenida de Conexion.ObtenerConexion() y ejecuta el Stored Procedure 'dbo.SP_ListarEstudiantes' enviando solo el parámetro @Filtro.</w:t>
            </w:r>
          </w:p>
        </w:tc>
        <w:tc>
          <w:tcPr>
            <w:tcW w:w="2100" w:type="dxa"/>
            <w:shd w:val="clear" w:color="auto" w:fill="FFFFFF"/>
          </w:tcPr>
          <w:p>
            <w:pPr>
              <w:spacing w:before="20" w:after="30"/>
            </w:pPr>
            <w:r>
              <w:rPr>
                <w:rFonts w:ascii="Segoe UI" w:hAnsi="Segoe UI"/>
                <w:sz w:val="18"/>
                <w:color w:val="334155"/>
              </w:rPr>
              <w:t xml:space="preserve">Obtiene del motor de base de datos el cursor de datos de todos los estudiantes registrados con sus tutores.</w:t>
            </w:r>
          </w:p>
        </w:tc>
        <w:tc>
          <w:tcPr>
            <w:tcW w:w="2100" w:type="dxa"/>
            <w:shd w:val="clear" w:color="auto" w:fill="FFFFFF"/>
          </w:tcPr>
          <w:p>
            <w:pPr>
              <w:spacing w:before="20" w:after="30"/>
            </w:pPr>
            <w:r>
              <w:rPr>
                <w:rFonts w:ascii="Segoe UI" w:hAnsi="Segoe UI"/>
                <w:sz w:val="18"/>
                <w:color w:val="334155"/>
              </w:rPr>
              <w:t xml:space="preserve">Elimina todo el SQL embebido anterior ('SELECT e.IdEstudiante...'). Se homologa con DocenteDal.cs al 100%.</w:t>
            </w:r>
          </w:p>
        </w:tc>
      </w:tr>
      <w:tr>
        <w:tc>
          <w:tcPr>
            <w:tcW w:w="3200" w:type="dxa"/>
            <w:shd w:val="clear" w:color="auto" w:fill="F1F5F9"/>
          </w:tcPr>
          <w:p>
            <w:pPr>
              <w:spacing w:before="20" w:after="30"/>
            </w:pPr>
            <w:r>
              <w:rPr>
                <w:rFonts w:ascii="Consolas" w:hAnsi="Consolas"/>
                <w:sz w:val="16"/>
                <w:color w:val="0F172A"/>
              </w:rPr>
              <w:t xml:space="preserve">while (await dr.ReadAsync())</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AlumnoEntity alumno = new();</w:t>
            </w:r>
          </w:p>
          <w:p>
            <w:pPr>
              <w:spacing w:before="20" w:after="30"/>
            </w:pPr>
            <w:r>
              <w:rPr>
                <w:rFonts w:ascii="Consolas" w:hAnsi="Consolas"/>
                <w:sz w:val="16"/>
                <w:color w:val="0F172A"/>
              </w:rPr>
              <w:t xml:space="preserve">    alumno.AsignarId(Convert.ToInt32(dr["IdEstudiante"]));</w:t>
            </w:r>
          </w:p>
          <w:p>
            <w:pPr>
              <w:spacing w:before="20" w:after="30"/>
            </w:pPr>
            <w:r>
              <w:rPr>
                <w:rFonts w:ascii="Consolas" w:hAnsi="Consolas"/>
                <w:sz w:val="16"/>
                <w:color w:val="0F172A"/>
              </w:rPr>
              <w:t xml:space="preserve">    alumno.CambiarCodigoEstudiante(dr["CodigoEstudiante"].ToString() ?? string.Empty);</w:t>
            </w:r>
          </w:p>
          <w:p>
            <w:pPr>
              <w:spacing w:before="20" w:after="30"/>
            </w:pPr>
            <w:r>
              <w:rPr>
                <w:rFonts w:ascii="Consolas" w:hAnsi="Consolas"/>
                <w:sz w:val="16"/>
                <w:color w:val="0F172A"/>
              </w:rPr>
              <w:t xml:space="preserve">    alumno.CambiarNombres(dr["Nombres"].ToString() ?? string.Empty);</w:t>
            </w:r>
          </w:p>
          <w:p>
            <w:pPr>
              <w:spacing w:before="20" w:after="30"/>
            </w:pPr>
            <w:r>
              <w:rPr>
                <w:rFonts w:ascii="Consolas" w:hAnsi="Consolas"/>
                <w:sz w:val="16"/>
                <w:color w:val="0F172A"/>
              </w:rPr>
              <w:t xml:space="preserve">    alumno.CambiarApellidos(dr["Apellidos"].ToString() ?? string.Empty);</w:t>
            </w:r>
          </w:p>
          <w:p>
            <w:pPr>
              <w:spacing w:before="20" w:after="30"/>
            </w:pPr>
            <w:r>
              <w:rPr>
                <w:rFonts w:ascii="Consolas" w:hAnsi="Consolas"/>
                <w:sz w:val="16"/>
                <w:color w:val="0F172A"/>
              </w:rPr>
              <w:t xml:space="preserve">    alumno.CambiarFechaNacimiento(Convert.ToDateTime(dr["FechaNacimiento"]));</w:t>
            </w:r>
          </w:p>
          <w:p>
            <w:pPr>
              <w:spacing w:before="20" w:after="30"/>
            </w:pPr>
            <w:r>
              <w:rPr>
                <w:rFonts w:ascii="Consolas" w:hAnsi="Consolas"/>
                <w:sz w:val="16"/>
                <w:color w:val="0F172A"/>
              </w:rPr>
              <w:t xml:space="preserve">    alumno.CambiarEstado(dr["Estado"].ToString() ?? "Activo");</w:t>
            </w:r>
          </w:p>
          <w:p>
            <w:pPr>
              <w:spacing w:before="20" w:after="30"/>
            </w:pPr>
            <w:r>
              <w:rPr>
                <w:rFonts w:ascii="Consolas" w:hAnsi="Consolas"/>
                <w:sz w:val="16"/>
                <w:color w:val="0F172A"/>
              </w:rPr>
              <w:t xml:space="preserve">    alumno.AsignarFechaRegistro(Convert.ToDateTime(dr["FechaRegistro"]));</w:t>
            </w:r>
          </w:p>
          <w:p>
            <w:pPr>
              <w:spacing w:before="20" w:after="30"/>
            </w:pPr>
            <w:r>
              <w:rPr>
                <w:rFonts w:ascii="Consolas" w:hAnsi="Consolas"/>
                <w:sz w:val="16"/>
                <w:color w:val="0F172A"/>
              </w:rPr>
              <w:t xml:space="preserve">    alumno.AsignarTutor(Convert.ToInt32(dr["IdTutor"]), dr["NombreTutor"].ToString() ?? string.Empty, ...);</w:t>
            </w:r>
          </w:p>
          <w:p>
            <w:pPr>
              <w:spacing w:before="20" w:after="30"/>
            </w:pPr>
            <w:r>
              <w:rPr>
                <w:rFonts w:ascii="Consolas" w:hAnsi="Consolas"/>
                <w:sz w:val="16"/>
                <w:color w:val="0F172A"/>
              </w:rPr>
              <w:t xml:space="preserve">    lista.Add(alumno);</w:t>
            </w:r>
          </w:p>
          <w:p>
            <w:pPr>
              <w:spacing w:before="20" w:after="30"/>
            </w:pPr>
            <w:r>
              <w:rPr>
                <w:rFonts w:ascii="Consolas" w:hAnsi="Consolas"/>
                <w:sz w:val="16"/>
                <w:color w:val="0F172A"/>
              </w:rPr>
              <w:t xml:space="preserve">}</w:t>
            </w:r>
          </w:p>
        </w:tc>
        <w:tc>
          <w:tcPr>
            <w:tcW w:w="2200" w:type="dxa"/>
            <w:shd w:val="clear" w:color="auto" w:fill="F8FAFC"/>
          </w:tcPr>
          <w:p>
            <w:pPr>
              <w:spacing w:before="20" w:after="30"/>
            </w:pPr>
            <w:r>
              <w:rPr>
                <w:rFonts w:ascii="Segoe UI" w:hAnsi="Segoe UI"/>
                <w:sz w:val="18"/>
                <w:color w:val="334155"/>
              </w:rPr>
              <w:t xml:space="preserve">Itera cada registro devuelto por el SqlDataReader y pobla el objeto AlumnoEntity llamando a sus métodos de encapsulamiento.</w:t>
            </w:r>
          </w:p>
        </w:tc>
        <w:tc>
          <w:tcPr>
            <w:tcW w:w="2100" w:type="dxa"/>
            <w:shd w:val="clear" w:color="auto" w:fill="F8FAFC"/>
          </w:tcPr>
          <w:p>
            <w:pPr>
              <w:spacing w:before="20" w:after="30"/>
            </w:pPr>
            <w:r>
              <w:rPr>
                <w:rFonts w:ascii="Segoe UI" w:hAnsi="Segoe UI"/>
                <w:sz w:val="18"/>
                <w:color w:val="334155"/>
              </w:rPr>
              <w:t xml:space="preserve">Construye la lista de objetos fuertemente tipados que será consumida por la capa de negocio.</w:t>
            </w:r>
          </w:p>
        </w:tc>
        <w:tc>
          <w:tcPr>
            <w:tcW w:w="2100" w:type="dxa"/>
            <w:shd w:val="clear" w:color="auto" w:fill="F8FAFC"/>
          </w:tcPr>
          <w:p>
            <w:pPr>
              <w:spacing w:before="20" w:after="30"/>
            </w:pPr>
            <w:r>
              <w:rPr>
                <w:rFonts w:ascii="Segoe UI" w:hAnsi="Segoe UI"/>
                <w:sz w:val="18"/>
                <w:color w:val="334155"/>
              </w:rPr>
              <w:t xml:space="preserve">Aplica encapsulamiento estricto: ninguna propiedad se asigna de forma directa con inicializador público; todo pasa por métodos mutadores igual que en DocenteDal.</w:t>
            </w:r>
          </w:p>
        </w:tc>
      </w:tr>
      <w:tr>
        <w:tc>
          <w:tcPr>
            <w:tcW w:w="3200" w:type="dxa"/>
            <w:shd w:val="clear" w:color="auto" w:fill="F1F5F9"/>
          </w:tcPr>
          <w:p>
            <w:pPr>
              <w:spacing w:before="20" w:after="30"/>
            </w:pPr>
            <w:r>
              <w:rPr>
                <w:rFonts w:ascii="Consolas" w:hAnsi="Consolas"/>
                <w:sz w:val="16"/>
                <w:color w:val="0F172A"/>
              </w:rPr>
              <w:t xml:space="preserve">public async Task&lt;List&lt;AnioAcademicoEntity&gt;&gt; ListarAniosAcademicosAsync()</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using SqlConnection cn = Conexion.ObtenerConexion();</w:t>
            </w:r>
          </w:p>
          <w:p>
            <w:pPr>
              <w:spacing w:before="20" w:after="30"/>
            </w:pPr>
            <w:r>
              <w:rPr>
                <w:rFonts w:ascii="Consolas" w:hAnsi="Consolas"/>
                <w:sz w:val="16"/>
                <w:color w:val="0F172A"/>
              </w:rPr>
              <w:t xml:space="preserve">    using SqlCommand cmd = new("dbo.SP_ListarAniosAcademicos", cn) { CommandType = CommandType.StoredProcedure };</w:t>
            </w:r>
          </w:p>
          <w:p>
            <w:pPr>
              <w:spacing w:before="20" w:after="30"/>
            </w:pPr>
            <w:r>
              <w:rPr>
                <w:rFonts w:ascii="Consolas" w:hAnsi="Consolas"/>
                <w:sz w:val="16"/>
                <w:color w:val="0F172A"/>
              </w:rPr>
              <w:t xml:space="preserve">    await cn.OpenAsync();</w:t>
            </w:r>
          </w:p>
          <w:p>
            <w:pPr>
              <w:spacing w:before="20" w:after="30"/>
            </w:pPr>
            <w:r>
              <w:rPr>
                <w:rFonts w:ascii="Consolas" w:hAnsi="Consolas"/>
                <w:sz w:val="16"/>
                <w:color w:val="0F172A"/>
              </w:rPr>
              <w:t xml:space="preserve">    using SqlDataReader dr = await cmd.ExecuteReaderAsync();</w:t>
            </w:r>
          </w:p>
          <w:p>
            <w:pPr>
              <w:spacing w:before="20" w:after="30"/>
            </w:pPr>
            <w:r>
              <w:rPr>
                <w:rFonts w:ascii="Consolas" w:hAnsi="Consolas"/>
                <w:sz w:val="16"/>
                <w:color w:val="0F172A"/>
              </w:rPr>
              <w:t xml:space="preserve">    while (await dr.ReadAsync()) {</w:t>
            </w:r>
          </w:p>
          <w:p>
            <w:pPr>
              <w:spacing w:before="20" w:after="30"/>
            </w:pPr>
            <w:r>
              <w:rPr>
                <w:rFonts w:ascii="Consolas" w:hAnsi="Consolas"/>
                <w:sz w:val="16"/>
                <w:color w:val="0F172A"/>
              </w:rPr>
              <w:t xml:space="preserve">        AnioAcademicoEntity anio = new();</w:t>
            </w:r>
          </w:p>
          <w:p>
            <w:pPr>
              <w:spacing w:before="20" w:after="30"/>
            </w:pPr>
            <w:r>
              <w:rPr>
                <w:rFonts w:ascii="Consolas" w:hAnsi="Consolas"/>
                <w:sz w:val="16"/>
                <w:color w:val="0F172A"/>
              </w:rPr>
              <w:t xml:space="preserve">        anio.AsignarId(Convert.ToInt32(dr["IdAnio"]));</w:t>
            </w:r>
          </w:p>
          <w:p>
            <w:pPr>
              <w:spacing w:before="20" w:after="30"/>
            </w:pPr>
            <w:r>
              <w:rPr>
                <w:rFonts w:ascii="Consolas" w:hAnsi="Consolas"/>
                <w:sz w:val="16"/>
                <w:color w:val="0F172A"/>
              </w:rPr>
              <w:t xml:space="preserve">        anio.CambiarNombreAnio(dr["NombreAnio"].ToString() ?? string.Empty);</w:t>
            </w:r>
          </w:p>
          <w:p>
            <w:pPr>
              <w:spacing w:before="20" w:after="30"/>
            </w:pPr>
            <w:r>
              <w:rPr>
                <w:rFonts w:ascii="Consolas" w:hAnsi="Consolas"/>
                <w:sz w:val="16"/>
                <w:color w:val="0F172A"/>
              </w:rPr>
              <w:t xml:space="preserve">        anio.CambiarCiclo(dr["Ciclo"].ToString() ?? string.Empty);</w:t>
            </w:r>
          </w:p>
          <w:p>
            <w:pPr>
              <w:spacing w:before="20" w:after="30"/>
            </w:pPr>
            <w:r>
              <w:rPr>
                <w:rFonts w:ascii="Consolas" w:hAnsi="Consolas"/>
                <w:sz w:val="16"/>
                <w:color w:val="0F172A"/>
              </w:rPr>
              <w:t xml:space="preserve">        lista.Add(anio);</w:t>
            </w:r>
          </w:p>
          <w:p>
            <w:pPr>
              <w:spacing w:before="20" w:after="30"/>
            </w:pPr>
            <w:r>
              <w:rPr>
                <w:rFonts w:ascii="Consolas" w:hAnsi="Consolas"/>
                <w:sz w:val="16"/>
                <w:color w:val="0F172A"/>
              </w:rPr>
              <w:t xml:space="preserve">    }</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Ejecuta el Stored Procedure 'dbo.SP_ListarAniosAcademicos' y mapea la colección de entidades AnioAcademicoEntity.</w:t>
            </w:r>
          </w:p>
        </w:tc>
        <w:tc>
          <w:tcPr>
            <w:tcW w:w="2100" w:type="dxa"/>
            <w:shd w:val="clear" w:color="auto" w:fill="FFFFFF"/>
          </w:tcPr>
          <w:p>
            <w:pPr>
              <w:spacing w:before="20" w:after="30"/>
            </w:pPr>
            <w:r>
              <w:rPr>
                <w:rFonts w:ascii="Segoe UI" w:hAnsi="Segoe UI"/>
                <w:sz w:val="18"/>
                <w:color w:val="334155"/>
              </w:rPr>
              <w:t xml:space="preserve">Proporciona la lista de los 5 grados (7mo a 11mo) para el desplegable de años académicos.</w:t>
            </w:r>
          </w:p>
        </w:tc>
        <w:tc>
          <w:tcPr>
            <w:tcW w:w="2100" w:type="dxa"/>
            <w:shd w:val="clear" w:color="auto" w:fill="FFFFFF"/>
          </w:tcPr>
          <w:p>
            <w:pPr>
              <w:spacing w:before="20" w:after="30"/>
            </w:pPr>
            <w:r>
              <w:rPr>
                <w:rFonts w:ascii="Segoe UI" w:hAnsi="Segoe UI"/>
                <w:sz w:val="18"/>
                <w:color w:val="334155"/>
              </w:rPr>
              <w:t xml:space="preserve">Se eliminaron los scripts INSERT embebidos en C# y se delegó la siembra y consulta al procedimiento almacenado en SQL Server.</w:t>
            </w:r>
          </w:p>
        </w:tc>
      </w:tr>
      <w:tr>
        <w:tc>
          <w:tcPr>
            <w:tcW w:w="3200" w:type="dxa"/>
            <w:shd w:val="clear" w:color="auto" w:fill="F1F5F9"/>
          </w:tcPr>
          <w:p>
            <w:pPr>
              <w:spacing w:before="20" w:after="30"/>
            </w:pPr>
            <w:r>
              <w:rPr>
                <w:rFonts w:ascii="Consolas" w:hAnsi="Consolas"/>
                <w:sz w:val="16"/>
                <w:color w:val="0F172A"/>
              </w:rPr>
              <w:t xml:space="preserve">public async Task&lt;List&lt;SeccionEntity&gt;&gt; ListarSeccionesAsync()</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using SqlConnection cn = Conexion.ObtenerConexion();</w:t>
            </w:r>
          </w:p>
          <w:p>
            <w:pPr>
              <w:spacing w:before="20" w:after="30"/>
            </w:pPr>
            <w:r>
              <w:rPr>
                <w:rFonts w:ascii="Consolas" w:hAnsi="Consolas"/>
                <w:sz w:val="16"/>
                <w:color w:val="0F172A"/>
              </w:rPr>
              <w:t xml:space="preserve">    using SqlCommand cmd = new("dbo.SP_ListarSecciones", cn) { CommandType = CommandType.StoredProcedure };</w:t>
            </w:r>
          </w:p>
          <w:p>
            <w:pPr>
              <w:spacing w:before="20" w:after="30"/>
            </w:pPr>
            <w:r>
              <w:rPr>
                <w:rFonts w:ascii="Consolas" w:hAnsi="Consolas"/>
                <w:sz w:val="16"/>
                <w:color w:val="0F172A"/>
              </w:rPr>
              <w:t xml:space="preserve">    await cn.OpenAsync();</w:t>
            </w:r>
          </w:p>
          <w:p>
            <w:pPr>
              <w:spacing w:before="20" w:after="30"/>
            </w:pPr>
            <w:r>
              <w:rPr>
                <w:rFonts w:ascii="Consolas" w:hAnsi="Consolas"/>
                <w:sz w:val="16"/>
                <w:color w:val="0F172A"/>
              </w:rPr>
              <w:t xml:space="preserve">    using SqlDataReader dr = await cmd.ExecuteReaderAsync();</w:t>
            </w:r>
          </w:p>
          <w:p>
            <w:pPr>
              <w:spacing w:before="20" w:after="30"/>
            </w:pPr>
            <w:r>
              <w:rPr>
                <w:rFonts w:ascii="Consolas" w:hAnsi="Consolas"/>
                <w:sz w:val="16"/>
                <w:color w:val="0F172A"/>
              </w:rPr>
              <w:t xml:space="preserve">    ...</w:t>
            </w:r>
          </w:p>
        </w:tc>
        <w:tc>
          <w:tcPr>
            <w:tcW w:w="2200" w:type="dxa"/>
            <w:shd w:val="clear" w:color="auto" w:fill="F8FAFC"/>
          </w:tcPr>
          <w:p>
            <w:pPr>
              <w:spacing w:before="20" w:after="30"/>
            </w:pPr>
            <w:r>
              <w:rPr>
                <w:rFonts w:ascii="Segoe UI" w:hAnsi="Segoe UI"/>
                <w:sz w:val="18"/>
                <w:color w:val="334155"/>
              </w:rPr>
              <w:t xml:space="preserve">Invoca a 'dbo.SP_ListarSecciones' para obtener las secciones escolares.</w:t>
            </w:r>
          </w:p>
        </w:tc>
        <w:tc>
          <w:tcPr>
            <w:tcW w:w="2100" w:type="dxa"/>
            <w:shd w:val="clear" w:color="auto" w:fill="F8FAFC"/>
          </w:tcPr>
          <w:p>
            <w:pPr>
              <w:spacing w:before="20" w:after="30"/>
            </w:pPr>
            <w:r>
              <w:rPr>
                <w:rFonts w:ascii="Segoe UI" w:hAnsi="Segoe UI"/>
                <w:sz w:val="18"/>
                <w:color w:val="334155"/>
              </w:rPr>
              <w:t xml:space="preserve">Retorna el catálogo base de secciones (A, B, C) con capacidad máxima de 40 estudiantes.</w:t>
            </w:r>
          </w:p>
        </w:tc>
        <w:tc>
          <w:tcPr>
            <w:tcW w:w="2100" w:type="dxa"/>
            <w:shd w:val="clear" w:color="auto" w:fill="F8FAFC"/>
          </w:tcPr>
          <w:p>
            <w:pPr>
              <w:spacing w:before="20" w:after="30"/>
            </w:pPr>
            <w:r>
              <w:rPr>
                <w:rFonts w:ascii="Segoe UI" w:hAnsi="Segoe UI"/>
                <w:sz w:val="18"/>
                <w:color w:val="334155"/>
              </w:rPr>
              <w:t xml:space="preserve">Garantiza que la definición de secciones provenga de la base de datos y no de arreglos codificados a mano en Visual Studio.</w:t>
            </w:r>
          </w:p>
        </w:tc>
      </w:tr>
      <w:tr>
        <w:tc>
          <w:tcPr>
            <w:tcW w:w="3200" w:type="dxa"/>
            <w:shd w:val="clear" w:color="auto" w:fill="F1F5F9"/>
          </w:tcPr>
          <w:p>
            <w:pPr>
              <w:spacing w:before="20" w:after="30"/>
            </w:pPr>
            <w:r>
              <w:rPr>
                <w:rFonts w:ascii="Consolas" w:hAnsi="Consolas"/>
                <w:sz w:val="16"/>
                <w:color w:val="0F172A"/>
              </w:rPr>
              <w:t xml:space="preserve">public async Task&lt;List&lt;SeccionEntity&gt;&gt; ListarSeccionesConDisponibilidadAsync(int idAnio)</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using SqlConnection cn = Conexion.ObtenerConexion();</w:t>
            </w:r>
          </w:p>
          <w:p>
            <w:pPr>
              <w:spacing w:before="20" w:after="30"/>
            </w:pPr>
            <w:r>
              <w:rPr>
                <w:rFonts w:ascii="Consolas" w:hAnsi="Consolas"/>
                <w:sz w:val="16"/>
                <w:color w:val="0F172A"/>
              </w:rPr>
              <w:t xml:space="preserve">    using SqlCommand cmd = new("dbo.SP_ListarSeccionesConDisponibilidad", cn) { CommandType = CommandType.StoredProcedure };</w:t>
            </w:r>
          </w:p>
          <w:p>
            <w:pPr>
              <w:spacing w:before="20" w:after="30"/>
            </w:pPr>
            <w:r>
              <w:rPr>
                <w:rFonts w:ascii="Consolas" w:hAnsi="Consolas"/>
                <w:sz w:val="16"/>
                <w:color w:val="0F172A"/>
              </w:rPr>
              <w:t xml:space="preserve">    cmd.Parameters.Add("@IdAnio", SqlDbType.Int).Value = idAnio;</w:t>
            </w:r>
          </w:p>
          <w:p>
            <w:pPr>
              <w:spacing w:before="20" w:after="30"/>
            </w:pPr>
            <w:r>
              <w:rPr>
                <w:rFonts w:ascii="Consolas" w:hAnsi="Consolas"/>
                <w:sz w:val="16"/>
                <w:color w:val="0F172A"/>
              </w:rPr>
              <w:t xml:space="preserve">    await cn.OpenAsync();</w:t>
            </w:r>
          </w:p>
          <w:p>
            <w:pPr>
              <w:spacing w:before="20" w:after="30"/>
            </w:pPr>
            <w:r>
              <w:rPr>
                <w:rFonts w:ascii="Consolas" w:hAnsi="Consolas"/>
                <w:sz w:val="16"/>
                <w:color w:val="0F172A"/>
              </w:rPr>
              <w:t xml:space="preserve">    using SqlDataReader dr = await cmd.ExecuteReaderAsync();</w:t>
            </w:r>
          </w:p>
          <w:p>
            <w:pPr>
              <w:spacing w:before="20" w:after="30"/>
            </w:pPr>
            <w:r>
              <w:rPr>
                <w:rFonts w:ascii="Consolas" w:hAnsi="Consolas"/>
                <w:sz w:val="16"/>
                <w:color w:val="0F172A"/>
              </w:rPr>
              <w:t xml:space="preserve">    ...</w:t>
            </w:r>
          </w:p>
        </w:tc>
        <w:tc>
          <w:tcPr>
            <w:tcW w:w="2200" w:type="dxa"/>
            <w:shd w:val="clear" w:color="auto" w:fill="FFFFFF"/>
          </w:tcPr>
          <w:p>
            <w:pPr>
              <w:spacing w:before="20" w:after="30"/>
            </w:pPr>
            <w:r>
              <w:rPr>
                <w:rFonts w:ascii="Segoe UI" w:hAnsi="Segoe UI"/>
                <w:sz w:val="18"/>
                <w:color w:val="334155"/>
              </w:rPr>
              <w:t xml:space="preserve">Ejecuta 'dbo.SP_ListarSeccionesConDisponibilidad' enviando el parámetro @IdAnio.</w:t>
            </w:r>
          </w:p>
        </w:tc>
        <w:tc>
          <w:tcPr>
            <w:tcW w:w="2100" w:type="dxa"/>
            <w:shd w:val="clear" w:color="auto" w:fill="FFFFFF"/>
          </w:tcPr>
          <w:p>
            <w:pPr>
              <w:spacing w:before="20" w:after="30"/>
            </w:pPr>
            <w:r>
              <w:rPr>
                <w:rFonts w:ascii="Segoe UI" w:hAnsi="Segoe UI"/>
                <w:sz w:val="18"/>
                <w:color w:val="334155"/>
              </w:rPr>
              <w:t xml:space="preserve">Calcula en SQL Server cuántos alumnos hay inscritos en cada sección y cuántos cupos restan sobre el límite de 40.</w:t>
            </w:r>
          </w:p>
        </w:tc>
        <w:tc>
          <w:tcPr>
            <w:tcW w:w="2100" w:type="dxa"/>
            <w:shd w:val="clear" w:color="auto" w:fill="FFFFFF"/>
          </w:tcPr>
          <w:p>
            <w:pPr>
              <w:spacing w:before="20" w:after="30"/>
            </w:pPr>
            <w:r>
              <w:rPr>
                <w:rFonts w:ascii="Segoe UI" w:hAnsi="Segoe UI"/>
                <w:sz w:val="18"/>
                <w:color w:val="334155"/>
              </w:rPr>
              <w:t xml:space="preserve">El Stored Procedure en SQL ordena los resultados con la sección con menos alumnos de primera, asegurando la selección sugerida.</w:t>
            </w:r>
          </w:p>
        </w:tc>
      </w:tr>
      <w:tr>
        <w:tc>
          <w:tcPr>
            <w:tcW w:w="3200" w:type="dxa"/>
            <w:shd w:val="clear" w:color="auto" w:fill="F1F5F9"/>
          </w:tcPr>
          <w:p>
            <w:pPr>
              <w:spacing w:before="20" w:after="30"/>
            </w:pPr>
            <w:r>
              <w:rPr>
                <w:rFonts w:ascii="Consolas" w:hAnsi="Consolas"/>
                <w:sz w:val="16"/>
                <w:color w:val="0F172A"/>
              </w:rPr>
              <w:t xml:space="preserve">public async Task&lt;List&lt;AsignaturaEntity&gt;&gt; ListarAsignaturasPorAnioAsync(int idAnio)</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using SqlConnection cn = Conexion.ObtenerConexion();</w:t>
            </w:r>
          </w:p>
          <w:p>
            <w:pPr>
              <w:spacing w:before="20" w:after="30"/>
            </w:pPr>
            <w:r>
              <w:rPr>
                <w:rFonts w:ascii="Consolas" w:hAnsi="Consolas"/>
                <w:sz w:val="16"/>
                <w:color w:val="0F172A"/>
              </w:rPr>
              <w:t xml:space="preserve">    using SqlCommand cmd = new("dbo.SP_ListarAsignaturasPorAnio", cn) { CommandType = CommandType.StoredProcedure };</w:t>
            </w:r>
          </w:p>
          <w:p>
            <w:pPr>
              <w:spacing w:before="20" w:after="30"/>
            </w:pPr>
            <w:r>
              <w:rPr>
                <w:rFonts w:ascii="Consolas" w:hAnsi="Consolas"/>
                <w:sz w:val="16"/>
                <w:color w:val="0F172A"/>
              </w:rPr>
              <w:t xml:space="preserve">    cmd.Parameters.Add("@IdAnio", SqlDbType.Int).Value = idAnio;</w:t>
            </w:r>
          </w:p>
          <w:p>
            <w:pPr>
              <w:spacing w:before="20" w:after="30"/>
            </w:pPr>
            <w:r>
              <w:rPr>
                <w:rFonts w:ascii="Consolas" w:hAnsi="Consolas"/>
                <w:sz w:val="16"/>
                <w:color w:val="0F172A"/>
              </w:rPr>
              <w:t xml:space="preserve">    await cn.OpenAsync();</w:t>
            </w:r>
          </w:p>
          <w:p>
            <w:pPr>
              <w:spacing w:before="20" w:after="30"/>
            </w:pPr>
            <w:r>
              <w:rPr>
                <w:rFonts w:ascii="Consolas" w:hAnsi="Consolas"/>
                <w:sz w:val="16"/>
                <w:color w:val="0F172A"/>
              </w:rPr>
              <w:t xml:space="preserve">    using SqlDataReader dr = await cmd.ExecuteReaderAsync();</w:t>
            </w:r>
          </w:p>
          <w:p>
            <w:pPr>
              <w:spacing w:before="20" w:after="30"/>
            </w:pPr>
            <w:r>
              <w:rPr>
                <w:rFonts w:ascii="Consolas" w:hAnsi="Consolas"/>
                <w:sz w:val="16"/>
                <w:color w:val="0F172A"/>
              </w:rPr>
              <w:t xml:space="preserve">    ...</w:t>
            </w:r>
          </w:p>
        </w:tc>
        <w:tc>
          <w:tcPr>
            <w:tcW w:w="2200" w:type="dxa"/>
            <w:shd w:val="clear" w:color="auto" w:fill="F8FAFC"/>
          </w:tcPr>
          <w:p>
            <w:pPr>
              <w:spacing w:before="20" w:after="30"/>
            </w:pPr>
            <w:r>
              <w:rPr>
                <w:rFonts w:ascii="Segoe UI" w:hAnsi="Segoe UI"/>
                <w:sz w:val="18"/>
                <w:color w:val="334155"/>
              </w:rPr>
              <w:t xml:space="preserve">Ejecuta 'dbo.SP_ListarAsignaturasPorAnio' enviando el parámetro @IdAnio.</w:t>
            </w:r>
          </w:p>
        </w:tc>
        <w:tc>
          <w:tcPr>
            <w:tcW w:w="2100" w:type="dxa"/>
            <w:shd w:val="clear" w:color="auto" w:fill="F8FAFC"/>
          </w:tcPr>
          <w:p>
            <w:pPr>
              <w:spacing w:before="20" w:after="30"/>
            </w:pPr>
            <w:r>
              <w:rPr>
                <w:rFonts w:ascii="Segoe UI" w:hAnsi="Segoe UI"/>
                <w:sz w:val="18"/>
                <w:color w:val="334155"/>
              </w:rPr>
              <w:t xml:space="preserve">Obtiene las materias oficiales y horas semanales asignadas al grado escolar seleccionado.</w:t>
            </w:r>
          </w:p>
        </w:tc>
        <w:tc>
          <w:tcPr>
            <w:tcW w:w="2100" w:type="dxa"/>
            <w:shd w:val="clear" w:color="auto" w:fill="F8FAFC"/>
          </w:tcPr>
          <w:p>
            <w:pPr>
              <w:spacing w:before="20" w:after="30"/>
            </w:pPr>
            <w:r>
              <w:rPr>
                <w:rFonts w:ascii="Segoe UI" w:hAnsi="Segoe UI"/>
                <w:sz w:val="18"/>
                <w:color w:val="334155"/>
              </w:rPr>
              <w:t xml:space="preserve">Permite que la malla curricular se adapte a 7mo, 8vo, 9no (III Ciclo) o 10mo y 11mo (IV Ciclo) dinámicamente desde SQL.</w:t>
            </w:r>
          </w:p>
        </w:tc>
      </w:tr>
      <w:tr>
        <w:tc>
          <w:tcPr>
            <w:tcW w:w="3200" w:type="dxa"/>
            <w:shd w:val="clear" w:color="auto" w:fill="F1F5F9"/>
          </w:tcPr>
          <w:p>
            <w:pPr>
              <w:spacing w:before="20" w:after="30"/>
            </w:pPr>
            <w:r>
              <w:rPr>
                <w:rFonts w:ascii="Consolas" w:hAnsi="Consolas"/>
                <w:sz w:val="16"/>
                <w:color w:val="0F172A"/>
              </w:rPr>
              <w:t xml:space="preserve">public async Task&lt;string&gt; CambiarEstadoEstudianteAsync(int idEstudiante, string? nuevoEstado = null)</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using SqlConnection cn = Conexion.ObtenerConexion();</w:t>
            </w:r>
          </w:p>
          <w:p>
            <w:pPr>
              <w:spacing w:before="20" w:after="30"/>
            </w:pPr>
            <w:r>
              <w:rPr>
                <w:rFonts w:ascii="Consolas" w:hAnsi="Consolas"/>
                <w:sz w:val="16"/>
                <w:color w:val="0F172A"/>
              </w:rPr>
              <w:t xml:space="preserve">    using SqlCommand cmd = new("dbo.SP_CambiarEstadoEstudiante", cn) { CommandType = CommandType.StoredProcedure };</w:t>
            </w:r>
          </w:p>
          <w:p>
            <w:pPr>
              <w:spacing w:before="20" w:after="30"/>
            </w:pPr>
            <w:r>
              <w:rPr>
                <w:rFonts w:ascii="Consolas" w:hAnsi="Consolas"/>
                <w:sz w:val="16"/>
                <w:color w:val="0F172A"/>
              </w:rPr>
              <w:t xml:space="preserve">    cmd.Parameters.Add("@IdEstudiante", SqlDbType.Int).Value = idEstudiante;</w:t>
            </w:r>
          </w:p>
          <w:p>
            <w:pPr>
              <w:spacing w:before="20" w:after="30"/>
            </w:pPr>
            <w:r>
              <w:rPr>
                <w:rFonts w:ascii="Consolas" w:hAnsi="Consolas"/>
                <w:sz w:val="16"/>
                <w:color w:val="0F172A"/>
              </w:rPr>
              <w:t xml:space="preserve">    cmd.Parameters.Add("@NuevoEstado", SqlDbType.NVarChar, 25).Value = (object?)nuevoEstado ?? DBNull.Value;</w:t>
            </w:r>
          </w:p>
          <w:p>
            <w:pPr>
              <w:spacing w:before="20" w:after="30"/>
            </w:pPr>
            <w:r>
              <w:rPr>
                <w:rFonts w:ascii="Consolas" w:hAnsi="Consolas"/>
                <w:sz w:val="16"/>
                <w:color w:val="0F172A"/>
              </w:rPr>
              <w:t xml:space="preserve">    await cn.OpenAsync();</w:t>
            </w:r>
          </w:p>
          <w:p>
            <w:pPr>
              <w:spacing w:before="20" w:after="30"/>
            </w:pPr>
            <w:r>
              <w:rPr>
                <w:rFonts w:ascii="Consolas" w:hAnsi="Consolas"/>
                <w:sz w:val="16"/>
                <w:color w:val="0F172A"/>
              </w:rPr>
              <w:t xml:space="preserve">    object? result = await cmd.ExecuteScalarAsync();</w:t>
            </w:r>
          </w:p>
          <w:p>
            <w:pPr>
              <w:spacing w:before="20" w:after="30"/>
            </w:pPr>
            <w:r>
              <w:rPr>
                <w:rFonts w:ascii="Consolas" w:hAnsi="Consolas"/>
                <w:sz w:val="16"/>
                <w:color w:val="0F172A"/>
              </w:rPr>
              <w:t xml:space="preserve">    return result?.ToString() ?? "Activo";</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Ejecuta 'dbo.SP_CambiarEstadoEstudiante' mediante ExecuteScalarAsync.</w:t>
            </w:r>
          </w:p>
        </w:tc>
        <w:tc>
          <w:tcPr>
            <w:tcW w:w="2100" w:type="dxa"/>
            <w:shd w:val="clear" w:color="auto" w:fill="FFFFFF"/>
          </w:tcPr>
          <w:p>
            <w:pPr>
              <w:spacing w:before="20" w:after="30"/>
            </w:pPr>
            <w:r>
              <w:rPr>
                <w:rFonts w:ascii="Segoe UI" w:hAnsi="Segoe UI"/>
                <w:sz w:val="18"/>
                <w:color w:val="334155"/>
              </w:rPr>
              <w:t xml:space="preserve">Actualiza el estado del alumno en la tabla dbo.Estudiante y retorna el nuevo estado resultante.</w:t>
            </w:r>
          </w:p>
        </w:tc>
        <w:tc>
          <w:tcPr>
            <w:tcW w:w="2100" w:type="dxa"/>
            <w:shd w:val="clear" w:color="auto" w:fill="FFFFFF"/>
          </w:tcPr>
          <w:p>
            <w:pPr>
              <w:spacing w:before="20" w:after="30"/>
            </w:pPr>
            <w:r>
              <w:rPr>
                <w:rFonts w:ascii="Segoe UI" w:hAnsi="Segoe UI"/>
                <w:sz w:val="18"/>
                <w:color w:val="334155"/>
              </w:rPr>
              <w:t xml:space="preserve">Elimina sentencias 'UPDATE dbo.Estudiante' de C#. La modificación ocurre dentro de una transacción segura en SQL.</w:t>
            </w:r>
          </w:p>
        </w:tc>
      </w:tr>
      <w:tr>
        <w:tc>
          <w:tcPr>
            <w:tcW w:w="3200" w:type="dxa"/>
            <w:shd w:val="clear" w:color="auto" w:fill="F1F5F9"/>
          </w:tcPr>
          <w:p>
            <w:pPr>
              <w:spacing w:before="20" w:after="30"/>
            </w:pPr>
            <w:r>
              <w:rPr>
                <w:rFonts w:ascii="Consolas" w:hAnsi="Consolas"/>
                <w:sz w:val="16"/>
                <w:color w:val="0F172A"/>
              </w:rPr>
              <w:t xml:space="preserve">public async Task&lt;int&gt; ObtenerSiguienteCorrelativoEstudianteAsync()</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using SqlConnection cn = Conexion.ObtenerConexion();</w:t>
            </w:r>
          </w:p>
          <w:p>
            <w:pPr>
              <w:spacing w:before="20" w:after="30"/>
            </w:pPr>
            <w:r>
              <w:rPr>
                <w:rFonts w:ascii="Consolas" w:hAnsi="Consolas"/>
                <w:sz w:val="16"/>
                <w:color w:val="0F172A"/>
              </w:rPr>
              <w:t xml:space="preserve">    using SqlCommand cmd = new("dbo.SP_ObtenerSiguienteCorrelativoEstudiante", cn) { CommandType = CommandType.StoredProcedure };</w:t>
            </w:r>
          </w:p>
          <w:p>
            <w:pPr>
              <w:spacing w:before="20" w:after="30"/>
            </w:pPr>
            <w:r>
              <w:rPr>
                <w:rFonts w:ascii="Consolas" w:hAnsi="Consolas"/>
                <w:sz w:val="16"/>
                <w:color w:val="0F172A"/>
              </w:rPr>
              <w:t xml:space="preserve">    await cn.OpenAsync();</w:t>
            </w:r>
          </w:p>
          <w:p>
            <w:pPr>
              <w:spacing w:before="20" w:after="30"/>
            </w:pPr>
            <w:r>
              <w:rPr>
                <w:rFonts w:ascii="Consolas" w:hAnsi="Consolas"/>
                <w:sz w:val="16"/>
                <w:color w:val="0F172A"/>
              </w:rPr>
              <w:t xml:space="preserve">    object? result = await cmd.ExecuteScalarAsync();</w:t>
            </w:r>
          </w:p>
          <w:p>
            <w:pPr>
              <w:spacing w:before="20" w:after="30"/>
            </w:pPr>
            <w:r>
              <w:rPr>
                <w:rFonts w:ascii="Consolas" w:hAnsi="Consolas"/>
                <w:sz w:val="16"/>
                <w:color w:val="0F172A"/>
              </w:rPr>
              <w:t xml:space="preserve">    return (result != null &amp;&amp; result != DBNull.Value) ? Convert.ToInt32(result) : 1;</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w:r>
          </w:p>
          <w:p>
            <w:pPr>
              <w:spacing w:before="20" w:after="30"/>
            </w:pPr>
            <w:r>
              <w:rPr>
                <w:rFonts w:ascii="Consolas" w:hAnsi="Consolas"/>
                <w:sz w:val="16"/>
                <w:color w:val="0F172A"/>
              </w:rPr>
              <w:t xml:space="preserve">public async Task&lt;int&gt; ObtenerSiguienteNumeroMatriculaAsync()</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return await ObtenerSiguienteCorrelativoEstudianteAsync();</w:t>
            </w:r>
          </w:p>
          <w:p>
            <w:pPr>
              <w:spacing w:before="20" w:after="30"/>
            </w:pPr>
            <w:r>
              <w:rPr>
                <w:rFonts w:ascii="Consolas" w:hAnsi="Consolas"/>
                <w:sz w:val="16"/>
                <w:color w:val="0F172A"/>
              </w:rPr>
              <w:t xml:space="preserve">}</w:t>
            </w:r>
          </w:p>
        </w:tc>
        <w:tc>
          <w:tcPr>
            <w:tcW w:w="2200" w:type="dxa"/>
            <w:shd w:val="clear" w:color="auto" w:fill="F8FAFC"/>
          </w:tcPr>
          <w:p>
            <w:pPr>
              <w:spacing w:before="20" w:after="30"/>
            </w:pPr>
            <w:r>
              <w:rPr>
                <w:rFonts w:ascii="Segoe UI" w:hAnsi="Segoe UI"/>
                <w:sz w:val="18"/>
                <w:color w:val="334155"/>
              </w:rPr>
              <w:t xml:space="preserve">Ejecutan el procedimiento 'dbo.SP_ObtenerSiguienteCorrelativoEstudiante' usando ExecuteScalarAsync.</w:t>
            </w:r>
          </w:p>
        </w:tc>
        <w:tc>
          <w:tcPr>
            <w:tcW w:w="2100" w:type="dxa"/>
            <w:shd w:val="clear" w:color="auto" w:fill="F8FAFC"/>
          </w:tcPr>
          <w:p>
            <w:pPr>
              <w:spacing w:before="20" w:after="30"/>
            </w:pPr>
            <w:r>
              <w:rPr>
                <w:rFonts w:ascii="Segoe UI" w:hAnsi="Segoe UI"/>
                <w:sz w:val="18"/>
                <w:color w:val="334155"/>
              </w:rPr>
              <w:t xml:space="preserve">Obtienen el próximo ID secuencial (MAX(IdEstudiante) + 1) para el generador de códigos.</w:t>
            </w:r>
          </w:p>
        </w:tc>
        <w:tc>
          <w:tcPr>
            <w:tcW w:w="2100" w:type="dxa"/>
            <w:shd w:val="clear" w:color="auto" w:fill="F8FAFC"/>
          </w:tcPr>
          <w:p>
            <w:pPr>
              <w:spacing w:before="20" w:after="30"/>
            </w:pPr>
            <w:r>
              <w:rPr>
                <w:rFonts w:ascii="Segoe UI" w:hAnsi="Segoe UI"/>
                <w:sz w:val="18"/>
                <w:color w:val="334155"/>
              </w:rPr>
              <w:t xml:space="preserve">Resuelve de forma definitiva el error del procedimiento no encontrado, asegurando que ambos métodos apunten a la función real de SQL.</w:t>
            </w:r>
          </w:p>
        </w:tc>
      </w:tr>
      <w:tr>
        <w:tc>
          <w:tcPr>
            <w:tcW w:w="3200" w:type="dxa"/>
            <w:shd w:val="clear" w:color="auto" w:fill="F1F5F9"/>
          </w:tcPr>
          <w:p>
            <w:pPr>
              <w:spacing w:before="20" w:after="30"/>
            </w:pPr>
            <w:r>
              <w:rPr>
                <w:rFonts w:ascii="Consolas" w:hAnsi="Consolas"/>
                <w:sz w:val="16"/>
                <w:color w:val="0F172A"/>
              </w:rPr>
              <w:t xml:space="preserve">public async Task&lt;(int IdEstudiante, int IdMatricula)&gt; RegistrarEstudianteYMatriculaAsync(AlumnoRegistroModel model)</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using SqlConnection cn = Conexion.ObtenerConexion();</w:t>
            </w:r>
          </w:p>
          <w:p>
            <w:pPr>
              <w:spacing w:before="20" w:after="30"/>
            </w:pPr>
            <w:r>
              <w:rPr>
                <w:rFonts w:ascii="Consolas" w:hAnsi="Consolas"/>
                <w:sz w:val="16"/>
                <w:color w:val="0F172A"/>
              </w:rPr>
              <w:t xml:space="preserve">    using SqlCommand cmd = new("dbo.SP_RegistrarEstudianteYMatricula", cn) { CommandType = CommandType.StoredProcedure };</w:t>
            </w:r>
          </w:p>
          <w:p>
            <w:pPr>
              <w:spacing w:before="20" w:after="30"/>
            </w:pPr>
            <w:r>
              <w:rPr>
                <w:rFonts w:ascii="Consolas" w:hAnsi="Consolas"/>
                <w:sz w:val="16"/>
                <w:color w:val="0F172A"/>
              </w:rPr>
              <w:t xml:space="preserve">    // Asignación de 11 parámetros de entrada...</w:t>
            </w:r>
          </w:p>
          <w:p>
            <w:pPr>
              <w:spacing w:before="20" w:after="30"/>
            </w:pPr>
            <w:r>
              <w:rPr>
                <w:rFonts w:ascii="Consolas" w:hAnsi="Consolas"/>
                <w:sz w:val="16"/>
                <w:color w:val="0F172A"/>
              </w:rPr>
              <w:t xml:space="preserve">    SqlParameter paramNuevoIdEstudiante = new("@NuevoIdEstudiante", SqlDbType.Int) { Direction = ParameterDirection.Output };</w:t>
            </w:r>
          </w:p>
          <w:p>
            <w:pPr>
              <w:spacing w:before="20" w:after="30"/>
            </w:pPr>
            <w:r>
              <w:rPr>
                <w:rFonts w:ascii="Consolas" w:hAnsi="Consolas"/>
                <w:sz w:val="16"/>
                <w:color w:val="0F172A"/>
              </w:rPr>
              <w:t xml:space="preserve">    SqlParameter paramNuevoIdMatricula = new("@NuevoIdMatricula", SqlDbType.Int) { Direction = ParameterDirection.Output };</w:t>
            </w:r>
          </w:p>
          <w:p>
            <w:pPr>
              <w:spacing w:before="20" w:after="30"/>
            </w:pPr>
            <w:r>
              <w:rPr>
                <w:rFonts w:ascii="Consolas" w:hAnsi="Consolas"/>
                <w:sz w:val="16"/>
                <w:color w:val="0F172A"/>
              </w:rPr>
              <w:t xml:space="preserve">    cmd.Parameters.Add(paramNuevoIdEstudiante);</w:t>
            </w:r>
          </w:p>
          <w:p>
            <w:pPr>
              <w:spacing w:before="20" w:after="30"/>
            </w:pPr>
            <w:r>
              <w:rPr>
                <w:rFonts w:ascii="Consolas" w:hAnsi="Consolas"/>
                <w:sz w:val="16"/>
                <w:color w:val="0F172A"/>
              </w:rPr>
              <w:t xml:space="preserve">    cmd.Parameters.Add(paramNuevoIdMatricula);</w:t>
            </w:r>
          </w:p>
          <w:p>
            <w:pPr>
              <w:spacing w:before="20" w:after="30"/>
            </w:pPr>
            <w:r>
              <w:rPr>
                <w:rFonts w:ascii="Consolas" w:hAnsi="Consolas"/>
                <w:sz w:val="16"/>
                <w:color w:val="0F172A"/>
              </w:rPr>
              <w:t xml:space="preserve">    await cn.OpenAsync();</w:t>
            </w:r>
          </w:p>
          <w:p>
            <w:pPr>
              <w:spacing w:before="20" w:after="30"/>
            </w:pPr>
            <w:r>
              <w:rPr>
                <w:rFonts w:ascii="Consolas" w:hAnsi="Consolas"/>
                <w:sz w:val="16"/>
                <w:color w:val="0F172A"/>
              </w:rPr>
              <w:t xml:space="preserve">    await cmd.ExecuteNonQueryAsync();</w:t>
            </w:r>
          </w:p>
          <w:p>
            <w:pPr>
              <w:spacing w:before="20" w:after="30"/>
            </w:pPr>
            <w:r>
              <w:rPr>
                <w:rFonts w:ascii="Consolas" w:hAnsi="Consolas"/>
                <w:sz w:val="16"/>
                <w:color w:val="0F172A"/>
              </w:rPr>
              <w:t xml:space="preserve">    return (Convert.ToInt32(paramNuevoIdEstudiante.Value), Convert.ToInt32(paramNuevoIdMatricula.Value));</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Configura los parámetros del Stored Procedure con 2 parámetros de salida (OUTPUT) y ejecuta la llamada atómica.</w:t>
            </w:r>
          </w:p>
        </w:tc>
        <w:tc>
          <w:tcPr>
            <w:tcW w:w="2100" w:type="dxa"/>
            <w:shd w:val="clear" w:color="auto" w:fill="FFFFFF"/>
          </w:tcPr>
          <w:p>
            <w:pPr>
              <w:spacing w:before="20" w:after="30"/>
            </w:pPr>
            <w:r>
              <w:rPr>
                <w:rFonts w:ascii="Segoe UI" w:hAnsi="Segoe UI"/>
                <w:sz w:val="18"/>
                <w:color w:val="334155"/>
              </w:rPr>
              <w:t xml:space="preserve">Registra simultáneamente al tutor, al estudiante, la matrícula y genera los registros de calificaciones iniciales en dbo.Calificacion.</w:t>
            </w:r>
          </w:p>
        </w:tc>
        <w:tc>
          <w:tcPr>
            <w:tcW w:w="2100" w:type="dxa"/>
            <w:shd w:val="clear" w:color="auto" w:fill="FFFFFF"/>
          </w:tcPr>
          <w:p>
            <w:pPr>
              <w:spacing w:before="20" w:after="30"/>
            </w:pPr>
            <w:r>
              <w:rPr>
                <w:rFonts w:ascii="Segoe UI" w:hAnsi="Segoe UI"/>
                <w:sz w:val="18"/>
                <w:color w:val="334155"/>
              </w:rPr>
              <w:t xml:space="preserve">Patrón idéntico a SP_GuardarDocenteConAsignaturas. Cero SQL en C# y retorno limpio de los identificadores creados.</w:t>
            </w:r>
          </w:p>
        </w:tc>
      </w:tr>
    </w:tbl>
    <w:p>
      <w:pPr>
        <w:pBdr>
          <w:bottom w:val="single" w:sz="12" w:space="1" w:color="CBD5E1"/>
        </w:pBdr>
        <w:spacing w:before="180" w:after="180"/>
      </w:pPr>
    </w:p>
    <w:p>
      <w:pPr>
        <w:spacing w:before="320" w:after="140"/>
      </w:pPr>
      <w:r>
        <w:rPr>
          <w:rFonts w:ascii="Segoe UI" w:hAnsi="Segoe UI"/>
          <w:b/>
          <w:sz w:val="32"/>
          <w:color w:val="0F172A"/>
        </w:rPr>
        <w:t>3. AlumnoEntity (SistemaAcademico.Entidades / AlumnoEntity.cs)</w:t>
      </w:r>
    </w:p>
    <w:p>
      <w:pPr>
        <w:spacing w:before="60" w:after="120" w:line="276" w:lineRule="auto"/>
      </w:pPr>
      <w:r>
        <w:rPr>
          <w:rFonts w:ascii="Segoe UI" w:hAnsi="Segoe UI"/>
          <w:sz w:val="21"/>
          <w:color w:val="334155"/>
        </w:rPr>
        <w:t>Representa el modelo de dominio del estudiante para la consulta y presentación de información consolidada, encapsulando los datos personales y la relación con su tutor.</w:t>
      </w:r>
    </w:p>
    <w:tbl>
      <w:tblPr>
        <w:tblW w:w="9600" w:type="dxa"/>
        <w:tblBorders>
          <w:top w:val="single" w:sz="6" w:color="CBD5E1"/>
          <w:left w:val="single" w:sz="6" w:color="CBD5E1"/>
          <w:bottom w:val="single" w:sz="6" w:color="CBD5E1"/>
          <w:right w:val="single" w:sz="6" w:color="CBD5E1"/>
          <w:insideH w:val="single" w:sz="4" w:color="E2E8F0"/>
          <w:insideV w:val="single" w:sz="4" w:color="E2E8F0"/>
        </w:tblBorders>
        <w:tblCellMar>
          <w:top w:w="120" w:type="dxa"/>
          <w:left w:w="140" w:type="dxa"/>
          <w:bottom w:w="120" w:type="dxa"/>
          <w:right w:w="140" w:type="dxa"/>
        </w:tblCellMar>
      </w:tblPr>
      <w:tr>
        <w:trPr>
          <w:tblHeader/>
        </w:trPr>
        <w:tc>
          <w:tcPr>
            <w:tcW w:w="3200" w:type="dxa"/>
            <w:shd w:val="clear" w:color="auto" w:fill="0F172A"/>
          </w:tcPr>
          <w:p>
            <w:pPr>
              <w:jc w:val="center"/>
              <w:spacing w:after="0"/>
            </w:pPr>
            <w:r>
              <w:rPr>
                <w:rFonts w:ascii="Segoe UI" w:hAnsi="Segoe UI"/>
                <w:b/>
                <w:sz w:val="19"/>
                <w:color w:val="FFFFFF"/>
              </w:rPr>
              <w:t>Líneas de Código</w:t>
            </w:r>
          </w:p>
        </w:tc>
        <w:tc>
          <w:tcPr>
            <w:tcW w:w="2200" w:type="dxa"/>
            <w:shd w:val="clear" w:color="auto" w:fill="0F172A"/>
          </w:tcPr>
          <w:p>
            <w:pPr>
              <w:jc w:val="center"/>
              <w:spacing w:after="0"/>
            </w:pPr>
            <w:r>
              <w:rPr>
                <w:rFonts w:ascii="Segoe UI" w:hAnsi="Segoe UI"/>
                <w:b/>
                <w:sz w:val="19"/>
                <w:color w:val="FFFFFF"/>
              </w:rPr>
              <w:t>Función</w:t>
            </w:r>
          </w:p>
        </w:tc>
        <w:tc>
          <w:tcPr>
            <w:tcW w:w="2100" w:type="dxa"/>
            <w:shd w:val="clear" w:color="auto" w:fill="0F172A"/>
          </w:tcPr>
          <w:p>
            <w:pPr>
              <w:jc w:val="center"/>
              <w:spacing w:after="0"/>
            </w:pPr>
            <w:r>
              <w:rPr>
                <w:rFonts w:ascii="Segoe UI" w:hAnsi="Segoe UI"/>
                <w:b/>
                <w:sz w:val="19"/>
                <w:color w:val="FFFFFF"/>
              </w:rPr>
              <w:t>¿Para qué sirve?</w:t>
            </w:r>
          </w:p>
        </w:tc>
        <w:tc>
          <w:tcPr>
            <w:tcW w:w="2100" w:type="dxa"/>
            <w:shd w:val="clear" w:color="auto" w:fill="0F172A"/>
          </w:tcPr>
          <w:p>
            <w:pPr>
              <w:jc w:val="center"/>
              <w:spacing w:after="0"/>
            </w:pPr>
            <w:r>
              <w:rPr>
                <w:rFonts w:ascii="Segoe UI" w:hAnsi="Segoe UI"/>
                <w:b/>
                <w:sz w:val="19"/>
                <w:color w:val="FFFFFF"/>
              </w:rPr>
              <w:t>¿Por qué se puso?</w:t>
            </w:r>
          </w:p>
        </w:tc>
      </w:tr>
      <w:tr>
        <w:tc>
          <w:tcPr>
            <w:tcW w:w="3200" w:type="dxa"/>
            <w:shd w:val="clear" w:color="auto" w:fill="F1F5F9"/>
          </w:tcPr>
          <w:p>
            <w:pPr>
              <w:spacing w:before="20" w:after="30"/>
            </w:pPr>
            <w:r>
              <w:rPr>
                <w:rFonts w:ascii="Consolas" w:hAnsi="Consolas"/>
                <w:sz w:val="16"/>
                <w:color w:val="0F172A"/>
              </w:rPr>
              <w:t xml:space="preserve">public int IdEstudiante { get; private set; }</w:t>
            </w:r>
          </w:p>
          <w:p>
            <w:pPr>
              <w:spacing w:before="20" w:after="30"/>
            </w:pPr>
            <w:r>
              <w:rPr>
                <w:rFonts w:ascii="Consolas" w:hAnsi="Consolas"/>
                <w:sz w:val="16"/>
                <w:color w:val="0F172A"/>
              </w:rPr>
              <w:t xml:space="preserve">public string CodigoEstudiante { get; private set; } = string.Empty;</w:t>
            </w:r>
          </w:p>
          <w:p>
            <w:pPr>
              <w:spacing w:before="20" w:after="30"/>
            </w:pPr>
            <w:r>
              <w:rPr>
                <w:rFonts w:ascii="Consolas" w:hAnsi="Consolas"/>
                <w:sz w:val="16"/>
                <w:color w:val="0F172A"/>
              </w:rPr>
              <w:t xml:space="preserve">public string Nombres { get; private set; } = string.Empty;</w:t>
            </w:r>
          </w:p>
          <w:p>
            <w:pPr>
              <w:spacing w:before="20" w:after="30"/>
            </w:pPr>
            <w:r>
              <w:rPr>
                <w:rFonts w:ascii="Consolas" w:hAnsi="Consolas"/>
                <w:sz w:val="16"/>
                <w:color w:val="0F172A"/>
              </w:rPr>
              <w:t xml:space="preserve">public string Apellidos { get; private set; } = string.Empty;</w:t>
            </w:r>
          </w:p>
          <w:p>
            <w:pPr>
              <w:spacing w:before="20" w:after="30"/>
            </w:pPr>
            <w:r>
              <w:rPr>
                <w:rFonts w:ascii="Consolas" w:hAnsi="Consolas"/>
                <w:sz w:val="16"/>
                <w:color w:val="0F172A"/>
              </w:rPr>
              <w:t xml:space="preserve">public DateTime FechaNacimiento { get; private set; }</w:t>
            </w:r>
          </w:p>
          <w:p>
            <w:pPr>
              <w:spacing w:before="20" w:after="30"/>
            </w:pPr>
            <w:r>
              <w:rPr>
                <w:rFonts w:ascii="Consolas" w:hAnsi="Consolas"/>
                <w:sz w:val="16"/>
                <w:color w:val="0F172A"/>
              </w:rPr>
              <w:t xml:space="preserve">public string Estado { get; private set; } = "Activo";</w:t>
            </w:r>
          </w:p>
          <w:p>
            <w:pPr>
              <w:spacing w:before="20" w:after="30"/>
            </w:pPr>
            <w:r>
              <w:rPr>
                <w:rFonts w:ascii="Consolas" w:hAnsi="Consolas"/>
                <w:sz w:val="16"/>
                <w:color w:val="0F172A"/>
              </w:rPr>
              <w:t xml:space="preserve">public DateTime FechaRegistro { get; private set; } = DateTime.Now;</w:t>
            </w:r>
          </w:p>
          <w:p>
            <w:pPr>
              <w:spacing w:before="20" w:after="30"/>
            </w:pPr>
            <w:r>
              <w:rPr>
                <w:rFonts w:ascii="Consolas" w:hAnsi="Consolas"/>
                <w:sz w:val="16"/>
                <w:color w:val="0F172A"/>
              </w:rPr>
              <w:t xml:space="preserve">public int IdTutor { get; private set; }</w:t>
            </w:r>
          </w:p>
          <w:p>
            <w:pPr>
              <w:spacing w:before="20" w:after="30"/>
            </w:pPr>
            <w:r>
              <w:rPr>
                <w:rFonts w:ascii="Consolas" w:hAnsi="Consolas"/>
                <w:sz w:val="16"/>
                <w:color w:val="0F172A"/>
              </w:rPr>
              <w:t xml:space="preserve">public string NombreTutor { get; private set; } = string.Empty;</w:t>
            </w:r>
          </w:p>
          <w:p>
            <w:pPr>
              <w:spacing w:before="20" w:after="30"/>
            </w:pPr>
            <w:r>
              <w:rPr>
                <w:rFonts w:ascii="Consolas" w:hAnsi="Consolas"/>
                <w:sz w:val="16"/>
                <w:color w:val="0F172A"/>
              </w:rPr>
              <w:t xml:space="preserve">public string? TelefonoTutor { get; private set; }</w:t>
            </w:r>
          </w:p>
          <w:p>
            <w:pPr>
              <w:spacing w:before="20" w:after="30"/>
            </w:pPr>
            <w:r>
              <w:rPr>
                <w:rFonts w:ascii="Consolas" w:hAnsi="Consolas"/>
                <w:sz w:val="16"/>
                <w:color w:val="0F172A"/>
              </w:rPr>
              <w:t xml:space="preserve">public string? CedulaTutor { get; private set; }</w:t>
            </w:r>
          </w:p>
        </w:tc>
        <w:tc>
          <w:tcPr>
            <w:tcW w:w="2200" w:type="dxa"/>
            <w:shd w:val="clear" w:color="auto" w:fill="FFFFFF"/>
          </w:tcPr>
          <w:p>
            <w:pPr>
              <w:spacing w:before="20" w:after="30"/>
            </w:pPr>
            <w:r>
              <w:rPr>
                <w:rFonts w:ascii="Segoe UI" w:hAnsi="Segoe UI"/>
                <w:sz w:val="18"/>
                <w:color w:val="334155"/>
              </w:rPr>
              <w:t xml:space="preserve">Declara todas las propiedades del estudiante con modificación privada ('private set').</w:t>
            </w:r>
          </w:p>
        </w:tc>
        <w:tc>
          <w:tcPr>
            <w:tcW w:w="2100" w:type="dxa"/>
            <w:shd w:val="clear" w:color="auto" w:fill="FFFFFF"/>
          </w:tcPr>
          <w:p>
            <w:pPr>
              <w:spacing w:before="20" w:after="30"/>
            </w:pPr>
            <w:r>
              <w:rPr>
                <w:rFonts w:ascii="Segoe UI" w:hAnsi="Segoe UI"/>
                <w:sz w:val="18"/>
                <w:color w:val="334155"/>
              </w:rPr>
              <w:t xml:space="preserve">Almacena la información del alumno asegurando que ninguna otra capa pueda alterar un campo sin pasar por validación.</w:t>
            </w:r>
          </w:p>
        </w:tc>
        <w:tc>
          <w:tcPr>
            <w:tcW w:w="2100" w:type="dxa"/>
            <w:shd w:val="clear" w:color="auto" w:fill="FFFFFF"/>
          </w:tcPr>
          <w:p>
            <w:pPr>
              <w:spacing w:before="20" w:after="30"/>
            </w:pPr>
            <w:r>
              <w:rPr>
                <w:rFonts w:ascii="Segoe UI" w:hAnsi="Segoe UI"/>
                <w:sz w:val="18"/>
                <w:color w:val="334155"/>
              </w:rPr>
              <w:t xml:space="preserve">Cumple con el principio de Encapsulamiento estricto de POO, replicando la estructura de DocenteEntity.cs.</w:t>
            </w:r>
          </w:p>
        </w:tc>
      </w:tr>
      <w:tr>
        <w:tc>
          <w:tcPr>
            <w:tcW w:w="3200" w:type="dxa"/>
            <w:shd w:val="clear" w:color="auto" w:fill="F1F5F9"/>
          </w:tcPr>
          <w:p>
            <w:pPr>
              <w:spacing w:before="20" w:after="30"/>
            </w:pPr>
            <w:r>
              <w:rPr>
                <w:rFonts w:ascii="Consolas" w:hAnsi="Consolas"/>
                <w:sz w:val="16"/>
                <w:color w:val="0F172A"/>
              </w:rPr>
              <w:t xml:space="preserve">public string NombreCompleto =&gt; $"{Nombres} {Apellidos}".Trim();</w:t>
            </w:r>
          </w:p>
        </w:tc>
        <w:tc>
          <w:tcPr>
            <w:tcW w:w="2200" w:type="dxa"/>
            <w:shd w:val="clear" w:color="auto" w:fill="F8FAFC"/>
          </w:tcPr>
          <w:p>
            <w:pPr>
              <w:spacing w:before="20" w:after="30"/>
            </w:pPr>
            <w:r>
              <w:rPr>
                <w:rFonts w:ascii="Segoe UI" w:hAnsi="Segoe UI"/>
                <w:sz w:val="18"/>
                <w:color w:val="334155"/>
              </w:rPr>
              <w:t xml:space="preserve">Propiedad calculada de solo lectura.</w:t>
            </w:r>
          </w:p>
        </w:tc>
        <w:tc>
          <w:tcPr>
            <w:tcW w:w="2100" w:type="dxa"/>
            <w:shd w:val="clear" w:color="auto" w:fill="F8FAFC"/>
          </w:tcPr>
          <w:p>
            <w:pPr>
              <w:spacing w:before="20" w:after="30"/>
            </w:pPr>
            <w:r>
              <w:rPr>
                <w:rFonts w:ascii="Segoe UI" w:hAnsi="Segoe UI"/>
                <w:sz w:val="18"/>
                <w:color w:val="334155"/>
              </w:rPr>
              <w:t xml:space="preserve">Retorna la unión de nombres y apellidos sin tener que concatenar manualmente en cada grilla o reporte.</w:t>
            </w:r>
          </w:p>
        </w:tc>
        <w:tc>
          <w:tcPr>
            <w:tcW w:w="2100" w:type="dxa"/>
            <w:shd w:val="clear" w:color="auto" w:fill="F8FAFC"/>
          </w:tcPr>
          <w:p>
            <w:pPr>
              <w:spacing w:before="20" w:after="30"/>
            </w:pPr>
            <w:r>
              <w:rPr>
                <w:rFonts w:ascii="Segoe UI" w:hAnsi="Segoe UI"/>
                <w:sz w:val="18"/>
                <w:color w:val="334155"/>
              </w:rPr>
              <w:t xml:space="preserve">Facilita el data-binding directo con la columna 'Nombre Completo' del DataGridView en FrmBuscarAlumno.</w:t>
            </w:r>
          </w:p>
        </w:tc>
      </w:tr>
      <w:tr>
        <w:tc>
          <w:tcPr>
            <w:tcW w:w="3200" w:type="dxa"/>
            <w:shd w:val="clear" w:color="auto" w:fill="F1F5F9"/>
          </w:tcPr>
          <w:p>
            <w:pPr>
              <w:spacing w:before="20" w:after="30"/>
            </w:pPr>
            <w:r>
              <w:rPr>
                <w:rFonts w:ascii="Consolas" w:hAnsi="Consolas"/>
                <w:sz w:val="16"/>
                <w:color w:val="0F172A"/>
              </w:rPr>
              <w:t xml:space="preserve">public AlumnoEntity() { }</w:t>
            </w:r>
          </w:p>
          <w:p>
            <w:pPr>
              <w:spacing w:before="20" w:after="30"/>
            </w:pPr>
            <w:r>
              <w:rPr>
                <w:rFonts w:ascii="Consolas" w:hAnsi="Consolas"/>
                <w:sz w:val="16"/>
                <w:color w:val="0F172A"/>
              </w:rPr>
              <w:t xml:space="preserve"/>
            </w:r>
          </w:p>
          <w:p>
            <w:pPr>
              <w:spacing w:before="20" w:after="30"/>
            </w:pPr>
            <w:r>
              <w:rPr>
                <w:rFonts w:ascii="Consolas" w:hAnsi="Consolas"/>
                <w:sz w:val="16"/>
                <w:color w:val="0F172A"/>
              </w:rPr>
              <w:t xml:space="preserve">public AlumnoEntity(string codigo, string nombres, string apellidos, DateTime fechaNacimiento, string estado = "Activo")</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CambiarCodigoEstudiante(codigo);</w:t>
            </w:r>
          </w:p>
          <w:p>
            <w:pPr>
              <w:spacing w:before="20" w:after="30"/>
            </w:pPr>
            <w:r>
              <w:rPr>
                <w:rFonts w:ascii="Consolas" w:hAnsi="Consolas"/>
                <w:sz w:val="16"/>
                <w:color w:val="0F172A"/>
              </w:rPr>
              <w:t xml:space="preserve">    CambiarNombres(nombres);</w:t>
            </w:r>
          </w:p>
          <w:p>
            <w:pPr>
              <w:spacing w:before="20" w:after="30"/>
            </w:pPr>
            <w:r>
              <w:rPr>
                <w:rFonts w:ascii="Consolas" w:hAnsi="Consolas"/>
                <w:sz w:val="16"/>
                <w:color w:val="0F172A"/>
              </w:rPr>
              <w:t xml:space="preserve">    CambiarApellidos(apellidos);</w:t>
            </w:r>
          </w:p>
          <w:p>
            <w:pPr>
              <w:spacing w:before="20" w:after="30"/>
            </w:pPr>
            <w:r>
              <w:rPr>
                <w:rFonts w:ascii="Consolas" w:hAnsi="Consolas"/>
                <w:sz w:val="16"/>
                <w:color w:val="0F172A"/>
              </w:rPr>
              <w:t xml:space="preserve">    CambiarFechaNacimiento(fechaNacimiento);</w:t>
            </w:r>
          </w:p>
          <w:p>
            <w:pPr>
              <w:spacing w:before="20" w:after="30"/>
            </w:pPr>
            <w:r>
              <w:rPr>
                <w:rFonts w:ascii="Consolas" w:hAnsi="Consolas"/>
                <w:sz w:val="16"/>
                <w:color w:val="0F172A"/>
              </w:rPr>
              <w:t xml:space="preserve">    CambiarEstado(estado);</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Constructor vacío y constructor sobrecargado que delega a los métodos mutadores.</w:t>
            </w:r>
          </w:p>
        </w:tc>
        <w:tc>
          <w:tcPr>
            <w:tcW w:w="2100" w:type="dxa"/>
            <w:shd w:val="clear" w:color="auto" w:fill="FFFFFF"/>
          </w:tcPr>
          <w:p>
            <w:pPr>
              <w:spacing w:before="20" w:after="30"/>
            </w:pPr>
            <w:r>
              <w:rPr>
                <w:rFonts w:ascii="Segoe UI" w:hAnsi="Segoe UI"/>
                <w:sz w:val="18"/>
                <w:color w:val="334155"/>
              </w:rPr>
              <w:t xml:space="preserve">Permite instanciar objetos limpios para el DataReader de DAL o crear instancias válidas en memoria.</w:t>
            </w:r>
          </w:p>
        </w:tc>
        <w:tc>
          <w:tcPr>
            <w:tcW w:w="2100" w:type="dxa"/>
            <w:shd w:val="clear" w:color="auto" w:fill="FFFFFF"/>
          </w:tcPr>
          <w:p>
            <w:pPr>
              <w:spacing w:before="20" w:after="30"/>
            </w:pPr>
            <w:r>
              <w:rPr>
                <w:rFonts w:ascii="Segoe UI" w:hAnsi="Segoe UI"/>
                <w:sz w:val="18"/>
                <w:color w:val="334155"/>
              </w:rPr>
              <w:t xml:space="preserve">Garantiza que la creación del objeto respete siempre las invariantes de negocio de la entidad.</w:t>
            </w:r>
          </w:p>
        </w:tc>
      </w:tr>
      <w:tr>
        <w:tc>
          <w:tcPr>
            <w:tcW w:w="3200" w:type="dxa"/>
            <w:shd w:val="clear" w:color="auto" w:fill="F1F5F9"/>
          </w:tcPr>
          <w:p>
            <w:pPr>
              <w:spacing w:before="20" w:after="30"/>
            </w:pPr>
            <w:r>
              <w:rPr>
                <w:rFonts w:ascii="Consolas" w:hAnsi="Consolas"/>
                <w:sz w:val="16"/>
                <w:color w:val="0F172A"/>
              </w:rPr>
              <w:t xml:space="preserve">public void AsignarId(int id) =&gt; IdEstudiante = id;</w:t>
            </w:r>
          </w:p>
          <w:p>
            <w:pPr>
              <w:spacing w:before="20" w:after="30"/>
            </w:pPr>
            <w:r>
              <w:rPr>
                <w:rFonts w:ascii="Consolas" w:hAnsi="Consolas"/>
                <w:sz w:val="16"/>
                <w:color w:val="0F172A"/>
              </w:rPr>
              <w:t xml:space="preserve">public void CambiarCodigoEstudiante(string codigo) { ... }</w:t>
            </w:r>
          </w:p>
          <w:p>
            <w:pPr>
              <w:spacing w:before="20" w:after="30"/>
            </w:pPr>
            <w:r>
              <w:rPr>
                <w:rFonts w:ascii="Consolas" w:hAnsi="Consolas"/>
                <w:sz w:val="16"/>
                <w:color w:val="0F172A"/>
              </w:rPr>
              <w:t xml:space="preserve">public void CambiarNombres(string nombres) { ... }</w:t>
            </w:r>
          </w:p>
          <w:p>
            <w:pPr>
              <w:spacing w:before="20" w:after="30"/>
            </w:pPr>
            <w:r>
              <w:rPr>
                <w:rFonts w:ascii="Consolas" w:hAnsi="Consolas"/>
                <w:sz w:val="16"/>
                <w:color w:val="0F172A"/>
              </w:rPr>
              <w:t xml:space="preserve">public void CambiarApellidos(string apellidos) { ... }</w:t>
            </w:r>
          </w:p>
          <w:p>
            <w:pPr>
              <w:spacing w:before="20" w:after="30"/>
            </w:pPr>
            <w:r>
              <w:rPr>
                <w:rFonts w:ascii="Consolas" w:hAnsi="Consolas"/>
                <w:sz w:val="16"/>
                <w:color w:val="0F172A"/>
              </w:rPr>
              <w:t xml:space="preserve">public void CambiarFechaNacimiento(DateTime fechaNacimiento) { ... }</w:t>
            </w:r>
          </w:p>
          <w:p>
            <w:pPr>
              <w:spacing w:before="20" w:after="30"/>
            </w:pPr>
            <w:r>
              <w:rPr>
                <w:rFonts w:ascii="Consolas" w:hAnsi="Consolas"/>
                <w:sz w:val="16"/>
                <w:color w:val="0F172A"/>
              </w:rPr>
              <w:t xml:space="preserve">public void CambiarEstado(string estado) { ... }</w:t>
            </w:r>
          </w:p>
          <w:p>
            <w:pPr>
              <w:spacing w:before="20" w:after="30"/>
            </w:pPr>
            <w:r>
              <w:rPr>
                <w:rFonts w:ascii="Consolas" w:hAnsi="Consolas"/>
                <w:sz w:val="16"/>
                <w:color w:val="0F172A"/>
              </w:rPr>
              <w:t xml:space="preserve">public void AsignarFechaRegistro(DateTime fechaRegistro) { ... }</w:t>
            </w:r>
          </w:p>
          <w:p>
            <w:pPr>
              <w:spacing w:before="20" w:after="30"/>
            </w:pPr>
            <w:r>
              <w:rPr>
                <w:rFonts w:ascii="Consolas" w:hAnsi="Consolas"/>
                <w:sz w:val="16"/>
                <w:color w:val="0F172A"/>
              </w:rPr>
              <w:t xml:space="preserve">public void AsignarTutor(int idTutor, string nombreTutor, string? telefonoTutor = null, string? cedulaTutor = null) { ... }</w:t>
            </w:r>
          </w:p>
        </w:tc>
        <w:tc>
          <w:tcPr>
            <w:tcW w:w="2200" w:type="dxa"/>
            <w:shd w:val="clear" w:color="auto" w:fill="F8FAFC"/>
          </w:tcPr>
          <w:p>
            <w:pPr>
              <w:spacing w:before="20" w:after="30"/>
            </w:pPr>
            <w:r>
              <w:rPr>
                <w:rFonts w:ascii="Segoe UI" w:hAnsi="Segoe UI"/>
                <w:sz w:val="18"/>
                <w:color w:val="334155"/>
              </w:rPr>
              <w:t xml:space="preserve">Métodos mutadores con validaciones de campos no vacíos, espacios en blanco y reglas de formato.</w:t>
            </w:r>
          </w:p>
        </w:tc>
        <w:tc>
          <w:tcPr>
            <w:tcW w:w="2100" w:type="dxa"/>
            <w:shd w:val="clear" w:color="auto" w:fill="F8FAFC"/>
          </w:tcPr>
          <w:p>
            <w:pPr>
              <w:spacing w:before="20" w:after="30"/>
            </w:pPr>
            <w:r>
              <w:rPr>
                <w:rFonts w:ascii="Segoe UI" w:hAnsi="Segoe UI"/>
                <w:sz w:val="18"/>
                <w:color w:val="334155"/>
              </w:rPr>
              <w:t xml:space="preserve">Permiten a AlumnoDal y a la lógica de negocio modificar de forma segura los valores internos de la entidad.</w:t>
            </w:r>
          </w:p>
        </w:tc>
        <w:tc>
          <w:tcPr>
            <w:tcW w:w="2100" w:type="dxa"/>
            <w:shd w:val="clear" w:color="auto" w:fill="F8FAFC"/>
          </w:tcPr>
          <w:p>
            <w:pPr>
              <w:spacing w:before="20" w:after="30"/>
            </w:pPr>
            <w:r>
              <w:rPr>
                <w:rFonts w:ascii="Segoe UI" w:hAnsi="Segoe UI"/>
                <w:sz w:val="18"/>
                <w:color w:val="334155"/>
              </w:rPr>
              <w:t xml:space="preserve">Centraliza la responsabilidad: si una regla de validación de nombres cambia, solo se modifica en esta entidad.</w:t>
            </w:r>
          </w:p>
        </w:tc>
      </w:tr>
    </w:tbl>
    <w:p>
      <w:pPr>
        <w:pBdr>
          <w:bottom w:val="single" w:sz="12" w:space="1" w:color="CBD5E1"/>
        </w:pBdr>
        <w:spacing w:before="180" w:after="180"/>
      </w:pPr>
    </w:p>
    <w:p>
      <w:pPr>
        <w:spacing w:before="320" w:after="140"/>
      </w:pPr>
      <w:r>
        <w:rPr>
          <w:rFonts w:ascii="Segoe UI" w:hAnsi="Segoe UI"/>
          <w:b/>
          <w:sz w:val="32"/>
          <w:color w:val="0F172A"/>
        </w:rPr>
        <w:t>4. AlumnoRegistroModel (SistemaAcademico.Entidades / AlumnoRegistroModel.cs)</w:t>
      </w:r>
    </w:p>
    <w:p>
      <w:pPr>
        <w:spacing w:before="60" w:after="120" w:line="276" w:lineRule="auto"/>
      </w:pPr>
      <w:r>
        <w:rPr>
          <w:rFonts w:ascii="Segoe UI" w:hAnsi="Segoe UI"/>
          <w:sz w:val="21"/>
          <w:color w:val="334155"/>
        </w:rPr>
        <w:t>Objeto DTO (Data Transfer Object) especializado para empaquetar en una sola estructura protegida toda la información recolectada en el formulario de inscripción (estudiante, tutor y aula a matricular).</w:t>
      </w:r>
    </w:p>
    <w:tbl>
      <w:tblPr>
        <w:tblW w:w="9600" w:type="dxa"/>
        <w:tblBorders>
          <w:top w:val="single" w:sz="6" w:color="CBD5E1"/>
          <w:left w:val="single" w:sz="6" w:color="CBD5E1"/>
          <w:bottom w:val="single" w:sz="6" w:color="CBD5E1"/>
          <w:right w:val="single" w:sz="6" w:color="CBD5E1"/>
          <w:insideH w:val="single" w:sz="4" w:color="E2E8F0"/>
          <w:insideV w:val="single" w:sz="4" w:color="E2E8F0"/>
        </w:tblBorders>
        <w:tblCellMar>
          <w:top w:w="120" w:type="dxa"/>
          <w:left w:w="140" w:type="dxa"/>
          <w:bottom w:w="120" w:type="dxa"/>
          <w:right w:w="140" w:type="dxa"/>
        </w:tblCellMar>
      </w:tblPr>
      <w:tr>
        <w:trPr>
          <w:tblHeader/>
        </w:trPr>
        <w:tc>
          <w:tcPr>
            <w:tcW w:w="3200" w:type="dxa"/>
            <w:shd w:val="clear" w:color="auto" w:fill="0F172A"/>
          </w:tcPr>
          <w:p>
            <w:pPr>
              <w:jc w:val="center"/>
              <w:spacing w:after="0"/>
            </w:pPr>
            <w:r>
              <w:rPr>
                <w:rFonts w:ascii="Segoe UI" w:hAnsi="Segoe UI"/>
                <w:b/>
                <w:sz w:val="19"/>
                <w:color w:val="FFFFFF"/>
              </w:rPr>
              <w:t>Líneas de Código</w:t>
            </w:r>
          </w:p>
        </w:tc>
        <w:tc>
          <w:tcPr>
            <w:tcW w:w="2200" w:type="dxa"/>
            <w:shd w:val="clear" w:color="auto" w:fill="0F172A"/>
          </w:tcPr>
          <w:p>
            <w:pPr>
              <w:jc w:val="center"/>
              <w:spacing w:after="0"/>
            </w:pPr>
            <w:r>
              <w:rPr>
                <w:rFonts w:ascii="Segoe UI" w:hAnsi="Segoe UI"/>
                <w:b/>
                <w:sz w:val="19"/>
                <w:color w:val="FFFFFF"/>
              </w:rPr>
              <w:t>Función</w:t>
            </w:r>
          </w:p>
        </w:tc>
        <w:tc>
          <w:tcPr>
            <w:tcW w:w="2100" w:type="dxa"/>
            <w:shd w:val="clear" w:color="auto" w:fill="0F172A"/>
          </w:tcPr>
          <w:p>
            <w:pPr>
              <w:jc w:val="center"/>
              <w:spacing w:after="0"/>
            </w:pPr>
            <w:r>
              <w:rPr>
                <w:rFonts w:ascii="Segoe UI" w:hAnsi="Segoe UI"/>
                <w:b/>
                <w:sz w:val="19"/>
                <w:color w:val="FFFFFF"/>
              </w:rPr>
              <w:t>¿Para qué sirve?</w:t>
            </w:r>
          </w:p>
        </w:tc>
        <w:tc>
          <w:tcPr>
            <w:tcW w:w="2100" w:type="dxa"/>
            <w:shd w:val="clear" w:color="auto" w:fill="0F172A"/>
          </w:tcPr>
          <w:p>
            <w:pPr>
              <w:jc w:val="center"/>
              <w:spacing w:after="0"/>
            </w:pPr>
            <w:r>
              <w:rPr>
                <w:rFonts w:ascii="Segoe UI" w:hAnsi="Segoe UI"/>
                <w:b/>
                <w:sz w:val="19"/>
                <w:color w:val="FFFFFF"/>
              </w:rPr>
              <w:t>¿Por qué se puso?</w:t>
            </w:r>
          </w:p>
        </w:tc>
      </w:tr>
      <w:tr>
        <w:tc>
          <w:tcPr>
            <w:tcW w:w="3200" w:type="dxa"/>
            <w:shd w:val="clear" w:color="auto" w:fill="F1F5F9"/>
          </w:tcPr>
          <w:p>
            <w:pPr>
              <w:spacing w:before="20" w:after="30"/>
            </w:pPr>
            <w:r>
              <w:rPr>
                <w:rFonts w:ascii="Consolas" w:hAnsi="Consolas"/>
                <w:sz w:val="16"/>
                <w:color w:val="0F172A"/>
              </w:rPr>
              <w:t xml:space="preserve">public string EstudianteCodigo { get; private set; } = string.Empty;</w:t>
            </w:r>
          </w:p>
          <w:p>
            <w:pPr>
              <w:spacing w:before="20" w:after="30"/>
            </w:pPr>
            <w:r>
              <w:rPr>
                <w:rFonts w:ascii="Consolas" w:hAnsi="Consolas"/>
                <w:sz w:val="16"/>
                <w:color w:val="0F172A"/>
              </w:rPr>
              <w:t xml:space="preserve">public string EstudianteNombres { get; private set; } = string.Empty;</w:t>
            </w:r>
          </w:p>
          <w:p>
            <w:pPr>
              <w:spacing w:before="20" w:after="30"/>
            </w:pPr>
            <w:r>
              <w:rPr>
                <w:rFonts w:ascii="Consolas" w:hAnsi="Consolas"/>
                <w:sz w:val="16"/>
                <w:color w:val="0F172A"/>
              </w:rPr>
              <w:t xml:space="preserve">public string EstudianteApellidos { get; private set; } = string.Empty;</w:t>
            </w:r>
          </w:p>
          <w:p>
            <w:pPr>
              <w:spacing w:before="20" w:after="30"/>
            </w:pPr>
            <w:r>
              <w:rPr>
                <w:rFonts w:ascii="Consolas" w:hAnsi="Consolas"/>
                <w:sz w:val="16"/>
                <w:color w:val="0F172A"/>
              </w:rPr>
              <w:t xml:space="preserve">public DateTime EstudianteFechaNac { get; private set; } = DateTime.Today.AddYears(-12);</w:t>
            </w:r>
          </w:p>
          <w:p>
            <w:pPr>
              <w:spacing w:before="20" w:after="30"/>
            </w:pPr>
            <w:r>
              <w:rPr>
                <w:rFonts w:ascii="Consolas" w:hAnsi="Consolas"/>
                <w:sz w:val="16"/>
                <w:color w:val="0F172A"/>
              </w:rPr>
              <w:t xml:space="preserve">public string Estado { get; private set; } = "Activo";</w:t>
            </w:r>
          </w:p>
          <w:p>
            <w:pPr>
              <w:spacing w:before="20" w:after="30"/>
            </w:pPr>
            <w:r>
              <w:rPr>
                <w:rFonts w:ascii="Consolas" w:hAnsi="Consolas"/>
                <w:sz w:val="16"/>
                <w:color w:val="0F172A"/>
              </w:rPr>
              <w:t xml:space="preserve">public int IdAnio { get; private set; }</w:t>
            </w:r>
          </w:p>
          <w:p>
            <w:pPr>
              <w:spacing w:before="20" w:after="30"/>
            </w:pPr>
            <w:r>
              <w:rPr>
                <w:rFonts w:ascii="Consolas" w:hAnsi="Consolas"/>
                <w:sz w:val="16"/>
                <w:color w:val="0F172A"/>
              </w:rPr>
              <w:t xml:space="preserve">public int IdSeccion { get; private set; }</w:t>
            </w:r>
          </w:p>
          <w:p>
            <w:pPr>
              <w:spacing w:before="20" w:after="30"/>
            </w:pPr>
            <w:r>
              <w:rPr>
                <w:rFonts w:ascii="Consolas" w:hAnsi="Consolas"/>
                <w:sz w:val="16"/>
                <w:color w:val="0F172A"/>
              </w:rPr>
              <w:t xml:space="preserve">public string TutorNombres { get; private set; } = string.Empty;</w:t>
            </w:r>
          </w:p>
          <w:p>
            <w:pPr>
              <w:spacing w:before="20" w:after="30"/>
            </w:pPr>
            <w:r>
              <w:rPr>
                <w:rFonts w:ascii="Consolas" w:hAnsi="Consolas"/>
                <w:sz w:val="16"/>
                <w:color w:val="0F172A"/>
              </w:rPr>
              <w:t xml:space="preserve">public string TutorApellidos { get; private set; } = string.Empty;</w:t>
            </w:r>
          </w:p>
          <w:p>
            <w:pPr>
              <w:spacing w:before="20" w:after="30"/>
            </w:pPr>
            <w:r>
              <w:rPr>
                <w:rFonts w:ascii="Consolas" w:hAnsi="Consolas"/>
                <w:sz w:val="16"/>
                <w:color w:val="0F172A"/>
              </w:rPr>
              <w:t xml:space="preserve">public string TutorCedula { get; private set; } = string.Empty;</w:t>
            </w:r>
          </w:p>
          <w:p>
            <w:pPr>
              <w:spacing w:before="20" w:after="30"/>
            </w:pPr>
            <w:r>
              <w:rPr>
                <w:rFonts w:ascii="Consolas" w:hAnsi="Consolas"/>
                <w:sz w:val="16"/>
                <w:color w:val="0F172A"/>
              </w:rPr>
              <w:t xml:space="preserve">public string TutorTelefono { get; private set; } = string.Empty;</w:t>
            </w:r>
          </w:p>
          <w:p>
            <w:pPr>
              <w:spacing w:before="20" w:after="30"/>
            </w:pPr>
            <w:r>
              <w:rPr>
                <w:rFonts w:ascii="Consolas" w:hAnsi="Consolas"/>
                <w:sz w:val="16"/>
                <w:color w:val="0F172A"/>
              </w:rPr>
              <w:t xml:space="preserve">public string? TutorDireccion { get; private set; }</w:t>
            </w:r>
          </w:p>
        </w:tc>
        <w:tc>
          <w:tcPr>
            <w:tcW w:w="2200" w:type="dxa"/>
            <w:shd w:val="clear" w:color="auto" w:fill="FFFFFF"/>
          </w:tcPr>
          <w:p>
            <w:pPr>
              <w:spacing w:before="20" w:after="30"/>
            </w:pPr>
            <w:r>
              <w:rPr>
                <w:rFonts w:ascii="Segoe UI" w:hAnsi="Segoe UI"/>
                <w:sz w:val="18"/>
                <w:color w:val="334155"/>
              </w:rPr>
              <w:t xml:space="preserve">Propiedades protegidas con 'private set' para almacenar los datos recolectados durante la matrícula.</w:t>
            </w:r>
          </w:p>
        </w:tc>
        <w:tc>
          <w:tcPr>
            <w:tcW w:w="2100" w:type="dxa"/>
            <w:shd w:val="clear" w:color="auto" w:fill="FFFFFF"/>
          </w:tcPr>
          <w:p>
            <w:pPr>
              <w:spacing w:before="20" w:after="30"/>
            </w:pPr>
            <w:r>
              <w:rPr>
                <w:rFonts w:ascii="Segoe UI" w:hAnsi="Segoe UI"/>
                <w:sz w:val="18"/>
                <w:color w:val="334155"/>
              </w:rPr>
              <w:t xml:space="preserve">Transporta los datos desde la UI hacia BLL y DAL como un solo objeto fuertemente tipado.</w:t>
            </w:r>
          </w:p>
        </w:tc>
        <w:tc>
          <w:tcPr>
            <w:tcW w:w="2100" w:type="dxa"/>
            <w:shd w:val="clear" w:color="auto" w:fill="FFFFFF"/>
          </w:tcPr>
          <w:p>
            <w:pPr>
              <w:spacing w:before="20" w:after="30"/>
            </w:pPr>
            <w:r>
              <w:rPr>
                <w:rFonts w:ascii="Segoe UI" w:hAnsi="Segoe UI"/>
                <w:sz w:val="18"/>
                <w:color w:val="334155"/>
              </w:rPr>
              <w:t xml:space="preserve">Elimina métodos con listas interminables de 12 o 15 parámetros sueltos, garantizando cohesión y claridad.</w:t>
            </w:r>
          </w:p>
        </w:tc>
      </w:tr>
      <w:tr>
        <w:tc>
          <w:tcPr>
            <w:tcW w:w="3200" w:type="dxa"/>
            <w:shd w:val="clear" w:color="auto" w:fill="F1F5F9"/>
          </w:tcPr>
          <w:p>
            <w:pPr>
              <w:spacing w:before="20" w:after="30"/>
            </w:pPr>
            <w:r>
              <w:rPr>
                <w:rFonts w:ascii="Consolas" w:hAnsi="Consolas"/>
                <w:sz w:val="16"/>
                <w:color w:val="0F172A"/>
              </w:rPr>
              <w:t xml:space="preserve">public void CambiarDatosEstudiante(string nombres, string apellidos, DateTime fechaNac, string estado = "Activo")</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if (string.IsNullOrWhiteSpace(nombres)) throw new Exception("Debe ingresar los nombres del estudiante.");</w:t>
            </w:r>
          </w:p>
          <w:p>
            <w:pPr>
              <w:spacing w:before="20" w:after="30"/>
            </w:pPr>
            <w:r>
              <w:rPr>
                <w:rFonts w:ascii="Consolas" w:hAnsi="Consolas"/>
                <w:sz w:val="16"/>
                <w:color w:val="0F172A"/>
              </w:rPr>
              <w:t xml:space="preserve">    if (string.IsNullOrWhiteSpace(apellidos)) throw new Exception("Debe ingresar los apellidos del estudiante.");</w:t>
            </w:r>
          </w:p>
          <w:p>
            <w:pPr>
              <w:spacing w:before="20" w:after="30"/>
            </w:pPr>
            <w:r>
              <w:rPr>
                <w:rFonts w:ascii="Consolas" w:hAnsi="Consolas"/>
                <w:sz w:val="16"/>
                <w:color w:val="0F172A"/>
              </w:rPr>
              <w:t xml:space="preserve">    EstudianteNombres = nombres.Trim();</w:t>
            </w:r>
          </w:p>
          <w:p>
            <w:pPr>
              <w:spacing w:before="20" w:after="30"/>
            </w:pPr>
            <w:r>
              <w:rPr>
                <w:rFonts w:ascii="Consolas" w:hAnsi="Consolas"/>
                <w:sz w:val="16"/>
                <w:color w:val="0F172A"/>
              </w:rPr>
              <w:t xml:space="preserve">    EstudianteApellidos = apellidos.Trim();</w:t>
            </w:r>
          </w:p>
          <w:p>
            <w:pPr>
              <w:spacing w:before="20" w:after="30"/>
            </w:pPr>
            <w:r>
              <w:rPr>
                <w:rFonts w:ascii="Consolas" w:hAnsi="Consolas"/>
                <w:sz w:val="16"/>
                <w:color w:val="0F172A"/>
              </w:rPr>
              <w:t xml:space="preserve">    EstudianteFechaNac = fechaNac;</w:t>
            </w:r>
          </w:p>
          <w:p>
            <w:pPr>
              <w:spacing w:before="20" w:after="30"/>
            </w:pPr>
            <w:r>
              <w:rPr>
                <w:rFonts w:ascii="Consolas" w:hAnsi="Consolas"/>
                <w:sz w:val="16"/>
                <w:color w:val="0F172A"/>
              </w:rPr>
              <w:t xml:space="preserve">    Estado = string.IsNullOrWhiteSpace(estado) ? "Activo" : estado.Trim();</w:t>
            </w:r>
          </w:p>
          <w:p>
            <w:pPr>
              <w:spacing w:before="20" w:after="30"/>
            </w:pPr>
            <w:r>
              <w:rPr>
                <w:rFonts w:ascii="Consolas" w:hAnsi="Consolas"/>
                <w:sz w:val="16"/>
                <w:color w:val="0F172A"/>
              </w:rPr>
              <w:t xml:space="preserve">}</w:t>
            </w:r>
          </w:p>
        </w:tc>
        <w:tc>
          <w:tcPr>
            <w:tcW w:w="2200" w:type="dxa"/>
            <w:shd w:val="clear" w:color="auto" w:fill="F8FAFC"/>
          </w:tcPr>
          <w:p>
            <w:pPr>
              <w:spacing w:before="20" w:after="30"/>
            </w:pPr>
            <w:r>
              <w:rPr>
                <w:rFonts w:ascii="Segoe UI" w:hAnsi="Segoe UI"/>
                <w:sz w:val="18"/>
                <w:color w:val="334155"/>
              </w:rPr>
              <w:t xml:space="preserve">Método mutador que valida y asigna los datos personales del alumno.</w:t>
            </w:r>
          </w:p>
        </w:tc>
        <w:tc>
          <w:tcPr>
            <w:tcW w:w="2100" w:type="dxa"/>
            <w:shd w:val="clear" w:color="auto" w:fill="F8FAFC"/>
          </w:tcPr>
          <w:p>
            <w:pPr>
              <w:spacing w:before="20" w:after="30"/>
            </w:pPr>
            <w:r>
              <w:rPr>
                <w:rFonts w:ascii="Segoe UI" w:hAnsi="Segoe UI"/>
                <w:sz w:val="18"/>
                <w:color w:val="334155"/>
              </w:rPr>
              <w:t xml:space="preserve">Verifica que los nombres y apellidos no estén vacíos y estandariza las cadenas con Trim().</w:t>
            </w:r>
          </w:p>
        </w:tc>
        <w:tc>
          <w:tcPr>
            <w:tcW w:w="2100" w:type="dxa"/>
            <w:shd w:val="clear" w:color="auto" w:fill="F8FAFC"/>
          </w:tcPr>
          <w:p>
            <w:pPr>
              <w:spacing w:before="20" w:after="30"/>
            </w:pPr>
            <w:r>
              <w:rPr>
                <w:rFonts w:ascii="Segoe UI" w:hAnsi="Segoe UI"/>
                <w:sz w:val="18"/>
                <w:color w:val="334155"/>
              </w:rPr>
              <w:t xml:space="preserve">Evita que se envíen estudiantes sin nombre a la base de datos.</w:t>
            </w:r>
          </w:p>
        </w:tc>
      </w:tr>
      <w:tr>
        <w:tc>
          <w:tcPr>
            <w:tcW w:w="3200" w:type="dxa"/>
            <w:shd w:val="clear" w:color="auto" w:fill="F1F5F9"/>
          </w:tcPr>
          <w:p>
            <w:pPr>
              <w:spacing w:before="20" w:after="30"/>
            </w:pPr>
            <w:r>
              <w:rPr>
                <w:rFonts w:ascii="Consolas" w:hAnsi="Consolas"/>
                <w:sz w:val="16"/>
                <w:color w:val="0F172A"/>
              </w:rPr>
              <w:t xml:space="preserve">public void AsignarMatricula(int idAnio, int idSeccion)</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if (idAnio &lt;= 0) throw new Exception("Debe seleccionar un año académico válido.");</w:t>
            </w:r>
          </w:p>
          <w:p>
            <w:pPr>
              <w:spacing w:before="20" w:after="30"/>
            </w:pPr>
            <w:r>
              <w:rPr>
                <w:rFonts w:ascii="Consolas" w:hAnsi="Consolas"/>
                <w:sz w:val="16"/>
                <w:color w:val="0F172A"/>
              </w:rPr>
              <w:t xml:space="preserve">    if (idSeccion &lt;= 0) throw new Exception("Debe seleccionar una sección válida.");</w:t>
            </w:r>
          </w:p>
          <w:p>
            <w:pPr>
              <w:spacing w:before="20" w:after="30"/>
            </w:pPr>
            <w:r>
              <w:rPr>
                <w:rFonts w:ascii="Consolas" w:hAnsi="Consolas"/>
                <w:sz w:val="16"/>
                <w:color w:val="0F172A"/>
              </w:rPr>
              <w:t xml:space="preserve">    IdAnio = idAnio;</w:t>
            </w:r>
          </w:p>
          <w:p>
            <w:pPr>
              <w:spacing w:before="20" w:after="30"/>
            </w:pPr>
            <w:r>
              <w:rPr>
                <w:rFonts w:ascii="Consolas" w:hAnsi="Consolas"/>
                <w:sz w:val="16"/>
                <w:color w:val="0F172A"/>
              </w:rPr>
              <w:t xml:space="preserve">    IdSeccion = idSeccion;</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Método mutador que vincula el grado escolar y la sección seleccionada.</w:t>
            </w:r>
          </w:p>
        </w:tc>
        <w:tc>
          <w:tcPr>
            <w:tcW w:w="2100" w:type="dxa"/>
            <w:shd w:val="clear" w:color="auto" w:fill="FFFFFF"/>
          </w:tcPr>
          <w:p>
            <w:pPr>
              <w:spacing w:before="20" w:after="30"/>
            </w:pPr>
            <w:r>
              <w:rPr>
                <w:rFonts w:ascii="Segoe UI" w:hAnsi="Segoe UI"/>
                <w:sz w:val="18"/>
                <w:color w:val="334155"/>
              </w:rPr>
              <w:t xml:space="preserve">Valida que ambos identificadores de base de datos sean números positivos.</w:t>
            </w:r>
          </w:p>
        </w:tc>
        <w:tc>
          <w:tcPr>
            <w:tcW w:w="2100" w:type="dxa"/>
            <w:shd w:val="clear" w:color="auto" w:fill="FFFFFF"/>
          </w:tcPr>
          <w:p>
            <w:pPr>
              <w:spacing w:before="20" w:after="30"/>
            </w:pPr>
            <w:r>
              <w:rPr>
                <w:rFonts w:ascii="Segoe UI" w:hAnsi="Segoe UI"/>
                <w:sz w:val="18"/>
                <w:color w:val="334155"/>
              </w:rPr>
              <w:t xml:space="preserve">Evita violaciones de clave foránea (FK) en SQL Server al intentar matricular en grado 0.</w:t>
            </w:r>
          </w:p>
        </w:tc>
      </w:tr>
      <w:tr>
        <w:tc>
          <w:tcPr>
            <w:tcW w:w="3200" w:type="dxa"/>
            <w:shd w:val="clear" w:color="auto" w:fill="F1F5F9"/>
          </w:tcPr>
          <w:p>
            <w:pPr>
              <w:spacing w:before="20" w:after="30"/>
            </w:pPr>
            <w:r>
              <w:rPr>
                <w:rFonts w:ascii="Consolas" w:hAnsi="Consolas"/>
                <w:sz w:val="16"/>
                <w:color w:val="0F172A"/>
              </w:rPr>
              <w:t xml:space="preserve">public void AsignarTutor(string nombres, string apellidos, string cedula, string telefono, string? direccion = null)</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 Validaciones de nombres, apellidos, cédula y teléfono del tutor...</w:t>
            </w:r>
          </w:p>
          <w:p>
            <w:pPr>
              <w:spacing w:before="20" w:after="30"/>
            </w:pPr>
            <w:r>
              <w:rPr>
                <w:rFonts w:ascii="Consolas" w:hAnsi="Consolas"/>
                <w:sz w:val="16"/>
                <w:color w:val="0F172A"/>
              </w:rPr>
              <w:t xml:space="preserve">    TutorNombres = nombres.Trim();</w:t>
            </w:r>
          </w:p>
          <w:p>
            <w:pPr>
              <w:spacing w:before="20" w:after="30"/>
            </w:pPr>
            <w:r>
              <w:rPr>
                <w:rFonts w:ascii="Consolas" w:hAnsi="Consolas"/>
                <w:sz w:val="16"/>
                <w:color w:val="0F172A"/>
              </w:rPr>
              <w:t xml:space="preserve">    TutorApellidos = apellidos.Trim();</w:t>
            </w:r>
          </w:p>
          <w:p>
            <w:pPr>
              <w:spacing w:before="20" w:after="30"/>
            </w:pPr>
            <w:r>
              <w:rPr>
                <w:rFonts w:ascii="Consolas" w:hAnsi="Consolas"/>
                <w:sz w:val="16"/>
                <w:color w:val="0F172A"/>
              </w:rPr>
              <w:t xml:space="preserve">    TutorCedula = cedula.Trim();</w:t>
            </w:r>
          </w:p>
          <w:p>
            <w:pPr>
              <w:spacing w:before="20" w:after="30"/>
            </w:pPr>
            <w:r>
              <w:rPr>
                <w:rFonts w:ascii="Consolas" w:hAnsi="Consolas"/>
                <w:sz w:val="16"/>
                <w:color w:val="0F172A"/>
              </w:rPr>
              <w:t xml:space="preserve">    TutorTelefono = telefono.Trim();</w:t>
            </w:r>
          </w:p>
          <w:p>
            <w:pPr>
              <w:spacing w:before="20" w:after="30"/>
            </w:pPr>
            <w:r>
              <w:rPr>
                <w:rFonts w:ascii="Consolas" w:hAnsi="Consolas"/>
                <w:sz w:val="16"/>
                <w:color w:val="0F172A"/>
              </w:rPr>
              <w:t xml:space="preserve">    TutorDireccion = direccion?.Trim() ?? string.Empty;</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w:r>
          </w:p>
          <w:p>
            <w:pPr>
              <w:spacing w:before="20" w:after="30"/>
            </w:pPr>
            <w:r>
              <w:rPr>
                <w:rFonts w:ascii="Consolas" w:hAnsi="Consolas"/>
                <w:sz w:val="16"/>
                <w:color w:val="0F172A"/>
              </w:rPr>
              <w:t xml:space="preserve">public void AsignarCodigo(string codigo) =&gt; EstudianteCodigo = codigo?.Trim() ?? string.Empty;</w:t>
            </w:r>
          </w:p>
        </w:tc>
        <w:tc>
          <w:tcPr>
            <w:tcW w:w="2200" w:type="dxa"/>
            <w:shd w:val="clear" w:color="auto" w:fill="F8FAFC"/>
          </w:tcPr>
          <w:p>
            <w:pPr>
              <w:spacing w:before="20" w:after="30"/>
            </w:pPr>
            <w:r>
              <w:rPr>
                <w:rFonts w:ascii="Segoe UI" w:hAnsi="Segoe UI"/>
                <w:sz w:val="18"/>
                <w:color w:val="334155"/>
              </w:rPr>
              <w:t xml:space="preserve">Métodos mutadores que validan los datos del tutor responsable y el código generado.</w:t>
            </w:r>
          </w:p>
        </w:tc>
        <w:tc>
          <w:tcPr>
            <w:tcW w:w="2100" w:type="dxa"/>
            <w:shd w:val="clear" w:color="auto" w:fill="F8FAFC"/>
          </w:tcPr>
          <w:p>
            <w:pPr>
              <w:spacing w:before="20" w:after="30"/>
            </w:pPr>
            <w:r>
              <w:rPr>
                <w:rFonts w:ascii="Segoe UI" w:hAnsi="Segoe UI"/>
                <w:sz w:val="18"/>
                <w:color w:val="334155"/>
              </w:rPr>
              <w:t xml:space="preserve">Aseguran que el tutor cuente con cédula y teléfono obligatorios para la comunicación institucional.</w:t>
            </w:r>
          </w:p>
        </w:tc>
        <w:tc>
          <w:tcPr>
            <w:tcW w:w="2100" w:type="dxa"/>
            <w:shd w:val="clear" w:color="auto" w:fill="F8FAFC"/>
          </w:tcPr>
          <w:p>
            <w:pPr>
              <w:spacing w:before="20" w:after="30"/>
            </w:pPr>
            <w:r>
              <w:rPr>
                <w:rFonts w:ascii="Segoe UI" w:hAnsi="Segoe UI"/>
                <w:sz w:val="18"/>
                <w:color w:val="334155"/>
              </w:rPr>
              <w:t xml:space="preserve">Garantiza el cumplimiento de las restricciones en 3FN de la tabla dbo.Tutor.</w:t>
            </w:r>
          </w:p>
        </w:tc>
      </w:tr>
    </w:tbl>
    <w:p>
      <w:pPr>
        <w:pBdr>
          <w:bottom w:val="single" w:sz="12" w:space="1" w:color="CBD5E1"/>
        </w:pBdr>
        <w:spacing w:before="180" w:after="180"/>
      </w:pPr>
    </w:p>
    <w:p>
      <w:pPr>
        <w:spacing w:before="320" w:after="140"/>
      </w:pPr>
      <w:r>
        <w:rPr>
          <w:rFonts w:ascii="Segoe UI" w:hAnsi="Segoe UI"/>
          <w:b/>
          <w:sz w:val="32"/>
          <w:color w:val="0F172A"/>
        </w:rPr>
        <w:t>5. AnioAcademicoEntity (SistemaAcademico.Entidades / AnioAcademicoEntity.cs)</w:t>
      </w:r>
    </w:p>
    <w:p>
      <w:pPr>
        <w:spacing w:before="60" w:after="120" w:line="276" w:lineRule="auto"/>
      </w:pPr>
      <w:r>
        <w:rPr>
          <w:rFonts w:ascii="Segoe UI" w:hAnsi="Segoe UI"/>
          <w:sz w:val="21"/>
          <w:color w:val="334155"/>
        </w:rPr>
        <w:t>Representa el grado escolar lectivo (7mo a 11mo Grado) y su ciclo académico correspondiente.</w:t>
      </w:r>
    </w:p>
    <w:tbl>
      <w:tblPr>
        <w:tblW w:w="9600" w:type="dxa"/>
        <w:tblBorders>
          <w:top w:val="single" w:sz="6" w:color="CBD5E1"/>
          <w:left w:val="single" w:sz="6" w:color="CBD5E1"/>
          <w:bottom w:val="single" w:sz="6" w:color="CBD5E1"/>
          <w:right w:val="single" w:sz="6" w:color="CBD5E1"/>
          <w:insideH w:val="single" w:sz="4" w:color="E2E8F0"/>
          <w:insideV w:val="single" w:sz="4" w:color="E2E8F0"/>
        </w:tblBorders>
        <w:tblCellMar>
          <w:top w:w="120" w:type="dxa"/>
          <w:left w:w="140" w:type="dxa"/>
          <w:bottom w:w="120" w:type="dxa"/>
          <w:right w:w="140" w:type="dxa"/>
        </w:tblCellMar>
      </w:tblPr>
      <w:tr>
        <w:trPr>
          <w:tblHeader/>
        </w:trPr>
        <w:tc>
          <w:tcPr>
            <w:tcW w:w="3200" w:type="dxa"/>
            <w:shd w:val="clear" w:color="auto" w:fill="0F172A"/>
          </w:tcPr>
          <w:p>
            <w:pPr>
              <w:jc w:val="center"/>
              <w:spacing w:after="0"/>
            </w:pPr>
            <w:r>
              <w:rPr>
                <w:rFonts w:ascii="Segoe UI" w:hAnsi="Segoe UI"/>
                <w:b/>
                <w:sz w:val="19"/>
                <w:color w:val="FFFFFF"/>
              </w:rPr>
              <w:t>Líneas de Código</w:t>
            </w:r>
          </w:p>
        </w:tc>
        <w:tc>
          <w:tcPr>
            <w:tcW w:w="2200" w:type="dxa"/>
            <w:shd w:val="clear" w:color="auto" w:fill="0F172A"/>
          </w:tcPr>
          <w:p>
            <w:pPr>
              <w:jc w:val="center"/>
              <w:spacing w:after="0"/>
            </w:pPr>
            <w:r>
              <w:rPr>
                <w:rFonts w:ascii="Segoe UI" w:hAnsi="Segoe UI"/>
                <w:b/>
                <w:sz w:val="19"/>
                <w:color w:val="FFFFFF"/>
              </w:rPr>
              <w:t>Función</w:t>
            </w:r>
          </w:p>
        </w:tc>
        <w:tc>
          <w:tcPr>
            <w:tcW w:w="2100" w:type="dxa"/>
            <w:shd w:val="clear" w:color="auto" w:fill="0F172A"/>
          </w:tcPr>
          <w:p>
            <w:pPr>
              <w:jc w:val="center"/>
              <w:spacing w:after="0"/>
            </w:pPr>
            <w:r>
              <w:rPr>
                <w:rFonts w:ascii="Segoe UI" w:hAnsi="Segoe UI"/>
                <w:b/>
                <w:sz w:val="19"/>
                <w:color w:val="FFFFFF"/>
              </w:rPr>
              <w:t>¿Para qué sirve?</w:t>
            </w:r>
          </w:p>
        </w:tc>
        <w:tc>
          <w:tcPr>
            <w:tcW w:w="2100" w:type="dxa"/>
            <w:shd w:val="clear" w:color="auto" w:fill="0F172A"/>
          </w:tcPr>
          <w:p>
            <w:pPr>
              <w:jc w:val="center"/>
              <w:spacing w:after="0"/>
            </w:pPr>
            <w:r>
              <w:rPr>
                <w:rFonts w:ascii="Segoe UI" w:hAnsi="Segoe UI"/>
                <w:b/>
                <w:sz w:val="19"/>
                <w:color w:val="FFFFFF"/>
              </w:rPr>
              <w:t>¿Por qué se puso?</w:t>
            </w:r>
          </w:p>
        </w:tc>
      </w:tr>
      <w:tr>
        <w:tc>
          <w:tcPr>
            <w:tcW w:w="3200" w:type="dxa"/>
            <w:shd w:val="clear" w:color="auto" w:fill="F1F5F9"/>
          </w:tcPr>
          <w:p>
            <w:pPr>
              <w:spacing w:before="20" w:after="30"/>
            </w:pPr>
            <w:r>
              <w:rPr>
                <w:rFonts w:ascii="Consolas" w:hAnsi="Consolas"/>
                <w:sz w:val="16"/>
                <w:color w:val="0F172A"/>
              </w:rPr>
              <w:t xml:space="preserve">public int IdAnio { get; private set; }</w:t>
            </w:r>
          </w:p>
          <w:p>
            <w:pPr>
              <w:spacing w:before="20" w:after="30"/>
            </w:pPr>
            <w:r>
              <w:rPr>
                <w:rFonts w:ascii="Consolas" w:hAnsi="Consolas"/>
                <w:sz w:val="16"/>
                <w:color w:val="0F172A"/>
              </w:rPr>
              <w:t xml:space="preserve">public string NombreAnio { get; private set; } = string.Empty;</w:t>
            </w:r>
          </w:p>
          <w:p>
            <w:pPr>
              <w:spacing w:before="20" w:after="30"/>
            </w:pPr>
            <w:r>
              <w:rPr>
                <w:rFonts w:ascii="Consolas" w:hAnsi="Consolas"/>
                <w:sz w:val="16"/>
                <w:color w:val="0F172A"/>
              </w:rPr>
              <w:t xml:space="preserve">public string Ciclo { get; private set; } = string.Empty;</w:t>
            </w:r>
          </w:p>
        </w:tc>
        <w:tc>
          <w:tcPr>
            <w:tcW w:w="2200" w:type="dxa"/>
            <w:shd w:val="clear" w:color="auto" w:fill="FFFFFF"/>
          </w:tcPr>
          <w:p>
            <w:pPr>
              <w:spacing w:before="20" w:after="30"/>
            </w:pPr>
            <w:r>
              <w:rPr>
                <w:rFonts w:ascii="Segoe UI" w:hAnsi="Segoe UI"/>
                <w:sz w:val="18"/>
                <w:color w:val="334155"/>
              </w:rPr>
              <w:t xml:space="preserve">Propiedades con 'private set' para la clave primaria, nombre del grado y ciclo.</w:t>
            </w:r>
          </w:p>
        </w:tc>
        <w:tc>
          <w:tcPr>
            <w:tcW w:w="2100" w:type="dxa"/>
            <w:shd w:val="clear" w:color="auto" w:fill="FFFFFF"/>
          </w:tcPr>
          <w:p>
            <w:pPr>
              <w:spacing w:before="20" w:after="30"/>
            </w:pPr>
            <w:r>
              <w:rPr>
                <w:rFonts w:ascii="Segoe UI" w:hAnsi="Segoe UI"/>
                <w:sz w:val="18"/>
                <w:color w:val="334155"/>
              </w:rPr>
              <w:t xml:space="preserve">Almacena la fila del catálogo dbo.AnioAcademico devuelta por SP_ListarAniosAcademicos.</w:t>
            </w:r>
          </w:p>
        </w:tc>
        <w:tc>
          <w:tcPr>
            <w:tcW w:w="2100" w:type="dxa"/>
            <w:shd w:val="clear" w:color="auto" w:fill="FFFFFF"/>
          </w:tcPr>
          <w:p>
            <w:pPr>
              <w:spacing w:before="20" w:after="30"/>
            </w:pPr>
            <w:r>
              <w:rPr>
                <w:rFonts w:ascii="Segoe UI" w:hAnsi="Segoe UI"/>
                <w:sz w:val="18"/>
                <w:color w:val="334155"/>
              </w:rPr>
              <w:t xml:space="preserve">Encapsulamiento estricto idéntico a las demás entidades del sistema.</w:t>
            </w:r>
          </w:p>
        </w:tc>
      </w:tr>
      <w:tr>
        <w:tc>
          <w:tcPr>
            <w:tcW w:w="3200" w:type="dxa"/>
            <w:shd w:val="clear" w:color="auto" w:fill="F1F5F9"/>
          </w:tcPr>
          <w:p>
            <w:pPr>
              <w:spacing w:before="20" w:after="30"/>
            </w:pPr>
            <w:r>
              <w:rPr>
                <w:rFonts w:ascii="Consolas" w:hAnsi="Consolas"/>
                <w:sz w:val="16"/>
                <w:color w:val="0F172A"/>
              </w:rPr>
              <w:t xml:space="preserve">public void AsignarId(int id) =&gt; IdAnio = id;</w:t>
            </w:r>
          </w:p>
          <w:p>
            <w:pPr>
              <w:spacing w:before="20" w:after="30"/>
            </w:pPr>
            <w:r>
              <w:rPr>
                <w:rFonts w:ascii="Consolas" w:hAnsi="Consolas"/>
                <w:sz w:val="16"/>
                <w:color w:val="0F172A"/>
              </w:rPr>
              <w:t xml:space="preserve">public void CambiarNombreAnio(string nombreAnio) { ... }</w:t>
            </w:r>
          </w:p>
          <w:p>
            <w:pPr>
              <w:spacing w:before="20" w:after="30"/>
            </w:pPr>
            <w:r>
              <w:rPr>
                <w:rFonts w:ascii="Consolas" w:hAnsi="Consolas"/>
                <w:sz w:val="16"/>
                <w:color w:val="0F172A"/>
              </w:rPr>
              <w:t xml:space="preserve">public void CambiarCiclo(string ciclo) { ... }</w:t>
            </w:r>
          </w:p>
        </w:tc>
        <w:tc>
          <w:tcPr>
            <w:tcW w:w="2200" w:type="dxa"/>
            <w:shd w:val="clear" w:color="auto" w:fill="F8FAFC"/>
          </w:tcPr>
          <w:p>
            <w:pPr>
              <w:spacing w:before="20" w:after="30"/>
            </w:pPr>
            <w:r>
              <w:rPr>
                <w:rFonts w:ascii="Segoe UI" w:hAnsi="Segoe UI"/>
                <w:sz w:val="18"/>
                <w:color w:val="334155"/>
              </w:rPr>
              <w:t xml:space="preserve">Métodos mutadores con validación de obligatoriedad de nombre.</w:t>
            </w:r>
          </w:p>
        </w:tc>
        <w:tc>
          <w:tcPr>
            <w:tcW w:w="2100" w:type="dxa"/>
            <w:shd w:val="clear" w:color="auto" w:fill="F8FAFC"/>
          </w:tcPr>
          <w:p>
            <w:pPr>
              <w:spacing w:before="20" w:after="30"/>
            </w:pPr>
            <w:r>
              <w:rPr>
                <w:rFonts w:ascii="Segoe UI" w:hAnsi="Segoe UI"/>
                <w:sz w:val="18"/>
                <w:color w:val="334155"/>
              </w:rPr>
              <w:t xml:space="preserve">Permite a AlumnoDal mapear las filas desde el DataReader de SQL Server.</w:t>
            </w:r>
          </w:p>
        </w:tc>
        <w:tc>
          <w:tcPr>
            <w:tcW w:w="2100" w:type="dxa"/>
            <w:shd w:val="clear" w:color="auto" w:fill="F8FAFC"/>
          </w:tcPr>
          <w:p>
            <w:pPr>
              <w:spacing w:before="20" w:after="30"/>
            </w:pPr>
            <w:r>
              <w:rPr>
                <w:rFonts w:ascii="Segoe UI" w:hAnsi="Segoe UI"/>
                <w:sz w:val="18"/>
                <w:color w:val="334155"/>
              </w:rPr>
              <w:t xml:space="preserve">Protege los datos contra valores nulos o cadenas vacías.</w:t>
            </w:r>
          </w:p>
        </w:tc>
      </w:tr>
      <w:tr>
        <w:tc>
          <w:tcPr>
            <w:tcW w:w="3200" w:type="dxa"/>
            <w:shd w:val="clear" w:color="auto" w:fill="F1F5F9"/>
          </w:tcPr>
          <w:p>
            <w:pPr>
              <w:spacing w:before="20" w:after="30"/>
            </w:pPr>
            <w:r>
              <w:rPr>
                <w:rFonts w:ascii="Consolas" w:hAnsi="Consolas"/>
                <w:sz w:val="16"/>
                <w:color w:val="0F172A"/>
              </w:rPr>
              <w:t xml:space="preserve">public override string ToString() =&gt; NombreAnio;</w:t>
            </w:r>
          </w:p>
        </w:tc>
        <w:tc>
          <w:tcPr>
            <w:tcW w:w="2200" w:type="dxa"/>
            <w:shd w:val="clear" w:color="auto" w:fill="FFFFFF"/>
          </w:tcPr>
          <w:p>
            <w:pPr>
              <w:spacing w:before="20" w:after="30"/>
            </w:pPr>
            <w:r>
              <w:rPr>
                <w:rFonts w:ascii="Segoe UI" w:hAnsi="Segoe UI"/>
                <w:sz w:val="18"/>
                <w:color w:val="334155"/>
              </w:rPr>
              <w:t xml:space="preserve">Sobrescribe el método ToString() para devolver NombreAnio.</w:t>
            </w:r>
          </w:p>
        </w:tc>
        <w:tc>
          <w:tcPr>
            <w:tcW w:w="2100" w:type="dxa"/>
            <w:shd w:val="clear" w:color="auto" w:fill="FFFFFF"/>
          </w:tcPr>
          <w:p>
            <w:pPr>
              <w:spacing w:before="20" w:after="30"/>
            </w:pPr>
            <w:r>
              <w:rPr>
                <w:rFonts w:ascii="Segoe UI" w:hAnsi="Segoe UI"/>
                <w:sz w:val="18"/>
                <w:color w:val="334155"/>
              </w:rPr>
              <w:t xml:space="preserve">Permite que los controles ComboBox o ListBox muestren el nombre del grado automáticamente si se requiere representación en texto.</w:t>
            </w:r>
          </w:p>
        </w:tc>
        <w:tc>
          <w:tcPr>
            <w:tcW w:w="2100" w:type="dxa"/>
            <w:shd w:val="clear" w:color="auto" w:fill="FFFFFF"/>
          </w:tcPr>
          <w:p>
            <w:pPr>
              <w:spacing w:before="20" w:after="30"/>
            </w:pPr>
            <w:r>
              <w:rPr>
                <w:rFonts w:ascii="Segoe UI" w:hAnsi="Segoe UI"/>
                <w:sz w:val="18"/>
                <w:color w:val="334155"/>
              </w:rPr>
              <w:t xml:space="preserve">Buenas prácticas de desarrollo en .NET.</w:t>
            </w:r>
          </w:p>
        </w:tc>
      </w:tr>
    </w:tbl>
    <w:p>
      <w:pPr>
        <w:pBdr>
          <w:bottom w:val="single" w:sz="12" w:space="1" w:color="CBD5E1"/>
        </w:pBdr>
        <w:spacing w:before="180" w:after="180"/>
      </w:pPr>
    </w:p>
    <w:p>
      <w:pPr>
        <w:spacing w:before="320" w:after="140"/>
      </w:pPr>
      <w:r>
        <w:rPr>
          <w:rFonts w:ascii="Segoe UI" w:hAnsi="Segoe UI"/>
          <w:b/>
          <w:sz w:val="32"/>
          <w:color w:val="0F172A"/>
        </w:rPr>
        <w:t>6. AsignaturaEntity (SistemaAcademico.Entidades / AsignaturaEntity.cs)</w:t>
      </w:r>
    </w:p>
    <w:p>
      <w:pPr>
        <w:spacing w:before="60" w:after="120" w:line="276" w:lineRule="auto"/>
      </w:pPr>
      <w:r>
        <w:rPr>
          <w:rFonts w:ascii="Segoe UI" w:hAnsi="Segoe UI"/>
          <w:sz w:val="21"/>
          <w:color w:val="334155"/>
        </w:rPr>
        <w:t>Representa cada materia o clase de la malla curricular escolar asociada a los grados.</w:t>
      </w:r>
    </w:p>
    <w:tbl>
      <w:tblPr>
        <w:tblW w:w="9600" w:type="dxa"/>
        <w:tblBorders>
          <w:top w:val="single" w:sz="6" w:color="CBD5E1"/>
          <w:left w:val="single" w:sz="6" w:color="CBD5E1"/>
          <w:bottom w:val="single" w:sz="6" w:color="CBD5E1"/>
          <w:right w:val="single" w:sz="6" w:color="CBD5E1"/>
          <w:insideH w:val="single" w:sz="4" w:color="E2E8F0"/>
          <w:insideV w:val="single" w:sz="4" w:color="E2E8F0"/>
        </w:tblBorders>
        <w:tblCellMar>
          <w:top w:w="120" w:type="dxa"/>
          <w:left w:w="140" w:type="dxa"/>
          <w:bottom w:w="120" w:type="dxa"/>
          <w:right w:w="140" w:type="dxa"/>
        </w:tblCellMar>
      </w:tblPr>
      <w:tr>
        <w:trPr>
          <w:tblHeader/>
        </w:trPr>
        <w:tc>
          <w:tcPr>
            <w:tcW w:w="3200" w:type="dxa"/>
            <w:shd w:val="clear" w:color="auto" w:fill="0F172A"/>
          </w:tcPr>
          <w:p>
            <w:pPr>
              <w:jc w:val="center"/>
              <w:spacing w:after="0"/>
            </w:pPr>
            <w:r>
              <w:rPr>
                <w:rFonts w:ascii="Segoe UI" w:hAnsi="Segoe UI"/>
                <w:b/>
                <w:sz w:val="19"/>
                <w:color w:val="FFFFFF"/>
              </w:rPr>
              <w:t>Líneas de Código</w:t>
            </w:r>
          </w:p>
        </w:tc>
        <w:tc>
          <w:tcPr>
            <w:tcW w:w="2200" w:type="dxa"/>
            <w:shd w:val="clear" w:color="auto" w:fill="0F172A"/>
          </w:tcPr>
          <w:p>
            <w:pPr>
              <w:jc w:val="center"/>
              <w:spacing w:after="0"/>
            </w:pPr>
            <w:r>
              <w:rPr>
                <w:rFonts w:ascii="Segoe UI" w:hAnsi="Segoe UI"/>
                <w:b/>
                <w:sz w:val="19"/>
                <w:color w:val="FFFFFF"/>
              </w:rPr>
              <w:t>Función</w:t>
            </w:r>
          </w:p>
        </w:tc>
        <w:tc>
          <w:tcPr>
            <w:tcW w:w="2100" w:type="dxa"/>
            <w:shd w:val="clear" w:color="auto" w:fill="0F172A"/>
          </w:tcPr>
          <w:p>
            <w:pPr>
              <w:jc w:val="center"/>
              <w:spacing w:after="0"/>
            </w:pPr>
            <w:r>
              <w:rPr>
                <w:rFonts w:ascii="Segoe UI" w:hAnsi="Segoe UI"/>
                <w:b/>
                <w:sz w:val="19"/>
                <w:color w:val="FFFFFF"/>
              </w:rPr>
              <w:t>¿Para qué sirve?</w:t>
            </w:r>
          </w:p>
        </w:tc>
        <w:tc>
          <w:tcPr>
            <w:tcW w:w="2100" w:type="dxa"/>
            <w:shd w:val="clear" w:color="auto" w:fill="0F172A"/>
          </w:tcPr>
          <w:p>
            <w:pPr>
              <w:jc w:val="center"/>
              <w:spacing w:after="0"/>
            </w:pPr>
            <w:r>
              <w:rPr>
                <w:rFonts w:ascii="Segoe UI" w:hAnsi="Segoe UI"/>
                <w:b/>
                <w:sz w:val="19"/>
                <w:color w:val="FFFFFF"/>
              </w:rPr>
              <w:t>¿Por qué se puso?</w:t>
            </w:r>
          </w:p>
        </w:tc>
      </w:tr>
      <w:tr>
        <w:tc>
          <w:tcPr>
            <w:tcW w:w="3200" w:type="dxa"/>
            <w:shd w:val="clear" w:color="auto" w:fill="F1F5F9"/>
          </w:tcPr>
          <w:p>
            <w:pPr>
              <w:spacing w:before="20" w:after="30"/>
            </w:pPr>
            <w:r>
              <w:rPr>
                <w:rFonts w:ascii="Consolas" w:hAnsi="Consolas"/>
                <w:sz w:val="16"/>
                <w:color w:val="0F172A"/>
              </w:rPr>
              <w:t xml:space="preserve">public int IdAsignatura { get; private set; }</w:t>
            </w:r>
          </w:p>
          <w:p>
            <w:pPr>
              <w:spacing w:before="20" w:after="30"/>
            </w:pPr>
            <w:r>
              <w:rPr>
                <w:rFonts w:ascii="Consolas" w:hAnsi="Consolas"/>
                <w:sz w:val="16"/>
                <w:color w:val="0F172A"/>
              </w:rPr>
              <w:t xml:space="preserve">public string NombreAsignatura { get; private set; } = string.Empty;</w:t>
            </w:r>
          </w:p>
          <w:p>
            <w:pPr>
              <w:spacing w:before="20" w:after="30"/>
            </w:pPr>
            <w:r>
              <w:rPr>
                <w:rFonts w:ascii="Consolas" w:hAnsi="Consolas"/>
                <w:sz w:val="16"/>
                <w:color w:val="0F172A"/>
              </w:rPr>
              <w:t xml:space="preserve">public int HorasSemanales { get; private set; } = 4;</w:t>
            </w:r>
          </w:p>
        </w:tc>
        <w:tc>
          <w:tcPr>
            <w:tcW w:w="2200" w:type="dxa"/>
            <w:shd w:val="clear" w:color="auto" w:fill="FFFFFF"/>
          </w:tcPr>
          <w:p>
            <w:pPr>
              <w:spacing w:before="20" w:after="30"/>
            </w:pPr>
            <w:r>
              <w:rPr>
                <w:rFonts w:ascii="Segoe UI" w:hAnsi="Segoe UI"/>
                <w:sz w:val="18"/>
                <w:color w:val="334155"/>
              </w:rPr>
              <w:t xml:space="preserve">Propiedades con 'private set' para el ID de materia, nombre y horas semanales asignadas.</w:t>
            </w:r>
          </w:p>
        </w:tc>
        <w:tc>
          <w:tcPr>
            <w:tcW w:w="2100" w:type="dxa"/>
            <w:shd w:val="clear" w:color="auto" w:fill="FFFFFF"/>
          </w:tcPr>
          <w:p>
            <w:pPr>
              <w:spacing w:before="20" w:after="30"/>
            </w:pPr>
            <w:r>
              <w:rPr>
                <w:rFonts w:ascii="Segoe UI" w:hAnsi="Segoe UI"/>
                <w:sz w:val="18"/>
                <w:color w:val="334155"/>
              </w:rPr>
              <w:t xml:space="preserve">Almacena la información de cada asignatura devuelta por SP_ListarAsignaturasPorAnio.</w:t>
            </w:r>
          </w:p>
        </w:tc>
        <w:tc>
          <w:tcPr>
            <w:tcW w:w="2100" w:type="dxa"/>
            <w:shd w:val="clear" w:color="auto" w:fill="FFFFFF"/>
          </w:tcPr>
          <w:p>
            <w:pPr>
              <w:spacing w:before="20" w:after="30"/>
            </w:pPr>
            <w:r>
              <w:rPr>
                <w:rFonts w:ascii="Segoe UI" w:hAnsi="Segoe UI"/>
                <w:sz w:val="18"/>
                <w:color w:val="334155"/>
              </w:rPr>
              <w:t xml:space="preserve">Protege los valores curriculares de alteraciones externas.</w:t>
            </w:r>
          </w:p>
        </w:tc>
      </w:tr>
      <w:tr>
        <w:tc>
          <w:tcPr>
            <w:tcW w:w="3200" w:type="dxa"/>
            <w:shd w:val="clear" w:color="auto" w:fill="F1F5F9"/>
          </w:tcPr>
          <w:p>
            <w:pPr>
              <w:spacing w:before="20" w:after="30"/>
            </w:pPr>
            <w:r>
              <w:rPr>
                <w:rFonts w:ascii="Consolas" w:hAnsi="Consolas"/>
                <w:sz w:val="16"/>
                <w:color w:val="0F172A"/>
              </w:rPr>
              <w:t xml:space="preserve">public void AsignarId(int id) =&gt; IdAsignatura = id;</w:t>
            </w:r>
          </w:p>
          <w:p>
            <w:pPr>
              <w:spacing w:before="20" w:after="30"/>
            </w:pPr>
            <w:r>
              <w:rPr>
                <w:rFonts w:ascii="Consolas" w:hAnsi="Consolas"/>
                <w:sz w:val="16"/>
                <w:color w:val="0F172A"/>
              </w:rPr>
              <w:t xml:space="preserve">public void CambiarNombreAsignatura(string nombreAsignatura) { ... }</w:t>
            </w:r>
          </w:p>
          <w:p>
            <w:pPr>
              <w:spacing w:before="20" w:after="30"/>
            </w:pPr>
            <w:r>
              <w:rPr>
                <w:rFonts w:ascii="Consolas" w:hAnsi="Consolas"/>
                <w:sz w:val="16"/>
                <w:color w:val="0F172A"/>
              </w:rPr>
              <w:t xml:space="preserve">public void AsignarHorasSemanales(int horas) { ... }</w:t>
            </w:r>
          </w:p>
        </w:tc>
        <w:tc>
          <w:tcPr>
            <w:tcW w:w="2200" w:type="dxa"/>
            <w:shd w:val="clear" w:color="auto" w:fill="F8FAFC"/>
          </w:tcPr>
          <w:p>
            <w:pPr>
              <w:spacing w:before="20" w:after="30"/>
            </w:pPr>
            <w:r>
              <w:rPr>
                <w:rFonts w:ascii="Segoe UI" w:hAnsi="Segoe UI"/>
                <w:sz w:val="18"/>
                <w:color w:val="334155"/>
              </w:rPr>
              <w:t xml:space="preserve">Métodos mutadores que aseguran que las horas sean positivas y el nombre no sea vacío.</w:t>
            </w:r>
          </w:p>
        </w:tc>
        <w:tc>
          <w:tcPr>
            <w:tcW w:w="2100" w:type="dxa"/>
            <w:shd w:val="clear" w:color="auto" w:fill="F8FAFC"/>
          </w:tcPr>
          <w:p>
            <w:pPr>
              <w:spacing w:before="20" w:after="30"/>
            </w:pPr>
            <w:r>
              <w:rPr>
                <w:rFonts w:ascii="Segoe UI" w:hAnsi="Segoe UI"/>
                <w:sz w:val="18"/>
                <w:color w:val="334155"/>
              </w:rPr>
              <w:t xml:space="preserve">Permite a AlumnoDal mapear las materias de la consulta de base de datos.</w:t>
            </w:r>
          </w:p>
        </w:tc>
        <w:tc>
          <w:tcPr>
            <w:tcW w:w="2100" w:type="dxa"/>
            <w:shd w:val="clear" w:color="auto" w:fill="F8FAFC"/>
          </w:tcPr>
          <w:p>
            <w:pPr>
              <w:spacing w:before="20" w:after="30"/>
            </w:pPr>
            <w:r>
              <w:rPr>
                <w:rFonts w:ascii="Segoe UI" w:hAnsi="Segoe UI"/>
                <w:sz w:val="18"/>
                <w:color w:val="334155"/>
              </w:rPr>
              <w:t xml:space="preserve">Mantiene el estándar de encapsulamiento estricto.</w:t>
            </w:r>
          </w:p>
        </w:tc>
      </w:tr>
      <w:tr>
        <w:tc>
          <w:tcPr>
            <w:tcW w:w="3200" w:type="dxa"/>
            <w:shd w:val="clear" w:color="auto" w:fill="F1F5F9"/>
          </w:tcPr>
          <w:p>
            <w:pPr>
              <w:spacing w:before="20" w:after="30"/>
            </w:pPr>
            <w:r>
              <w:rPr>
                <w:rFonts w:ascii="Consolas" w:hAnsi="Consolas"/>
                <w:sz w:val="16"/>
                <w:color w:val="0F172A"/>
              </w:rPr>
              <w:t xml:space="preserve">public override string ToString() =&gt; NombreAsignatura;</w:t>
            </w:r>
          </w:p>
        </w:tc>
        <w:tc>
          <w:tcPr>
            <w:tcW w:w="2200" w:type="dxa"/>
            <w:shd w:val="clear" w:color="auto" w:fill="FFFFFF"/>
          </w:tcPr>
          <w:p>
            <w:pPr>
              <w:spacing w:before="20" w:after="30"/>
            </w:pPr>
            <w:r>
              <w:rPr>
                <w:rFonts w:ascii="Segoe UI" w:hAnsi="Segoe UI"/>
                <w:sz w:val="18"/>
                <w:color w:val="334155"/>
              </w:rPr>
              <w:t xml:space="preserve">Sobrescribe ToString() devolviendo el nombre de la materia.</w:t>
            </w:r>
          </w:p>
        </w:tc>
        <w:tc>
          <w:tcPr>
            <w:tcW w:w="2100" w:type="dxa"/>
            <w:shd w:val="clear" w:color="auto" w:fill="FFFFFF"/>
          </w:tcPr>
          <w:p>
            <w:pPr>
              <w:spacing w:before="20" w:after="30"/>
            </w:pPr>
            <w:r>
              <w:rPr>
                <w:rFonts w:ascii="Segoe UI" w:hAnsi="Segoe UI"/>
                <w:sz w:val="18"/>
                <w:color w:val="334155"/>
              </w:rPr>
              <w:t xml:space="preserve">Permite la representación en texto directa en listas o controles.</w:t>
            </w:r>
          </w:p>
        </w:tc>
        <w:tc>
          <w:tcPr>
            <w:tcW w:w="2100" w:type="dxa"/>
            <w:shd w:val="clear" w:color="auto" w:fill="FFFFFF"/>
          </w:tcPr>
          <w:p>
            <w:pPr>
              <w:spacing w:before="20" w:after="30"/>
            </w:pPr>
            <w:r>
              <w:rPr>
                <w:rFonts w:ascii="Segoe UI" w:hAnsi="Segoe UI"/>
                <w:sz w:val="18"/>
                <w:color w:val="334155"/>
              </w:rPr>
              <w:t xml:space="preserve">Buenas prácticas de desarrollo en C# .NET.</w:t>
            </w:r>
          </w:p>
        </w:tc>
      </w:tr>
    </w:tbl>
    <w:p>
      <w:pPr>
        <w:pBdr>
          <w:bottom w:val="single" w:sz="12" w:space="1" w:color="CBD5E1"/>
        </w:pBdr>
        <w:spacing w:before="180" w:after="180"/>
      </w:pPr>
    </w:p>
    <w:p>
      <w:pPr>
        <w:spacing w:before="320" w:after="140"/>
      </w:pPr>
      <w:r>
        <w:rPr>
          <w:rFonts w:ascii="Segoe UI" w:hAnsi="Segoe UI"/>
          <w:b/>
          <w:sz w:val="32"/>
          <w:color w:val="0F172A"/>
        </w:rPr>
        <w:t>7. SeccionEntity (SistemaAcademico.Entidades / SeccionEntity.cs)</w:t>
      </w:r>
    </w:p>
    <w:p>
      <w:pPr>
        <w:spacing w:before="60" w:after="120" w:line="276" w:lineRule="auto"/>
      </w:pPr>
      <w:r>
        <w:rPr>
          <w:rFonts w:ascii="Segoe UI" w:hAnsi="Segoe UI"/>
          <w:sz w:val="21"/>
          <w:color w:val="334155"/>
        </w:rPr>
        <w:t>Representa cada aula/sección (A, B, C) y encapsula el cálculo de cupos y disponibilidad.</w:t>
      </w:r>
    </w:p>
    <w:tbl>
      <w:tblPr>
        <w:tblW w:w="9600" w:type="dxa"/>
        <w:tblBorders>
          <w:top w:val="single" w:sz="6" w:color="CBD5E1"/>
          <w:left w:val="single" w:sz="6" w:color="CBD5E1"/>
          <w:bottom w:val="single" w:sz="6" w:color="CBD5E1"/>
          <w:right w:val="single" w:sz="6" w:color="CBD5E1"/>
          <w:insideH w:val="single" w:sz="4" w:color="E2E8F0"/>
          <w:insideV w:val="single" w:sz="4" w:color="E2E8F0"/>
        </w:tblBorders>
        <w:tblCellMar>
          <w:top w:w="120" w:type="dxa"/>
          <w:left w:w="140" w:type="dxa"/>
          <w:bottom w:w="120" w:type="dxa"/>
          <w:right w:w="140" w:type="dxa"/>
        </w:tblCellMar>
      </w:tblPr>
      <w:tr>
        <w:trPr>
          <w:tblHeader/>
        </w:trPr>
        <w:tc>
          <w:tcPr>
            <w:tcW w:w="3200" w:type="dxa"/>
            <w:shd w:val="clear" w:color="auto" w:fill="0F172A"/>
          </w:tcPr>
          <w:p>
            <w:pPr>
              <w:jc w:val="center"/>
              <w:spacing w:after="0"/>
            </w:pPr>
            <w:r>
              <w:rPr>
                <w:rFonts w:ascii="Segoe UI" w:hAnsi="Segoe UI"/>
                <w:b/>
                <w:sz w:val="19"/>
                <w:color w:val="FFFFFF"/>
              </w:rPr>
              <w:t>Líneas de Código</w:t>
            </w:r>
          </w:p>
        </w:tc>
        <w:tc>
          <w:tcPr>
            <w:tcW w:w="2200" w:type="dxa"/>
            <w:shd w:val="clear" w:color="auto" w:fill="0F172A"/>
          </w:tcPr>
          <w:p>
            <w:pPr>
              <w:jc w:val="center"/>
              <w:spacing w:after="0"/>
            </w:pPr>
            <w:r>
              <w:rPr>
                <w:rFonts w:ascii="Segoe UI" w:hAnsi="Segoe UI"/>
                <w:b/>
                <w:sz w:val="19"/>
                <w:color w:val="FFFFFF"/>
              </w:rPr>
              <w:t>Función</w:t>
            </w:r>
          </w:p>
        </w:tc>
        <w:tc>
          <w:tcPr>
            <w:tcW w:w="2100" w:type="dxa"/>
            <w:shd w:val="clear" w:color="auto" w:fill="0F172A"/>
          </w:tcPr>
          <w:p>
            <w:pPr>
              <w:jc w:val="center"/>
              <w:spacing w:after="0"/>
            </w:pPr>
            <w:r>
              <w:rPr>
                <w:rFonts w:ascii="Segoe UI" w:hAnsi="Segoe UI"/>
                <w:b/>
                <w:sz w:val="19"/>
                <w:color w:val="FFFFFF"/>
              </w:rPr>
              <w:t>¿Para qué sirve?</w:t>
            </w:r>
          </w:p>
        </w:tc>
        <w:tc>
          <w:tcPr>
            <w:tcW w:w="2100" w:type="dxa"/>
            <w:shd w:val="clear" w:color="auto" w:fill="0F172A"/>
          </w:tcPr>
          <w:p>
            <w:pPr>
              <w:jc w:val="center"/>
              <w:spacing w:after="0"/>
            </w:pPr>
            <w:r>
              <w:rPr>
                <w:rFonts w:ascii="Segoe UI" w:hAnsi="Segoe UI"/>
                <w:b/>
                <w:sz w:val="19"/>
                <w:color w:val="FFFFFF"/>
              </w:rPr>
              <w:t>¿Por qué se puso?</w:t>
            </w:r>
          </w:p>
        </w:tc>
      </w:tr>
      <w:tr>
        <w:tc>
          <w:tcPr>
            <w:tcW w:w="3200" w:type="dxa"/>
            <w:shd w:val="clear" w:color="auto" w:fill="F1F5F9"/>
          </w:tcPr>
          <w:p>
            <w:pPr>
              <w:spacing w:before="20" w:after="30"/>
            </w:pPr>
            <w:r>
              <w:rPr>
                <w:rFonts w:ascii="Consolas" w:hAnsi="Consolas"/>
                <w:sz w:val="16"/>
                <w:color w:val="0F172A"/>
              </w:rPr>
              <w:t xml:space="preserve">public int IdSeccion { get; private set; }</w:t>
            </w:r>
          </w:p>
          <w:p>
            <w:pPr>
              <w:spacing w:before="20" w:after="30"/>
            </w:pPr>
            <w:r>
              <w:rPr>
                <w:rFonts w:ascii="Consolas" w:hAnsi="Consolas"/>
                <w:sz w:val="16"/>
                <w:color w:val="0F172A"/>
              </w:rPr>
              <w:t xml:space="preserve">public string NombreSeccion { get; private set; } = string.Empty;</w:t>
            </w:r>
          </w:p>
          <w:p>
            <w:pPr>
              <w:spacing w:before="20" w:after="30"/>
            </w:pPr>
            <w:r>
              <w:rPr>
                <w:rFonts w:ascii="Consolas" w:hAnsi="Consolas"/>
                <w:sz w:val="16"/>
                <w:color w:val="0F172A"/>
              </w:rPr>
              <w:t xml:space="preserve">public int CapacidadMaxima { get; private set; } = 40;</w:t>
            </w:r>
          </w:p>
          <w:p>
            <w:pPr>
              <w:spacing w:before="20" w:after="30"/>
            </w:pPr>
            <w:r>
              <w:rPr>
                <w:rFonts w:ascii="Consolas" w:hAnsi="Consolas"/>
                <w:sz w:val="16"/>
                <w:color w:val="0F172A"/>
              </w:rPr>
              <w:t xml:space="preserve">public int Matriculados { get; private set; } = 0;</w:t>
            </w:r>
          </w:p>
          <w:p>
            <w:pPr>
              <w:spacing w:before="20" w:after="30"/>
            </w:pPr>
            <w:r>
              <w:rPr>
                <w:rFonts w:ascii="Consolas" w:hAnsi="Consolas"/>
                <w:sz w:val="16"/>
                <w:color w:val="0F172A"/>
              </w:rPr>
              <w:t xml:space="preserve">public int CuposDisponibles { get; private set; } = 40;</w:t>
            </w:r>
          </w:p>
        </w:tc>
        <w:tc>
          <w:tcPr>
            <w:tcW w:w="2200" w:type="dxa"/>
            <w:shd w:val="clear" w:color="auto" w:fill="FFFFFF"/>
          </w:tcPr>
          <w:p>
            <w:pPr>
              <w:spacing w:before="20" w:after="30"/>
            </w:pPr>
            <w:r>
              <w:rPr>
                <w:rFonts w:ascii="Segoe UI" w:hAnsi="Segoe UI"/>
                <w:sz w:val="18"/>
                <w:color w:val="334155"/>
              </w:rPr>
              <w:t xml:space="preserve">Propiedades encapsuladas para sección, capacidad (40), cantidad actual de matriculados y cupos libres.</w:t>
            </w:r>
          </w:p>
        </w:tc>
        <w:tc>
          <w:tcPr>
            <w:tcW w:w="2100" w:type="dxa"/>
            <w:shd w:val="clear" w:color="auto" w:fill="FFFFFF"/>
          </w:tcPr>
          <w:p>
            <w:pPr>
              <w:spacing w:before="20" w:after="30"/>
            </w:pPr>
            <w:r>
              <w:rPr>
                <w:rFonts w:ascii="Segoe UI" w:hAnsi="Segoe UI"/>
                <w:sz w:val="18"/>
                <w:color w:val="334155"/>
              </w:rPr>
              <w:t xml:space="preserve">Guarda el estado de ocupación del aula en base a las consultas de SQL Server.</w:t>
            </w:r>
          </w:p>
        </w:tc>
        <w:tc>
          <w:tcPr>
            <w:tcW w:w="2100" w:type="dxa"/>
            <w:shd w:val="clear" w:color="auto" w:fill="FFFFFF"/>
          </w:tcPr>
          <w:p>
            <w:pPr>
              <w:spacing w:before="20" w:after="30"/>
            </w:pPr>
            <w:r>
              <w:rPr>
                <w:rFonts w:ascii="Segoe UI" w:hAnsi="Segoe UI"/>
                <w:sz w:val="18"/>
                <w:color w:val="334155"/>
              </w:rPr>
              <w:t xml:space="preserve">Controla el límite de 40 estudiantes por sección exigido por la institución.</w:t>
            </w:r>
          </w:p>
        </w:tc>
      </w:tr>
      <w:tr>
        <w:tc>
          <w:tcPr>
            <w:tcW w:w="3200" w:type="dxa"/>
            <w:shd w:val="clear" w:color="auto" w:fill="F1F5F9"/>
          </w:tcPr>
          <w:p>
            <w:pPr>
              <w:spacing w:before="20" w:after="30"/>
            </w:pPr>
            <w:r>
              <w:rPr>
                <w:rFonts w:ascii="Consolas" w:hAnsi="Consolas"/>
                <w:sz w:val="16"/>
                <w:color w:val="0F172A"/>
              </w:rPr>
              <w:t xml:space="preserve">public bool EstaLlena =&gt; Matriculados &gt;= CapacidadMaxima;</w:t>
            </w:r>
          </w:p>
        </w:tc>
        <w:tc>
          <w:tcPr>
            <w:tcW w:w="2200" w:type="dxa"/>
            <w:shd w:val="clear" w:color="auto" w:fill="F8FAFC"/>
          </w:tcPr>
          <w:p>
            <w:pPr>
              <w:spacing w:before="20" w:after="30"/>
            </w:pPr>
            <w:r>
              <w:rPr>
                <w:rFonts w:ascii="Segoe UI" w:hAnsi="Segoe UI"/>
                <w:sz w:val="18"/>
                <w:color w:val="334155"/>
              </w:rPr>
              <w:t xml:space="preserve">Propiedad booleana calculada de solo lectura.</w:t>
            </w:r>
          </w:p>
        </w:tc>
        <w:tc>
          <w:tcPr>
            <w:tcW w:w="2100" w:type="dxa"/>
            <w:shd w:val="clear" w:color="auto" w:fill="F8FAFC"/>
          </w:tcPr>
          <w:p>
            <w:pPr>
              <w:spacing w:before="20" w:after="30"/>
            </w:pPr>
            <w:r>
              <w:rPr>
                <w:rFonts w:ascii="Segoe UI" w:hAnsi="Segoe UI"/>
                <w:sz w:val="18"/>
                <w:color w:val="334155"/>
              </w:rPr>
              <w:t xml:space="preserve">Informa de forma inmediata si la sección alcanzó o superó los 40 alumnos.</w:t>
            </w:r>
          </w:p>
        </w:tc>
        <w:tc>
          <w:tcPr>
            <w:tcW w:w="2100" w:type="dxa"/>
            <w:shd w:val="clear" w:color="auto" w:fill="F8FAFC"/>
          </w:tcPr>
          <w:p>
            <w:pPr>
              <w:spacing w:before="20" w:after="30"/>
            </w:pPr>
            <w:r>
              <w:rPr>
                <w:rFonts w:ascii="Segoe UI" w:hAnsi="Segoe UI"/>
                <w:sz w:val="18"/>
                <w:color w:val="334155"/>
              </w:rPr>
              <w:t xml:space="preserve">Permite al formulario y a BLL bloquear la matrícula si la sección no tiene cupo.</w:t>
            </w:r>
          </w:p>
        </w:tc>
      </w:tr>
      <w:tr>
        <w:tc>
          <w:tcPr>
            <w:tcW w:w="3200" w:type="dxa"/>
            <w:shd w:val="clear" w:color="auto" w:fill="F1F5F9"/>
          </w:tcPr>
          <w:p>
            <w:pPr>
              <w:spacing w:before="20" w:after="30"/>
            </w:pPr>
            <w:r>
              <w:rPr>
                <w:rFonts w:ascii="Consolas" w:hAnsi="Consolas"/>
                <w:sz w:val="16"/>
                <w:color w:val="0F172A"/>
              </w:rPr>
              <w:t xml:space="preserve">public string DescripcionCompleta</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get</w:t>
            </w:r>
          </w:p>
          <w:p>
            <w:pPr>
              <w:spacing w:before="20" w:after="30"/>
            </w:pPr>
            <w:r>
              <w:rPr>
                <w:rFonts w:ascii="Consolas" w:hAnsi="Consolas"/>
                <w:sz w:val="16"/>
                <w:color w:val="0F172A"/>
              </w:rPr>
              <w:t xml:space="preserve">    {</w:t>
            </w:r>
          </w:p>
          <w:p>
            <w:pPr>
              <w:spacing w:before="20" w:after="30"/>
            </w:pPr>
            <w:r>
              <w:rPr>
                <w:rFonts w:ascii="Consolas" w:hAnsi="Consolas"/>
                <w:sz w:val="16"/>
                <w:color w:val="0F172A"/>
              </w:rPr>
              <w:t xml:space="preserve">        if (EstaLlena)</w:t>
            </w:r>
          </w:p>
          <w:p>
            <w:pPr>
              <w:spacing w:before="20" w:after="30"/>
            </w:pPr>
            <w:r>
              <w:rPr>
                <w:rFonts w:ascii="Consolas" w:hAnsi="Consolas"/>
                <w:sz w:val="16"/>
                <w:color w:val="0F172A"/>
              </w:rPr>
              <w:t xml:space="preserve">            return $"Sección {NombreSeccion} ({Matriculados}/{CapacidadMaxima} alumnos - LLENA)";</w:t>
            </w:r>
          </w:p>
          <w:p>
            <w:pPr>
              <w:spacing w:before="20" w:after="30"/>
            </w:pPr>
            <w:r>
              <w:rPr>
                <w:rFonts w:ascii="Consolas" w:hAnsi="Consolas"/>
                <w:sz w:val="16"/>
                <w:color w:val="0F172A"/>
              </w:rPr>
              <w:t xml:space="preserve">        return $"Sección {NombreSeccion} ({Matriculados}/{CapacidadMaxima} alumnos - {CuposDisponibles} cupos disp.)";</w:t>
            </w:r>
          </w:p>
          <w:p>
            <w:pPr>
              <w:spacing w:before="20" w:after="30"/>
            </w:pPr>
            <w:r>
              <w:rPr>
                <w:rFonts w:ascii="Consolas" w:hAnsi="Consolas"/>
                <w:sz w:val="16"/>
                <w:color w:val="0F172A"/>
              </w:rPr>
              <w:t xml:space="preserve">    }</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Formatea dinámicamente un texto explicativo con el estado del aula.</w:t>
            </w:r>
          </w:p>
        </w:tc>
        <w:tc>
          <w:tcPr>
            <w:tcW w:w="2100" w:type="dxa"/>
            <w:shd w:val="clear" w:color="auto" w:fill="FFFFFF"/>
          </w:tcPr>
          <w:p>
            <w:pPr>
              <w:spacing w:before="20" w:after="30"/>
            </w:pPr>
            <w:r>
              <w:rPr>
                <w:rFonts w:ascii="Segoe UI" w:hAnsi="Segoe UI"/>
                <w:sz w:val="18"/>
                <w:color w:val="334155"/>
              </w:rPr>
              <w:t xml:space="preserve">Muestra al usuario en el ComboBox: 'Sección A (12/40 alumnos - 28 cupos disp.)' o 'LLENA'.</w:t>
            </w:r>
          </w:p>
        </w:tc>
        <w:tc>
          <w:tcPr>
            <w:tcW w:w="2100" w:type="dxa"/>
            <w:shd w:val="clear" w:color="auto" w:fill="FFFFFF"/>
          </w:tcPr>
          <w:p>
            <w:pPr>
              <w:spacing w:before="20" w:after="30"/>
            </w:pPr>
            <w:r>
              <w:rPr>
                <w:rFonts w:ascii="Segoe UI" w:hAnsi="Segoe UI"/>
                <w:sz w:val="18"/>
                <w:color w:val="334155"/>
              </w:rPr>
              <w:t xml:space="preserve">Proporciona una interfaz clara e intuitiva para que el usuario elija la sección correcta.</w:t>
            </w:r>
          </w:p>
        </w:tc>
      </w:tr>
      <w:tr>
        <w:tc>
          <w:tcPr>
            <w:tcW w:w="3200" w:type="dxa"/>
            <w:shd w:val="clear" w:color="auto" w:fill="F1F5F9"/>
          </w:tcPr>
          <w:p>
            <w:pPr>
              <w:spacing w:before="20" w:after="30"/>
            </w:pPr>
            <w:r>
              <w:rPr>
                <w:rFonts w:ascii="Consolas" w:hAnsi="Consolas"/>
                <w:sz w:val="16"/>
                <w:color w:val="0F172A"/>
              </w:rPr>
              <w:t xml:space="preserve">public void AsignarId(int id) =&gt; IdSeccion = id;</w:t>
            </w:r>
          </w:p>
          <w:p>
            <w:pPr>
              <w:spacing w:before="20" w:after="30"/>
            </w:pPr>
            <w:r>
              <w:rPr>
                <w:rFonts w:ascii="Consolas" w:hAnsi="Consolas"/>
                <w:sz w:val="16"/>
                <w:color w:val="0F172A"/>
              </w:rPr>
              <w:t xml:space="preserve">public void CambiarNombreSeccion(string nombreSeccion) { ... }</w:t>
            </w:r>
          </w:p>
          <w:p>
            <w:pPr>
              <w:spacing w:before="20" w:after="30"/>
            </w:pPr>
            <w:r>
              <w:rPr>
                <w:rFonts w:ascii="Consolas" w:hAnsi="Consolas"/>
                <w:sz w:val="16"/>
                <w:color w:val="0F172A"/>
              </w:rPr>
              <w:t xml:space="preserve">public void AsignarCapacidadMaxima(int capacidad) { ... }</w:t>
            </w:r>
          </w:p>
          <w:p>
            <w:pPr>
              <w:spacing w:before="20" w:after="30"/>
            </w:pPr>
            <w:r>
              <w:rPr>
                <w:rFonts w:ascii="Consolas" w:hAnsi="Consolas"/>
                <w:sz w:val="16"/>
                <w:color w:val="0F172A"/>
              </w:rPr>
              <w:t xml:space="preserve">public void AsignarMatriculados(int matriculados) { ... }</w:t>
            </w:r>
          </w:p>
          <w:p>
            <w:pPr>
              <w:spacing w:before="20" w:after="30"/>
            </w:pPr>
            <w:r>
              <w:rPr>
                <w:rFonts w:ascii="Consolas" w:hAnsi="Consolas"/>
                <w:sz w:val="16"/>
                <w:color w:val="0F172A"/>
              </w:rPr>
              <w:t xml:space="preserve">public void AsignarCuposDisponibles(int cupos) { ... }</w:t>
            </w:r>
          </w:p>
        </w:tc>
        <w:tc>
          <w:tcPr>
            <w:tcW w:w="2200" w:type="dxa"/>
            <w:shd w:val="clear" w:color="auto" w:fill="F8FAFC"/>
          </w:tcPr>
          <w:p>
            <w:pPr>
              <w:spacing w:before="20" w:after="30"/>
            </w:pPr>
            <w:r>
              <w:rPr>
                <w:rFonts w:ascii="Segoe UI" w:hAnsi="Segoe UI"/>
                <w:sz w:val="18"/>
                <w:color w:val="334155"/>
              </w:rPr>
              <w:t xml:space="preserve">Métodos mutadores que recalculan automáticamente los cupos disponibles (Math.Max).</w:t>
            </w:r>
          </w:p>
        </w:tc>
        <w:tc>
          <w:tcPr>
            <w:tcW w:w="2100" w:type="dxa"/>
            <w:shd w:val="clear" w:color="auto" w:fill="F8FAFC"/>
          </w:tcPr>
          <w:p>
            <w:pPr>
              <w:spacing w:before="20" w:after="30"/>
            </w:pPr>
            <w:r>
              <w:rPr>
                <w:rFonts w:ascii="Segoe UI" w:hAnsi="Segoe UI"/>
                <w:sz w:val="18"/>
                <w:color w:val="334155"/>
              </w:rPr>
              <w:t xml:space="preserve">Mapean los valores calculados en SQL Server dentro del objeto.</w:t>
            </w:r>
          </w:p>
        </w:tc>
        <w:tc>
          <w:tcPr>
            <w:tcW w:w="2100" w:type="dxa"/>
            <w:shd w:val="clear" w:color="auto" w:fill="F8FAFC"/>
          </w:tcPr>
          <w:p>
            <w:pPr>
              <w:spacing w:before="20" w:after="30"/>
            </w:pPr>
            <w:r>
              <w:rPr>
                <w:rFonts w:ascii="Segoe UI" w:hAnsi="Segoe UI"/>
                <w:sz w:val="18"/>
                <w:color w:val="334155"/>
              </w:rPr>
              <w:t xml:space="preserve">Garantiza que CuposDisponibles nunca sea inconsistente con Matriculados y CapacidadMaxima.</w:t>
            </w:r>
          </w:p>
        </w:tc>
      </w:tr>
    </w:tbl>
    <w:p>
      <w:pPr>
        <w:pBdr>
          <w:bottom w:val="single" w:sz="12" w:space="1" w:color="CBD5E1"/>
        </w:pBdr>
        <w:spacing w:before="180" w:after="180"/>
      </w:pPr>
    </w:p>
    <w:p>
      <w:pPr>
        <w:spacing w:before="320" w:after="140"/>
      </w:pPr>
      <w:r>
        <w:rPr>
          <w:rFonts w:ascii="Segoe UI" w:hAnsi="Segoe UI"/>
          <w:b/>
          <w:sz w:val="32"/>
          <w:color w:val="0F172A"/>
        </w:rPr>
        <w:t>8. FrmBuscarAlumno (SistemaAcademico.UI / Formularios / Alumnos / FrmBuscarAlumno.cs)</w:t>
      </w:r>
    </w:p>
    <w:p>
      <w:pPr>
        <w:spacing w:before="60" w:after="120" w:line="276" w:lineRule="auto"/>
      </w:pPr>
      <w:r>
        <w:rPr>
          <w:rFonts w:ascii="Segoe UI" w:hAnsi="Segoe UI"/>
          <w:sz w:val="21"/>
          <w:color w:val="334155"/>
        </w:rPr>
        <w:t>Formulario principal del módulo de alumnos para consulta en vivo, búsqueda interactiva, filtrado por estado y borrado lógico.</w:t>
      </w:r>
    </w:p>
    <w:tbl>
      <w:tblPr>
        <w:tblW w:w="9600" w:type="dxa"/>
        <w:tblBorders>
          <w:top w:val="single" w:sz="6" w:color="CBD5E1"/>
          <w:left w:val="single" w:sz="6" w:color="CBD5E1"/>
          <w:bottom w:val="single" w:sz="6" w:color="CBD5E1"/>
          <w:right w:val="single" w:sz="6" w:color="CBD5E1"/>
          <w:insideH w:val="single" w:sz="4" w:color="E2E8F0"/>
          <w:insideV w:val="single" w:sz="4" w:color="E2E8F0"/>
        </w:tblBorders>
        <w:tblCellMar>
          <w:top w:w="120" w:type="dxa"/>
          <w:left w:w="140" w:type="dxa"/>
          <w:bottom w:w="120" w:type="dxa"/>
          <w:right w:w="140" w:type="dxa"/>
        </w:tblCellMar>
      </w:tblPr>
      <w:tr>
        <w:trPr>
          <w:tblHeader/>
        </w:trPr>
        <w:tc>
          <w:tcPr>
            <w:tcW w:w="3200" w:type="dxa"/>
            <w:shd w:val="clear" w:color="auto" w:fill="0F172A"/>
          </w:tcPr>
          <w:p>
            <w:pPr>
              <w:jc w:val="center"/>
              <w:spacing w:after="0"/>
            </w:pPr>
            <w:r>
              <w:rPr>
                <w:rFonts w:ascii="Segoe UI" w:hAnsi="Segoe UI"/>
                <w:b/>
                <w:sz w:val="19"/>
                <w:color w:val="FFFFFF"/>
              </w:rPr>
              <w:t>Líneas de Código</w:t>
            </w:r>
          </w:p>
        </w:tc>
        <w:tc>
          <w:tcPr>
            <w:tcW w:w="2200" w:type="dxa"/>
            <w:shd w:val="clear" w:color="auto" w:fill="0F172A"/>
          </w:tcPr>
          <w:p>
            <w:pPr>
              <w:jc w:val="center"/>
              <w:spacing w:after="0"/>
            </w:pPr>
            <w:r>
              <w:rPr>
                <w:rFonts w:ascii="Segoe UI" w:hAnsi="Segoe UI"/>
                <w:b/>
                <w:sz w:val="19"/>
                <w:color w:val="FFFFFF"/>
              </w:rPr>
              <w:t>Función</w:t>
            </w:r>
          </w:p>
        </w:tc>
        <w:tc>
          <w:tcPr>
            <w:tcW w:w="2100" w:type="dxa"/>
            <w:shd w:val="clear" w:color="auto" w:fill="0F172A"/>
          </w:tcPr>
          <w:p>
            <w:pPr>
              <w:jc w:val="center"/>
              <w:spacing w:after="0"/>
            </w:pPr>
            <w:r>
              <w:rPr>
                <w:rFonts w:ascii="Segoe UI" w:hAnsi="Segoe UI"/>
                <w:b/>
                <w:sz w:val="19"/>
                <w:color w:val="FFFFFF"/>
              </w:rPr>
              <w:t>¿Para qué sirve?</w:t>
            </w:r>
          </w:p>
        </w:tc>
        <w:tc>
          <w:tcPr>
            <w:tcW w:w="2100" w:type="dxa"/>
            <w:shd w:val="clear" w:color="auto" w:fill="0F172A"/>
          </w:tcPr>
          <w:p>
            <w:pPr>
              <w:jc w:val="center"/>
              <w:spacing w:after="0"/>
            </w:pPr>
            <w:r>
              <w:rPr>
                <w:rFonts w:ascii="Segoe UI" w:hAnsi="Segoe UI"/>
                <w:b/>
                <w:sz w:val="19"/>
                <w:color w:val="FFFFFF"/>
              </w:rPr>
              <w:t>¿Por qué se puso?</w:t>
            </w:r>
          </w:p>
        </w:tc>
      </w:tr>
      <w:tr>
        <w:tc>
          <w:tcPr>
            <w:tcW w:w="3200" w:type="dxa"/>
            <w:shd w:val="clear" w:color="auto" w:fill="F1F5F9"/>
          </w:tcPr>
          <w:p>
            <w:pPr>
              <w:spacing w:before="20" w:after="30"/>
            </w:pPr>
            <w:r>
              <w:rPr>
                <w:rFonts w:ascii="Consolas" w:hAnsi="Consolas"/>
                <w:sz w:val="16"/>
                <w:color w:val="0F172A"/>
              </w:rPr>
              <w:t xml:space="preserve">private readonly AlumnoBll _alumnoBll = new();</w:t>
            </w:r>
          </w:p>
          <w:p>
            <w:pPr>
              <w:spacing w:before="20" w:after="30"/>
            </w:pPr>
            <w:r>
              <w:rPr>
                <w:rFonts w:ascii="Consolas" w:hAnsi="Consolas"/>
                <w:sz w:val="16"/>
                <w:color w:val="0F172A"/>
              </w:rPr>
              <w:t xml:space="preserve">private List&lt;AlumnoEntity&gt; _listaAlumnos = new();</w:t>
            </w:r>
          </w:p>
          <w:p>
            <w:pPr>
              <w:spacing w:before="20" w:after="30"/>
            </w:pPr>
            <w:r>
              <w:rPr>
                <w:rFonts w:ascii="Consolas" w:hAnsi="Consolas"/>
                <w:sz w:val="16"/>
                <w:color w:val="0F172A"/>
              </w:rPr>
              <w:t xml:space="preserve"/>
            </w:r>
          </w:p>
          <w:p>
            <w:pPr>
              <w:spacing w:before="20" w:after="30"/>
            </w:pPr>
            <w:r>
              <w:rPr>
                <w:rFonts w:ascii="Consolas" w:hAnsi="Consolas"/>
                <w:sz w:val="16"/>
                <w:color w:val="0F172A"/>
              </w:rPr>
              <w:t xml:space="preserve">public FrmBuscarAlumno()</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InitializeComponent();</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Declara la instancia de BLL y la lista local de estudiantes en el formulario.</w:t>
            </w:r>
          </w:p>
        </w:tc>
        <w:tc>
          <w:tcPr>
            <w:tcW w:w="2100" w:type="dxa"/>
            <w:shd w:val="clear" w:color="auto" w:fill="FFFFFF"/>
          </w:tcPr>
          <w:p>
            <w:pPr>
              <w:spacing w:before="20" w:after="30"/>
            </w:pPr>
            <w:r>
              <w:rPr>
                <w:rFonts w:ascii="Segoe UI" w:hAnsi="Segoe UI"/>
                <w:sz w:val="18"/>
                <w:color w:val="334155"/>
              </w:rPr>
              <w:t xml:space="preserve">Permite al formulario consultar la lógica de negocio y mantener la lista en memoria.</w:t>
            </w:r>
          </w:p>
        </w:tc>
        <w:tc>
          <w:tcPr>
            <w:tcW w:w="2100" w:type="dxa"/>
            <w:shd w:val="clear" w:color="auto" w:fill="FFFFFF"/>
          </w:tcPr>
          <w:p>
            <w:pPr>
              <w:spacing w:before="20" w:after="30"/>
            </w:pPr>
            <w:r>
              <w:rPr>
                <w:rFonts w:ascii="Segoe UI" w:hAnsi="Segoe UI"/>
                <w:sz w:val="18"/>
                <w:color w:val="334155"/>
              </w:rPr>
              <w:t xml:space="preserve">Sigue el diseño de FrmBuscarDocente.cs, evitando llamadas directas a base de datos.</w:t>
            </w:r>
          </w:p>
        </w:tc>
      </w:tr>
      <w:tr>
        <w:tc>
          <w:tcPr>
            <w:tcW w:w="3200" w:type="dxa"/>
            <w:shd w:val="clear" w:color="auto" w:fill="F1F5F9"/>
          </w:tcPr>
          <w:p>
            <w:pPr>
              <w:spacing w:before="20" w:after="30"/>
            </w:pPr>
            <w:r>
              <w:rPr>
                <w:rFonts w:ascii="Consolas" w:hAnsi="Consolas"/>
                <w:sz w:val="16"/>
                <w:color w:val="0F172A"/>
              </w:rPr>
              <w:t xml:space="preserve">private async void FrmBuscarAlumno_Load(object sender, EventArgs e)</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cboFiltroEstado.SelectedIndex = 0;</w:t>
            </w:r>
          </w:p>
          <w:p>
            <w:pPr>
              <w:spacing w:before="20" w:after="30"/>
            </w:pPr>
            <w:r>
              <w:rPr>
                <w:rFonts w:ascii="Consolas" w:hAnsi="Consolas"/>
                <w:sz w:val="16"/>
                <w:color w:val="0F172A"/>
              </w:rPr>
              <w:t xml:space="preserve">    await CargarAlumnosAsync();</w:t>
            </w:r>
          </w:p>
          <w:p>
            <w:pPr>
              <w:spacing w:before="20" w:after="30"/>
            </w:pPr>
            <w:r>
              <w:rPr>
                <w:rFonts w:ascii="Consolas" w:hAnsi="Consolas"/>
                <w:sz w:val="16"/>
                <w:color w:val="0F172A"/>
              </w:rPr>
              <w:t xml:space="preserve">}</w:t>
            </w:r>
          </w:p>
        </w:tc>
        <w:tc>
          <w:tcPr>
            <w:tcW w:w="2200" w:type="dxa"/>
            <w:shd w:val="clear" w:color="auto" w:fill="F8FAFC"/>
          </w:tcPr>
          <w:p>
            <w:pPr>
              <w:spacing w:before="20" w:after="30"/>
            </w:pPr>
            <w:r>
              <w:rPr>
                <w:rFonts w:ascii="Segoe UI" w:hAnsi="Segoe UI"/>
                <w:sz w:val="18"/>
                <w:color w:val="334155"/>
              </w:rPr>
              <w:t xml:space="preserve">Evento al cargar la ventana: selecciona 'Todos' en el filtro de estado y ejecuta la carga inicial.</w:t>
            </w:r>
          </w:p>
        </w:tc>
        <w:tc>
          <w:tcPr>
            <w:tcW w:w="2100" w:type="dxa"/>
            <w:shd w:val="clear" w:color="auto" w:fill="F8FAFC"/>
          </w:tcPr>
          <w:p>
            <w:pPr>
              <w:spacing w:before="20" w:after="30"/>
            </w:pPr>
            <w:r>
              <w:rPr>
                <w:rFonts w:ascii="Segoe UI" w:hAnsi="Segoe UI"/>
                <w:sz w:val="18"/>
                <w:color w:val="334155"/>
              </w:rPr>
              <w:t xml:space="preserve">Llena la grilla con todos los estudiantes registrados al abrir el formulario.</w:t>
            </w:r>
          </w:p>
        </w:tc>
        <w:tc>
          <w:tcPr>
            <w:tcW w:w="2100" w:type="dxa"/>
            <w:shd w:val="clear" w:color="auto" w:fill="F8FAFC"/>
          </w:tcPr>
          <w:p>
            <w:pPr>
              <w:spacing w:before="20" w:after="30"/>
            </w:pPr>
            <w:r>
              <w:rPr>
                <w:rFonts w:ascii="Segoe UI" w:hAnsi="Segoe UI"/>
                <w:sz w:val="18"/>
                <w:color w:val="334155"/>
              </w:rPr>
              <w:t xml:space="preserve">Ofrece una experiencia de usuario fluida e inmediata.</w:t>
            </w:r>
          </w:p>
        </w:tc>
      </w:tr>
      <w:tr>
        <w:tc>
          <w:tcPr>
            <w:tcW w:w="3200" w:type="dxa"/>
            <w:shd w:val="clear" w:color="auto" w:fill="F1F5F9"/>
          </w:tcPr>
          <w:p>
            <w:pPr>
              <w:spacing w:before="20" w:after="30"/>
            </w:pPr>
            <w:r>
              <w:rPr>
                <w:rFonts w:ascii="Consolas" w:hAnsi="Consolas"/>
                <w:sz w:val="16"/>
                <w:color w:val="0F172A"/>
              </w:rPr>
              <w:t xml:space="preserve">public async Task CargarAlumnosAsync()</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string filtro = txtBuscar.Text.Trim();</w:t>
            </w:r>
          </w:p>
          <w:p>
            <w:pPr>
              <w:spacing w:before="20" w:after="30"/>
            </w:pPr>
            <w:r>
              <w:rPr>
                <w:rFonts w:ascii="Consolas" w:hAnsi="Consolas"/>
                <w:sz w:val="16"/>
                <w:color w:val="0F172A"/>
              </w:rPr>
              <w:t xml:space="preserve">    string estado = "";</w:t>
            </w:r>
          </w:p>
          <w:p>
            <w:pPr>
              <w:spacing w:before="20" w:after="30"/>
            </w:pPr>
            <w:r>
              <w:rPr>
                <w:rFonts w:ascii="Consolas" w:hAnsi="Consolas"/>
                <w:sz w:val="16"/>
                <w:color w:val="0F172A"/>
              </w:rPr>
              <w:t xml:space="preserve">    if (cboFiltroEstado.SelectedIndex == 1) estado = "Activo";</w:t>
            </w:r>
          </w:p>
          <w:p>
            <w:pPr>
              <w:spacing w:before="20" w:after="30"/>
            </w:pPr>
            <w:r>
              <w:rPr>
                <w:rFonts w:ascii="Consolas" w:hAnsi="Consolas"/>
                <w:sz w:val="16"/>
                <w:color w:val="0F172A"/>
              </w:rPr>
              <w:t xml:space="preserve">    else if (cboFiltroEstado.SelectedIndex == 2) estado = "Inactivo";</w:t>
            </w:r>
          </w:p>
          <w:p>
            <w:pPr>
              <w:spacing w:before="20" w:after="30"/>
            </w:pPr>
            <w:r>
              <w:rPr>
                <w:rFonts w:ascii="Consolas" w:hAnsi="Consolas"/>
                <w:sz w:val="16"/>
                <w:color w:val="0F172A"/>
              </w:rPr>
              <w:t xml:space="preserve">    Cursor = Cursors.WaitCursor;</w:t>
            </w:r>
          </w:p>
          <w:p>
            <w:pPr>
              <w:spacing w:before="20" w:after="30"/>
            </w:pPr>
            <w:r>
              <w:rPr>
                <w:rFonts w:ascii="Consolas" w:hAnsi="Consolas"/>
                <w:sz w:val="16"/>
                <w:color w:val="0F172A"/>
              </w:rPr>
              <w:t xml:space="preserve">    try</w:t>
            </w:r>
          </w:p>
          <w:p>
            <w:pPr>
              <w:spacing w:before="20" w:after="30"/>
            </w:pPr>
            <w:r>
              <w:rPr>
                <w:rFonts w:ascii="Consolas" w:hAnsi="Consolas"/>
                <w:sz w:val="16"/>
                <w:color w:val="0F172A"/>
              </w:rPr>
              <w:t xml:space="preserve">    {</w:t>
            </w:r>
          </w:p>
          <w:p>
            <w:pPr>
              <w:spacing w:before="20" w:after="30"/>
            </w:pPr>
            <w:r>
              <w:rPr>
                <w:rFonts w:ascii="Consolas" w:hAnsi="Consolas"/>
                <w:sz w:val="16"/>
                <w:color w:val="0F172A"/>
              </w:rPr>
              <w:t xml:space="preserve">        _listaAlumnos = await _alumnoBll.ListarAsync(filtro, estado);</w:t>
            </w:r>
          </w:p>
          <w:p>
            <w:pPr>
              <w:spacing w:before="20" w:after="30"/>
            </w:pPr>
            <w:r>
              <w:rPr>
                <w:rFonts w:ascii="Consolas" w:hAnsi="Consolas"/>
                <w:sz w:val="16"/>
                <w:color w:val="0F172A"/>
              </w:rPr>
              <w:t xml:space="preserve">        dgvAlumnos.AutoGenerateColumns = false;</w:t>
            </w:r>
          </w:p>
          <w:p>
            <w:pPr>
              <w:spacing w:before="20" w:after="30"/>
            </w:pPr>
            <w:r>
              <w:rPr>
                <w:rFonts w:ascii="Consolas" w:hAnsi="Consolas"/>
                <w:sz w:val="16"/>
                <w:color w:val="0F172A"/>
              </w:rPr>
              <w:t xml:space="preserve">        dgvAlumnos.DataSource = null;</w:t>
            </w:r>
          </w:p>
          <w:p>
            <w:pPr>
              <w:spacing w:before="20" w:after="30"/>
            </w:pPr>
            <w:r>
              <w:rPr>
                <w:rFonts w:ascii="Consolas" w:hAnsi="Consolas"/>
                <w:sz w:val="16"/>
                <w:color w:val="0F172A"/>
              </w:rPr>
              <w:t xml:space="preserve">        dgvAlumnos.DataSource = _listaAlumnos;</w:t>
            </w:r>
          </w:p>
          <w:p>
            <w:pPr>
              <w:spacing w:before="20" w:after="30"/>
            </w:pPr>
            <w:r>
              <w:rPr>
                <w:rFonts w:ascii="Consolas" w:hAnsi="Consolas"/>
                <w:sz w:val="16"/>
                <w:color w:val="0F172A"/>
              </w:rPr>
              <w:t xml:space="preserve">        lblTotal.Text = $"Total de registros: {_listaAlumnos.Count}";</w:t>
            </w:r>
          </w:p>
          <w:p>
            <w:pPr>
              <w:spacing w:before="20" w:after="30"/>
            </w:pPr>
            <w:r>
              <w:rPr>
                <w:rFonts w:ascii="Consolas" w:hAnsi="Consolas"/>
                <w:sz w:val="16"/>
                <w:color w:val="0F172A"/>
              </w:rPr>
              <w:t xml:space="preserve">    }</w:t>
            </w:r>
          </w:p>
          <w:p>
            <w:pPr>
              <w:spacing w:before="20" w:after="30"/>
            </w:pPr>
            <w:r>
              <w:rPr>
                <w:rFonts w:ascii="Consolas" w:hAnsi="Consolas"/>
                <w:sz w:val="16"/>
                <w:color w:val="0F172A"/>
              </w:rPr>
              <w:t xml:space="preserve">    ...</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Captura el texto del buscador y el estado seleccionado, invoca AlumnoBll.ListarAsync de forma asíncrona y enlaza el DataGridView.</w:t>
            </w:r>
          </w:p>
        </w:tc>
        <w:tc>
          <w:tcPr>
            <w:tcW w:w="2100" w:type="dxa"/>
            <w:shd w:val="clear" w:color="auto" w:fill="FFFFFF"/>
          </w:tcPr>
          <w:p>
            <w:pPr>
              <w:spacing w:before="20" w:after="30"/>
            </w:pPr>
            <w:r>
              <w:rPr>
                <w:rFonts w:ascii="Segoe UI" w:hAnsi="Segoe UI"/>
                <w:sz w:val="18"/>
                <w:color w:val="334155"/>
              </w:rPr>
              <w:t xml:space="preserve">Actualiza los registros visibles en pantalla mostrando el total de coincidencias.</w:t>
            </w:r>
          </w:p>
        </w:tc>
        <w:tc>
          <w:tcPr>
            <w:tcW w:w="2100" w:type="dxa"/>
            <w:shd w:val="clear" w:color="auto" w:fill="FFFFFF"/>
          </w:tcPr>
          <w:p>
            <w:pPr>
              <w:spacing w:before="20" w:after="30"/>
            </w:pPr>
            <w:r>
              <w:rPr>
                <w:rFonts w:ascii="Segoe UI" w:hAnsi="Segoe UI"/>
                <w:sz w:val="18"/>
                <w:color w:val="334155"/>
              </w:rPr>
              <w:t xml:space="preserve">El uso de async/await evita que la ventana se congele durante la consulta en SQL Server.</w:t>
            </w:r>
          </w:p>
        </w:tc>
      </w:tr>
      <w:tr>
        <w:tc>
          <w:tcPr>
            <w:tcW w:w="3200" w:type="dxa"/>
            <w:shd w:val="clear" w:color="auto" w:fill="F1F5F9"/>
          </w:tcPr>
          <w:p>
            <w:pPr>
              <w:spacing w:before="20" w:after="30"/>
            </w:pPr>
            <w:r>
              <w:rPr>
                <w:rFonts w:ascii="Consolas" w:hAnsi="Consolas"/>
                <w:sz w:val="16"/>
                <w:color w:val="0F172A"/>
              </w:rPr>
              <w:t xml:space="preserve">private async void txtBuscar_TextChanged(object sender, EventArgs e)</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await CargarAlumnosAsync();</w:t>
            </w:r>
          </w:p>
          <w:p>
            <w:pPr>
              <w:spacing w:before="20" w:after="30"/>
            </w:pPr>
            <w:r>
              <w:rPr>
                <w:rFonts w:ascii="Consolas" w:hAnsi="Consolas"/>
                <w:sz w:val="16"/>
                <w:color w:val="0F172A"/>
              </w:rPr>
              <w:t xml:space="preserve">}</w:t>
            </w:r>
          </w:p>
        </w:tc>
        <w:tc>
          <w:tcPr>
            <w:tcW w:w="2200" w:type="dxa"/>
            <w:shd w:val="clear" w:color="auto" w:fill="F8FAFC"/>
          </w:tcPr>
          <w:p>
            <w:pPr>
              <w:spacing w:before="20" w:after="30"/>
            </w:pPr>
            <w:r>
              <w:rPr>
                <w:rFonts w:ascii="Segoe UI" w:hAnsi="Segoe UI"/>
                <w:sz w:val="18"/>
                <w:color w:val="334155"/>
              </w:rPr>
              <w:t xml:space="preserve">Evento que se dispara con cada pulsación de tecla en el cuadro de búsqueda.</w:t>
            </w:r>
          </w:p>
        </w:tc>
        <w:tc>
          <w:tcPr>
            <w:tcW w:w="2100" w:type="dxa"/>
            <w:shd w:val="clear" w:color="auto" w:fill="F8FAFC"/>
          </w:tcPr>
          <w:p>
            <w:pPr>
              <w:spacing w:before="20" w:after="30"/>
            </w:pPr>
            <w:r>
              <w:rPr>
                <w:rFonts w:ascii="Segoe UI" w:hAnsi="Segoe UI"/>
                <w:sz w:val="18"/>
                <w:color w:val="334155"/>
              </w:rPr>
              <w:t xml:space="preserve">Filtra los resultados en tiempo real mientras el usuario escribe.</w:t>
            </w:r>
          </w:p>
        </w:tc>
        <w:tc>
          <w:tcPr>
            <w:tcW w:w="2100" w:type="dxa"/>
            <w:shd w:val="clear" w:color="auto" w:fill="F8FAFC"/>
          </w:tcPr>
          <w:p>
            <w:pPr>
              <w:spacing w:before="20" w:after="30"/>
            </w:pPr>
            <w:r>
              <w:rPr>
                <w:rFonts w:ascii="Segoe UI" w:hAnsi="Segoe UI"/>
                <w:sz w:val="18"/>
                <w:color w:val="334155"/>
              </w:rPr>
              <w:t xml:space="preserve">Cumple con el requerimiento de que mientras se escriban letras se filtren los alumnos y si no hay coincidencia quede vacío.</w:t>
            </w:r>
          </w:p>
        </w:tc>
      </w:tr>
      <w:tr>
        <w:tc>
          <w:tcPr>
            <w:tcW w:w="3200" w:type="dxa"/>
            <w:shd w:val="clear" w:color="auto" w:fill="F1F5F9"/>
          </w:tcPr>
          <w:p>
            <w:pPr>
              <w:spacing w:before="20" w:after="30"/>
            </w:pPr>
            <w:r>
              <w:rPr>
                <w:rFonts w:ascii="Consolas" w:hAnsi="Consolas"/>
                <w:sz w:val="16"/>
                <w:color w:val="0F172A"/>
              </w:rPr>
              <w:t xml:space="preserve">private async void btnCambiarEstado_Click(object sender, EventArgs e)</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if (dgvAlumnos.CurrentRow?.DataBoundItem is not AlumnoEntity alumno) return;</w:t>
            </w:r>
          </w:p>
          <w:p>
            <w:pPr>
              <w:spacing w:before="20" w:after="30"/>
            </w:pPr>
            <w:r>
              <w:rPr>
                <w:rFonts w:ascii="Consolas" w:hAnsi="Consolas"/>
                <w:sz w:val="16"/>
                <w:color w:val="0F172A"/>
              </w:rPr>
              <w:t xml:space="preserve">    ...</w:t>
            </w:r>
          </w:p>
          <w:p>
            <w:pPr>
              <w:spacing w:before="20" w:after="30"/>
            </w:pPr>
            <w:r>
              <w:rPr>
                <w:rFonts w:ascii="Consolas" w:hAnsi="Consolas"/>
                <w:sz w:val="16"/>
                <w:color w:val="0F172A"/>
              </w:rPr>
              <w:t xml:space="preserve">    string estadoFinal = await _alumnoBll.CambiarEstadoEstudianteAsync(alumno.IdEstudiante, nuevoEstadoEsperado);</w:t>
            </w:r>
          </w:p>
          <w:p>
            <w:pPr>
              <w:spacing w:before="20" w:after="30"/>
            </w:pPr>
            <w:r>
              <w:rPr>
                <w:rFonts w:ascii="Consolas" w:hAnsi="Consolas"/>
                <w:sz w:val="16"/>
                <w:color w:val="0F172A"/>
              </w:rPr>
              <w:t xml:space="preserve">    await CargarAlumnosAsync();</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Identifica al alumno seleccionado, pide confirmación y solicita a BLL cambiar su estado (Activo ↔ Inactivo).</w:t>
            </w:r>
          </w:p>
        </w:tc>
        <w:tc>
          <w:tcPr>
            <w:tcW w:w="2100" w:type="dxa"/>
            <w:shd w:val="clear" w:color="auto" w:fill="FFFFFF"/>
          </w:tcPr>
          <w:p>
            <w:pPr>
              <w:spacing w:before="20" w:after="30"/>
            </w:pPr>
            <w:r>
              <w:rPr>
                <w:rFonts w:ascii="Segoe UI" w:hAnsi="Segoe UI"/>
                <w:sz w:val="18"/>
                <w:color w:val="334155"/>
              </w:rPr>
              <w:t xml:space="preserve">Ejecuta el borrado lógico seguro con un solo clic.</w:t>
            </w:r>
          </w:p>
        </w:tc>
        <w:tc>
          <w:tcPr>
            <w:tcW w:w="2100" w:type="dxa"/>
            <w:shd w:val="clear" w:color="auto" w:fill="FFFFFF"/>
          </w:tcPr>
          <w:p>
            <w:pPr>
              <w:spacing w:before="20" w:after="30"/>
            </w:pPr>
            <w:r>
              <w:rPr>
                <w:rFonts w:ascii="Segoe UI" w:hAnsi="Segoe UI"/>
                <w:sz w:val="18"/>
                <w:color w:val="334155"/>
              </w:rPr>
              <w:t xml:space="preserve">Evita borrar filas en la base de datos que romperían el historial de matrículas y notas del alumno.</w:t>
            </w:r>
          </w:p>
        </w:tc>
      </w:tr>
      <w:tr>
        <w:tc>
          <w:tcPr>
            <w:tcW w:w="3200" w:type="dxa"/>
            <w:shd w:val="clear" w:color="auto" w:fill="F1F5F9"/>
          </w:tcPr>
          <w:p>
            <w:pPr>
              <w:spacing w:before="20" w:after="30"/>
            </w:pPr>
            <w:r>
              <w:rPr>
                <w:rFonts w:ascii="Consolas" w:hAnsi="Consolas"/>
                <w:sz w:val="16"/>
                <w:color w:val="0F172A"/>
              </w:rPr>
              <w:t xml:space="preserve">private void dgvAlumnos_CellFormatting(object sender, DataGridViewCellFormattingEventArgs e)</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if (dgvAlumnos.Columns[e.ColumnIndex].Name == "colEstado" &amp;&amp; e.Value != null)</w:t>
            </w:r>
          </w:p>
          <w:p>
            <w:pPr>
              <w:spacing w:before="20" w:after="30"/>
            </w:pPr>
            <w:r>
              <w:rPr>
                <w:rFonts w:ascii="Consolas" w:hAnsi="Consolas"/>
                <w:sz w:val="16"/>
                <w:color w:val="0F172A"/>
              </w:rPr>
              <w:t xml:space="preserve">    {</w:t>
            </w:r>
          </w:p>
          <w:p>
            <w:pPr>
              <w:spacing w:before="20" w:after="30"/>
            </w:pPr>
            <w:r>
              <w:rPr>
                <w:rFonts w:ascii="Consolas" w:hAnsi="Consolas"/>
                <w:sz w:val="16"/>
                <w:color w:val="0F172A"/>
              </w:rPr>
              <w:t xml:space="preserve">        if (e.Value.ToString() == "Activo") e.CellStyle.ForeColor = Color.FromArgb(22, 101, 52);</w:t>
            </w:r>
          </w:p>
          <w:p>
            <w:pPr>
              <w:spacing w:before="20" w:after="30"/>
            </w:pPr>
            <w:r>
              <w:rPr>
                <w:rFonts w:ascii="Consolas" w:hAnsi="Consolas"/>
                <w:sz w:val="16"/>
                <w:color w:val="0F172A"/>
              </w:rPr>
              <w:t xml:space="preserve">        else e.CellStyle.ForeColor = Color.FromArgb(225, 29, 72);</w:t>
            </w:r>
          </w:p>
          <w:p>
            <w:pPr>
              <w:spacing w:before="20" w:after="30"/>
            </w:pPr>
            <w:r>
              <w:rPr>
                <w:rFonts w:ascii="Consolas" w:hAnsi="Consolas"/>
                <w:sz w:val="16"/>
                <w:color w:val="0F172A"/>
              </w:rPr>
              <w:t xml:space="preserve">    }</w:t>
            </w:r>
          </w:p>
          <w:p>
            <w:pPr>
              <w:spacing w:before="20" w:after="30"/>
            </w:pPr>
            <w:r>
              <w:rPr>
                <w:rFonts w:ascii="Consolas" w:hAnsi="Consolas"/>
                <w:sz w:val="16"/>
                <w:color w:val="0F172A"/>
              </w:rPr>
              <w:t xml:space="preserve">}</w:t>
            </w:r>
          </w:p>
        </w:tc>
        <w:tc>
          <w:tcPr>
            <w:tcW w:w="2200" w:type="dxa"/>
            <w:shd w:val="clear" w:color="auto" w:fill="F8FAFC"/>
          </w:tcPr>
          <w:p>
            <w:pPr>
              <w:spacing w:before="20" w:after="30"/>
            </w:pPr>
            <w:r>
              <w:rPr>
                <w:rFonts w:ascii="Segoe UI" w:hAnsi="Segoe UI"/>
                <w:sz w:val="18"/>
                <w:color w:val="334155"/>
              </w:rPr>
              <w:t xml:space="preserve">Pinta condicionalmente la celda de estado en verde si está Activo y en rojo si está Inactivo.</w:t>
            </w:r>
          </w:p>
        </w:tc>
        <w:tc>
          <w:tcPr>
            <w:tcW w:w="2100" w:type="dxa"/>
            <w:shd w:val="clear" w:color="auto" w:fill="F8FAFC"/>
          </w:tcPr>
          <w:p>
            <w:pPr>
              <w:spacing w:before="20" w:after="30"/>
            </w:pPr>
            <w:r>
              <w:rPr>
                <w:rFonts w:ascii="Segoe UI" w:hAnsi="Segoe UI"/>
                <w:sz w:val="18"/>
                <w:color w:val="334155"/>
              </w:rPr>
              <w:t xml:space="preserve">Brinda retroalimentación visual inmediata sobre el estado de cada estudiante.</w:t>
            </w:r>
          </w:p>
        </w:tc>
        <w:tc>
          <w:tcPr>
            <w:tcW w:w="2100" w:type="dxa"/>
            <w:shd w:val="clear" w:color="auto" w:fill="F8FAFC"/>
          </w:tcPr>
          <w:p>
            <w:pPr>
              <w:spacing w:before="20" w:after="30"/>
            </w:pPr>
            <w:r>
              <w:rPr>
                <w:rFonts w:ascii="Segoe UI" w:hAnsi="Segoe UI"/>
                <w:sz w:val="18"/>
                <w:color w:val="334155"/>
              </w:rPr>
              <w:t xml:space="preserve">Coherencia visual corporativa con el resto del sistema SisAca.</w:t>
            </w:r>
          </w:p>
        </w:tc>
      </w:tr>
    </w:tbl>
    <w:p>
      <w:pPr>
        <w:pBdr>
          <w:bottom w:val="single" w:sz="12" w:space="1" w:color="CBD5E1"/>
        </w:pBdr>
        <w:spacing w:before="180" w:after="180"/>
      </w:pPr>
    </w:p>
    <w:p>
      <w:pPr>
        <w:spacing w:before="320" w:after="140"/>
      </w:pPr>
      <w:r>
        <w:rPr>
          <w:rFonts w:ascii="Segoe UI" w:hAnsi="Segoe UI"/>
          <w:b/>
          <w:sz w:val="32"/>
          <w:color w:val="0F172A"/>
        </w:rPr>
        <w:t>9. FrmNuevoAlumno (SistemaAcademico.UI / Formularios / Alumnos / FrmNuevoAlumno.cs)</w:t>
      </w:r>
    </w:p>
    <w:p>
      <w:pPr>
        <w:spacing w:before="60" w:after="120" w:line="276" w:lineRule="auto"/>
      </w:pPr>
      <w:r>
        <w:rPr>
          <w:rFonts w:ascii="Segoe UI" w:hAnsi="Segoe UI"/>
          <w:sz w:val="21"/>
          <w:color w:val="334155"/>
        </w:rPr>
        <w:t>Formulario modal de captura de datos del alumno, tutor, grado y sección, con previsualización del código y visualización de la malla curricular en vivo.</w:t>
      </w:r>
    </w:p>
    <w:tbl>
      <w:tblPr>
        <w:tblW w:w="9600" w:type="dxa"/>
        <w:tblBorders>
          <w:top w:val="single" w:sz="6" w:color="CBD5E1"/>
          <w:left w:val="single" w:sz="6" w:color="CBD5E1"/>
          <w:bottom w:val="single" w:sz="6" w:color="CBD5E1"/>
          <w:right w:val="single" w:sz="6" w:color="CBD5E1"/>
          <w:insideH w:val="single" w:sz="4" w:color="E2E8F0"/>
          <w:insideV w:val="single" w:sz="4" w:color="E2E8F0"/>
        </w:tblBorders>
        <w:tblCellMar>
          <w:top w:w="120" w:type="dxa"/>
          <w:left w:w="140" w:type="dxa"/>
          <w:bottom w:w="120" w:type="dxa"/>
          <w:right w:w="140" w:type="dxa"/>
        </w:tblCellMar>
      </w:tblPr>
      <w:tr>
        <w:trPr>
          <w:tblHeader/>
        </w:trPr>
        <w:tc>
          <w:tcPr>
            <w:tcW w:w="3200" w:type="dxa"/>
            <w:shd w:val="clear" w:color="auto" w:fill="0F172A"/>
          </w:tcPr>
          <w:p>
            <w:pPr>
              <w:jc w:val="center"/>
              <w:spacing w:after="0"/>
            </w:pPr>
            <w:r>
              <w:rPr>
                <w:rFonts w:ascii="Segoe UI" w:hAnsi="Segoe UI"/>
                <w:b/>
                <w:sz w:val="19"/>
                <w:color w:val="FFFFFF"/>
              </w:rPr>
              <w:t>Líneas de Código</w:t>
            </w:r>
          </w:p>
        </w:tc>
        <w:tc>
          <w:tcPr>
            <w:tcW w:w="2200" w:type="dxa"/>
            <w:shd w:val="clear" w:color="auto" w:fill="0F172A"/>
          </w:tcPr>
          <w:p>
            <w:pPr>
              <w:jc w:val="center"/>
              <w:spacing w:after="0"/>
            </w:pPr>
            <w:r>
              <w:rPr>
                <w:rFonts w:ascii="Segoe UI" w:hAnsi="Segoe UI"/>
                <w:b/>
                <w:sz w:val="19"/>
                <w:color w:val="FFFFFF"/>
              </w:rPr>
              <w:t>Función</w:t>
            </w:r>
          </w:p>
        </w:tc>
        <w:tc>
          <w:tcPr>
            <w:tcW w:w="2100" w:type="dxa"/>
            <w:shd w:val="clear" w:color="auto" w:fill="0F172A"/>
          </w:tcPr>
          <w:p>
            <w:pPr>
              <w:jc w:val="center"/>
              <w:spacing w:after="0"/>
            </w:pPr>
            <w:r>
              <w:rPr>
                <w:rFonts w:ascii="Segoe UI" w:hAnsi="Segoe UI"/>
                <w:b/>
                <w:sz w:val="19"/>
                <w:color w:val="FFFFFF"/>
              </w:rPr>
              <w:t>¿Para qué sirve?</w:t>
            </w:r>
          </w:p>
        </w:tc>
        <w:tc>
          <w:tcPr>
            <w:tcW w:w="2100" w:type="dxa"/>
            <w:shd w:val="clear" w:color="auto" w:fill="0F172A"/>
          </w:tcPr>
          <w:p>
            <w:pPr>
              <w:jc w:val="center"/>
              <w:spacing w:after="0"/>
            </w:pPr>
            <w:r>
              <w:rPr>
                <w:rFonts w:ascii="Segoe UI" w:hAnsi="Segoe UI"/>
                <w:b/>
                <w:sz w:val="19"/>
                <w:color w:val="FFFFFF"/>
              </w:rPr>
              <w:t>¿Por qué se puso?</w:t>
            </w:r>
          </w:p>
        </w:tc>
      </w:tr>
      <w:tr>
        <w:tc>
          <w:tcPr>
            <w:tcW w:w="3200" w:type="dxa"/>
            <w:shd w:val="clear" w:color="auto" w:fill="F1F5F9"/>
          </w:tcPr>
          <w:p>
            <w:pPr>
              <w:spacing w:before="20" w:after="30"/>
            </w:pPr>
            <w:r>
              <w:rPr>
                <w:rFonts w:ascii="Consolas" w:hAnsi="Consolas"/>
                <w:sz w:val="16"/>
                <w:color w:val="0F172A"/>
              </w:rPr>
              <w:t xml:space="preserve">private readonly AlumnoBll _alumnoBll = new();</w:t>
            </w:r>
          </w:p>
          <w:p>
            <w:pPr>
              <w:spacing w:before="20" w:after="30"/>
            </w:pPr>
            <w:r>
              <w:rPr>
                <w:rFonts w:ascii="Consolas" w:hAnsi="Consolas"/>
                <w:sz w:val="16"/>
                <w:color w:val="0F172A"/>
              </w:rPr>
              <w:t xml:space="preserve">private int _proximoNumeroMatricula = 1;</w:t>
            </w:r>
          </w:p>
          <w:p>
            <w:pPr>
              <w:spacing w:before="20" w:after="30"/>
            </w:pPr>
            <w:r>
              <w:rPr>
                <w:rFonts w:ascii="Consolas" w:hAnsi="Consolas"/>
                <w:sz w:val="16"/>
                <w:color w:val="0F172A"/>
              </w:rPr>
              <w:t xml:space="preserve">private bool _cargandoCatalogos = true;</w:t>
            </w:r>
          </w:p>
          <w:p>
            <w:pPr>
              <w:spacing w:before="20" w:after="30"/>
            </w:pPr>
            <w:r>
              <w:rPr>
                <w:rFonts w:ascii="Consolas" w:hAnsi="Consolas"/>
                <w:sz w:val="16"/>
                <w:color w:val="0F172A"/>
              </w:rPr>
              <w:t xml:space="preserve"/>
            </w:r>
          </w:p>
          <w:p>
            <w:pPr>
              <w:spacing w:before="20" w:after="30"/>
            </w:pPr>
            <w:r>
              <w:rPr>
                <w:rFonts w:ascii="Consolas" w:hAnsi="Consolas"/>
                <w:sz w:val="16"/>
                <w:color w:val="0F172A"/>
              </w:rPr>
              <w:t xml:space="preserve">public FrmNuevoAlumno()</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InitializeComponent();</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Inicializa los componentes y variables de estado del formulario.</w:t>
            </w:r>
          </w:p>
        </w:tc>
        <w:tc>
          <w:tcPr>
            <w:tcW w:w="2100" w:type="dxa"/>
            <w:shd w:val="clear" w:color="auto" w:fill="FFFFFF"/>
          </w:tcPr>
          <w:p>
            <w:pPr>
              <w:spacing w:before="20" w:after="30"/>
            </w:pPr>
            <w:r>
              <w:rPr>
                <w:rFonts w:ascii="Segoe UI" w:hAnsi="Segoe UI"/>
                <w:sz w:val="18"/>
                <w:color w:val="334155"/>
              </w:rPr>
              <w:t xml:space="preserve">Almacena el próximo correlativo y una bandera para evitar disparos prematuros de eventos.</w:t>
            </w:r>
          </w:p>
        </w:tc>
        <w:tc>
          <w:tcPr>
            <w:tcW w:w="2100" w:type="dxa"/>
            <w:shd w:val="clear" w:color="auto" w:fill="FFFFFF"/>
          </w:tcPr>
          <w:p>
            <w:pPr>
              <w:spacing w:before="20" w:after="30"/>
            </w:pPr>
            <w:r>
              <w:rPr>
                <w:rFonts w:ascii="Segoe UI" w:hAnsi="Segoe UI"/>
                <w:sz w:val="18"/>
                <w:color w:val="334155"/>
              </w:rPr>
              <w:t xml:space="preserve">Evita que eventos como SelectedIndexChanged se ejecuten antes de terminar de cargar los datos.</w:t>
            </w:r>
          </w:p>
        </w:tc>
      </w:tr>
      <w:tr>
        <w:tc>
          <w:tcPr>
            <w:tcW w:w="3200" w:type="dxa"/>
            <w:shd w:val="clear" w:color="auto" w:fill="F1F5F9"/>
          </w:tcPr>
          <w:p>
            <w:pPr>
              <w:spacing w:before="20" w:after="30"/>
            </w:pPr>
            <w:r>
              <w:rPr>
                <w:rFonts w:ascii="Consolas" w:hAnsi="Consolas"/>
                <w:sz w:val="16"/>
                <w:color w:val="0F172A"/>
              </w:rPr>
              <w:t xml:space="preserve">private async void FrmNuevoAlumno_Load(object sender, EventArgs e)</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cboEstadoEstudiante.SelectedIndex = 0;</w:t>
            </w:r>
          </w:p>
          <w:p>
            <w:pPr>
              <w:spacing w:before="20" w:after="30"/>
            </w:pPr>
            <w:r>
              <w:rPr>
                <w:rFonts w:ascii="Consolas" w:hAnsi="Consolas"/>
                <w:sz w:val="16"/>
                <w:color w:val="0F172A"/>
              </w:rPr>
              <w:t xml:space="preserve">    _proximoNumeroMatricula = await _alumnoBll.ObtenerSiguienteCorrelativoEstudianteAsync();</w:t>
            </w:r>
          </w:p>
          <w:p>
            <w:pPr>
              <w:spacing w:before="20" w:after="30"/>
            </w:pPr>
            <w:r>
              <w:rPr>
                <w:rFonts w:ascii="Consolas" w:hAnsi="Consolas"/>
                <w:sz w:val="16"/>
                <w:color w:val="0F172A"/>
              </w:rPr>
              <w:t xml:space="preserve">    var listaAnios = await _alumnoBll.ListarAniosAcademicosAsync();</w:t>
            </w:r>
          </w:p>
          <w:p>
            <w:pPr>
              <w:spacing w:before="20" w:after="30"/>
            </w:pPr>
            <w:r>
              <w:rPr>
                <w:rFonts w:ascii="Consolas" w:hAnsi="Consolas"/>
                <w:sz w:val="16"/>
                <w:color w:val="0F172A"/>
              </w:rPr>
              <w:t xml:space="preserve">    cboAnioAcademico.DataSource = null;</w:t>
            </w:r>
          </w:p>
          <w:p>
            <w:pPr>
              <w:spacing w:before="20" w:after="30"/>
            </w:pPr>
            <w:r>
              <w:rPr>
                <w:rFonts w:ascii="Consolas" w:hAnsi="Consolas"/>
                <w:sz w:val="16"/>
                <w:color w:val="0F172A"/>
              </w:rPr>
              <w:t xml:space="preserve">    cboAnioAcademico.DisplayMember = "NombreAnio";</w:t>
            </w:r>
          </w:p>
          <w:p>
            <w:pPr>
              <w:spacing w:before="20" w:after="30"/>
            </w:pPr>
            <w:r>
              <w:rPr>
                <w:rFonts w:ascii="Consolas" w:hAnsi="Consolas"/>
                <w:sz w:val="16"/>
                <w:color w:val="0F172A"/>
              </w:rPr>
              <w:t xml:space="preserve">    cboAnioAcademico.ValueMember = "IdAnio";</w:t>
            </w:r>
          </w:p>
          <w:p>
            <w:pPr>
              <w:spacing w:before="20" w:after="30"/>
            </w:pPr>
            <w:r>
              <w:rPr>
                <w:rFonts w:ascii="Consolas" w:hAnsi="Consolas"/>
                <w:sz w:val="16"/>
                <w:color w:val="0F172A"/>
              </w:rPr>
              <w:t xml:space="preserve">    cboAnioAcademico.DataSource = listaAnios;</w:t>
            </w:r>
          </w:p>
          <w:p>
            <w:pPr>
              <w:spacing w:before="20" w:after="30"/>
            </w:pPr>
            <w:r>
              <w:rPr>
                <w:rFonts w:ascii="Consolas" w:hAnsi="Consolas"/>
                <w:sz w:val="16"/>
                <w:color w:val="0F172A"/>
              </w:rPr>
              <w:t xml:space="preserve">    _cargandoCatalogos = false;</w:t>
            </w:r>
          </w:p>
          <w:p>
            <w:pPr>
              <w:spacing w:before="20" w:after="30"/>
            </w:pPr>
            <w:r>
              <w:rPr>
                <w:rFonts w:ascii="Consolas" w:hAnsi="Consolas"/>
                <w:sz w:val="16"/>
                <w:color w:val="0F172A"/>
              </w:rPr>
              <w:t xml:space="preserve">    if (listaAnios.Count &gt; 0) {</w:t>
            </w:r>
          </w:p>
          <w:p>
            <w:pPr>
              <w:spacing w:before="20" w:after="30"/>
            </w:pPr>
            <w:r>
              <w:rPr>
                <w:rFonts w:ascii="Consolas" w:hAnsi="Consolas"/>
                <w:sz w:val="16"/>
                <w:color w:val="0F172A"/>
              </w:rPr>
              <w:t xml:space="preserve">        cboAnioAcademico.SelectedIndex = 0;</w:t>
            </w:r>
          </w:p>
          <w:p>
            <w:pPr>
              <w:spacing w:before="20" w:after="30"/>
            </w:pPr>
            <w:r>
              <w:rPr>
                <w:rFonts w:ascii="Consolas" w:hAnsi="Consolas"/>
                <w:sz w:val="16"/>
                <w:color w:val="0F172A"/>
              </w:rPr>
              <w:t xml:space="preserve">        await CargarDetallesPorAnioAsync(listaAnios[0].IdAnio);</w:t>
            </w:r>
          </w:p>
          <w:p>
            <w:pPr>
              <w:spacing w:before="20" w:after="30"/>
            </w:pPr>
            <w:r>
              <w:rPr>
                <w:rFonts w:ascii="Consolas" w:hAnsi="Consolas"/>
                <w:sz w:val="16"/>
                <w:color w:val="0F172A"/>
              </w:rPr>
              <w:t xml:space="preserve">    }</w:t>
            </w:r>
          </w:p>
          <w:p>
            <w:pPr>
              <w:spacing w:before="20" w:after="30"/>
            </w:pPr>
            <w:r>
              <w:rPr>
                <w:rFonts w:ascii="Consolas" w:hAnsi="Consolas"/>
                <w:sz w:val="16"/>
                <w:color w:val="0F172A"/>
              </w:rPr>
              <w:t xml:space="preserve">    ActualizarCodigoPreview();</w:t>
            </w:r>
          </w:p>
          <w:p>
            <w:pPr>
              <w:spacing w:before="20" w:after="30"/>
            </w:pPr>
            <w:r>
              <w:rPr>
                <w:rFonts w:ascii="Consolas" w:hAnsi="Consolas"/>
                <w:sz w:val="16"/>
                <w:color w:val="0F172A"/>
              </w:rPr>
              <w:t xml:space="preserve">}</w:t>
            </w:r>
          </w:p>
        </w:tc>
        <w:tc>
          <w:tcPr>
            <w:tcW w:w="2200" w:type="dxa"/>
            <w:shd w:val="clear" w:color="auto" w:fill="F8FAFC"/>
          </w:tcPr>
          <w:p>
            <w:pPr>
              <w:spacing w:before="20" w:after="30"/>
            </w:pPr>
            <w:r>
              <w:rPr>
                <w:rFonts w:ascii="Segoe UI" w:hAnsi="Segoe UI"/>
                <w:sz w:val="18"/>
                <w:color w:val="334155"/>
              </w:rPr>
              <w:t xml:space="preserve">Carga el correlativo actual y los años académicos desde SQL Server al abrir la ventana, reseteando DataSource = null y disparando la carga de secciones y materias del primer grado.</w:t>
            </w:r>
          </w:p>
        </w:tc>
        <w:tc>
          <w:tcPr>
            <w:tcW w:w="2100" w:type="dxa"/>
            <w:shd w:val="clear" w:color="auto" w:fill="F8FAFC"/>
          </w:tcPr>
          <w:p>
            <w:pPr>
              <w:spacing w:before="20" w:after="30"/>
            </w:pPr>
            <w:r>
              <w:rPr>
                <w:rFonts w:ascii="Segoe UI" w:hAnsi="Segoe UI"/>
                <w:sz w:val="18"/>
                <w:color w:val="334155"/>
              </w:rPr>
              <w:t xml:space="preserve">Pobla los catálogos y calcula de inmediato el código tentativo y las materias del primer año.</w:t>
            </w:r>
          </w:p>
        </w:tc>
        <w:tc>
          <w:tcPr>
            <w:tcW w:w="2100" w:type="dxa"/>
            <w:shd w:val="clear" w:color="auto" w:fill="F8FAFC"/>
          </w:tcPr>
          <w:p>
            <w:pPr>
              <w:spacing w:before="20" w:after="30"/>
            </w:pPr>
            <w:r>
              <w:rPr>
                <w:rFonts w:ascii="Segoe UI" w:hAnsi="Segoe UI"/>
                <w:sz w:val="18"/>
                <w:color w:val="334155"/>
              </w:rPr>
              <w:t xml:space="preserve">La asignación de 'DataSource = null' previa asegura que Windows Forms limpie el contexto de enlace y muestre el texto de los años inmediatamente.</w:t>
            </w:r>
          </w:p>
        </w:tc>
      </w:tr>
      <w:tr>
        <w:tc>
          <w:tcPr>
            <w:tcW w:w="3200" w:type="dxa"/>
            <w:shd w:val="clear" w:color="auto" w:fill="F1F5F9"/>
          </w:tcPr>
          <w:p>
            <w:pPr>
              <w:spacing w:before="20" w:after="30"/>
            </w:pPr>
            <w:r>
              <w:rPr>
                <w:rFonts w:ascii="Consolas" w:hAnsi="Consolas"/>
                <w:sz w:val="16"/>
                <w:color w:val="0F172A"/>
              </w:rPr>
              <w:t xml:space="preserve">private int ObtenerIdAnioSeleccionado()</w:t>
            </w:r>
          </w:p>
          <w:p>
            <w:pPr>
              <w:spacing w:before="20" w:after="30"/>
            </w:pPr>
            <w:r>
              <w:rPr>
                <w:rFonts w:ascii="Consolas" w:hAnsi="Consolas"/>
                <w:sz w:val="16"/>
                <w:color w:val="0F172A"/>
              </w:rPr>
              <w:t xml:space="preserve">private int ObtenerIdSeccionSeleccionada()</w:t>
            </w:r>
          </w:p>
        </w:tc>
        <w:tc>
          <w:tcPr>
            <w:tcW w:w="2200" w:type="dxa"/>
            <w:shd w:val="clear" w:color="auto" w:fill="FFFFFF"/>
          </w:tcPr>
          <w:p>
            <w:pPr>
              <w:spacing w:before="20" w:after="30"/>
            </w:pPr>
            <w:r>
              <w:rPr>
                <w:rFonts w:ascii="Segoe UI" w:hAnsi="Segoe UI"/>
                <w:sz w:val="18"/>
                <w:color w:val="334155"/>
              </w:rPr>
              <w:t xml:space="preserve">Métodos auxiliares que extraen el ID numérico evaluando tanto SelectedItem como SelectedValue.</w:t>
            </w:r>
          </w:p>
        </w:tc>
        <w:tc>
          <w:tcPr>
            <w:tcW w:w="2100" w:type="dxa"/>
            <w:shd w:val="clear" w:color="auto" w:fill="FFFFFF"/>
          </w:tcPr>
          <w:p>
            <w:pPr>
              <w:spacing w:before="20" w:after="30"/>
            </w:pPr>
            <w:r>
              <w:rPr>
                <w:rFonts w:ascii="Segoe UI" w:hAnsi="Segoe UI"/>
                <w:sz w:val="18"/>
                <w:color w:val="334155"/>
              </w:rPr>
              <w:t xml:space="preserve">Evitan errores de casteo durante las fases intermedias de enlace de datos de WinForms.</w:t>
            </w:r>
          </w:p>
        </w:tc>
        <w:tc>
          <w:tcPr>
            <w:tcW w:w="2100" w:type="dxa"/>
            <w:shd w:val="clear" w:color="auto" w:fill="FFFFFF"/>
          </w:tcPr>
          <w:p>
            <w:pPr>
              <w:spacing w:before="20" w:after="30"/>
            </w:pPr>
            <w:r>
              <w:rPr>
                <w:rFonts w:ascii="Segoe UI" w:hAnsi="Segoe UI"/>
                <w:sz w:val="18"/>
                <w:color w:val="334155"/>
              </w:rPr>
              <w:t xml:space="preserve">Garantiza estabilidad: si SelectedValue es temporalmente null o no numérico, el sistema no lanza excepciones.</w:t>
            </w:r>
          </w:p>
        </w:tc>
      </w:tr>
      <w:tr>
        <w:tc>
          <w:tcPr>
            <w:tcW w:w="3200" w:type="dxa"/>
            <w:shd w:val="clear" w:color="auto" w:fill="F1F5F9"/>
          </w:tcPr>
          <w:p>
            <w:pPr>
              <w:spacing w:before="20" w:after="30"/>
            </w:pPr>
            <w:r>
              <w:rPr>
                <w:rFonts w:ascii="Consolas" w:hAnsi="Consolas"/>
                <w:sz w:val="16"/>
                <w:color w:val="0F172A"/>
              </w:rPr>
              <w:t xml:space="preserve">private async void cboAnioAcademico_SelectedIndexChanged(object sender, EventArgs e)</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if (_cargandoCatalogos) return;</w:t>
            </w:r>
          </w:p>
          <w:p>
            <w:pPr>
              <w:spacing w:before="20" w:after="30"/>
            </w:pPr>
            <w:r>
              <w:rPr>
                <w:rFonts w:ascii="Consolas" w:hAnsi="Consolas"/>
                <w:sz w:val="16"/>
                <w:color w:val="0F172A"/>
              </w:rPr>
              <w:t xml:space="preserve">    int idAnio = ObtenerIdAnioSeleccionado();</w:t>
            </w:r>
          </w:p>
          <w:p>
            <w:pPr>
              <w:spacing w:before="20" w:after="30"/>
            </w:pPr>
            <w:r>
              <w:rPr>
                <w:rFonts w:ascii="Consolas" w:hAnsi="Consolas"/>
                <w:sz w:val="16"/>
                <w:color w:val="0F172A"/>
              </w:rPr>
              <w:t xml:space="preserve">    if (idAnio &gt; 0) await CargarDetallesPorAnioAsync(idAnio);</w:t>
            </w:r>
          </w:p>
          <w:p>
            <w:pPr>
              <w:spacing w:before="20" w:after="30"/>
            </w:pPr>
            <w:r>
              <w:rPr>
                <w:rFonts w:ascii="Consolas" w:hAnsi="Consolas"/>
                <w:sz w:val="16"/>
                <w:color w:val="0F172A"/>
              </w:rPr>
              <w:t xml:space="preserve">}</w:t>
            </w:r>
          </w:p>
        </w:tc>
        <w:tc>
          <w:tcPr>
            <w:tcW w:w="2200" w:type="dxa"/>
            <w:shd w:val="clear" w:color="auto" w:fill="F8FAFC"/>
          </w:tcPr>
          <w:p>
            <w:pPr>
              <w:spacing w:before="20" w:after="30"/>
            </w:pPr>
            <w:r>
              <w:rPr>
                <w:rFonts w:ascii="Segoe UI" w:hAnsi="Segoe UI"/>
                <w:sz w:val="18"/>
                <w:color w:val="334155"/>
              </w:rPr>
              <w:t xml:space="preserve">Detecta el cambio de grado seleccionado por el usuario y solicita los detalles correspondientes.</w:t>
            </w:r>
          </w:p>
        </w:tc>
        <w:tc>
          <w:tcPr>
            <w:tcW w:w="2100" w:type="dxa"/>
            <w:shd w:val="clear" w:color="auto" w:fill="F8FAFC"/>
          </w:tcPr>
          <w:p>
            <w:pPr>
              <w:spacing w:before="20" w:after="30"/>
            </w:pPr>
            <w:r>
              <w:rPr>
                <w:rFonts w:ascii="Segoe UI" w:hAnsi="Segoe UI"/>
                <w:sz w:val="18"/>
                <w:color w:val="334155"/>
              </w:rPr>
              <w:t xml:space="preserve">Actualiza automáticamente las materias y las secciones del grado elegido.</w:t>
            </w:r>
          </w:p>
        </w:tc>
        <w:tc>
          <w:tcPr>
            <w:tcW w:w="2100" w:type="dxa"/>
            <w:shd w:val="clear" w:color="auto" w:fill="F8FAFC"/>
          </w:tcPr>
          <w:p>
            <w:pPr>
              <w:spacing w:before="20" w:after="30"/>
            </w:pPr>
            <w:r>
              <w:rPr>
                <w:rFonts w:ascii="Segoe UI" w:hAnsi="Segoe UI"/>
                <w:sz w:val="18"/>
                <w:color w:val="334155"/>
              </w:rPr>
              <w:t xml:space="preserve">Garantiza interactividad: si el usuario cambia de 7mo a 10mo, la malla y secciones se actualizan al instante.</w:t>
            </w:r>
          </w:p>
        </w:tc>
      </w:tr>
      <w:tr>
        <w:tc>
          <w:tcPr>
            <w:tcW w:w="3200" w:type="dxa"/>
            <w:shd w:val="clear" w:color="auto" w:fill="F1F5F9"/>
          </w:tcPr>
          <w:p>
            <w:pPr>
              <w:spacing w:before="20" w:after="30"/>
            </w:pPr>
            <w:r>
              <w:rPr>
                <w:rFonts w:ascii="Consolas" w:hAnsi="Consolas"/>
                <w:sz w:val="16"/>
                <w:color w:val="0F172A"/>
              </w:rPr>
              <w:t xml:space="preserve">private async Task CargarDetallesPorAnioAsync(int idAnio)</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var asignaturas = await _alumnoBll.ListarAsignaturasPorAnioAsync(idAnio);</w:t>
            </w:r>
          </w:p>
          <w:p>
            <w:pPr>
              <w:spacing w:before="20" w:after="30"/>
            </w:pPr>
            <w:r>
              <w:rPr>
                <w:rFonts w:ascii="Consolas" w:hAnsi="Consolas"/>
                <w:sz w:val="16"/>
                <w:color w:val="0F172A"/>
              </w:rPr>
              <w:t xml:space="preserve">    dgvAsignaturas.AutoGenerateColumns = false;</w:t>
            </w:r>
          </w:p>
          <w:p>
            <w:pPr>
              <w:spacing w:before="20" w:after="30"/>
            </w:pPr>
            <w:r>
              <w:rPr>
                <w:rFonts w:ascii="Consolas" w:hAnsi="Consolas"/>
                <w:sz w:val="16"/>
                <w:color w:val="0F172A"/>
              </w:rPr>
              <w:t xml:space="preserve">    dgvAsignaturas.DataSource = null;</w:t>
            </w:r>
          </w:p>
          <w:p>
            <w:pPr>
              <w:spacing w:before="20" w:after="30"/>
            </w:pPr>
            <w:r>
              <w:rPr>
                <w:rFonts w:ascii="Consolas" w:hAnsi="Consolas"/>
                <w:sz w:val="16"/>
                <w:color w:val="0F172A"/>
              </w:rPr>
              <w:t xml:space="preserve">    dgvAsignaturas.DataSource = asignaturas;</w:t>
            </w:r>
          </w:p>
          <w:p>
            <w:pPr>
              <w:spacing w:before="20" w:after="30"/>
            </w:pPr>
            <w:r>
              <w:rPr>
                <w:rFonts w:ascii="Consolas" w:hAnsi="Consolas"/>
                <w:sz w:val="16"/>
                <w:color w:val="0F172A"/>
              </w:rPr>
              <w:t xml:space="preserve">    lblTotalAsignaturas.Text = $"Total de asignaturas: {asignaturas.Count}";</w:t>
            </w:r>
          </w:p>
          <w:p>
            <w:pPr>
              <w:spacing w:before="20" w:after="30"/>
            </w:pPr>
            <w:r>
              <w:rPr>
                <w:rFonts w:ascii="Consolas" w:hAnsi="Consolas"/>
                <w:sz w:val="16"/>
                <w:color w:val="0F172A"/>
              </w:rPr>
              <w:t xml:space="preserve">    var secciones = await _alumnoBll.ListarSeccionesConDisponibilidadAsync(idAnio);</w:t>
            </w:r>
          </w:p>
          <w:p>
            <w:pPr>
              <w:spacing w:before="20" w:after="30"/>
            </w:pPr>
            <w:r>
              <w:rPr>
                <w:rFonts w:ascii="Consolas" w:hAnsi="Consolas"/>
                <w:sz w:val="16"/>
                <w:color w:val="0F172A"/>
              </w:rPr>
              <w:t xml:space="preserve">    cboSeccion.DataSource = null;</w:t>
            </w:r>
          </w:p>
          <w:p>
            <w:pPr>
              <w:spacing w:before="20" w:after="30"/>
            </w:pPr>
            <w:r>
              <w:rPr>
                <w:rFonts w:ascii="Consolas" w:hAnsi="Consolas"/>
                <w:sz w:val="16"/>
                <w:color w:val="0F172A"/>
              </w:rPr>
              <w:t xml:space="preserve">    cboSeccion.DisplayMember = "DescripcionCompleta";</w:t>
            </w:r>
          </w:p>
          <w:p>
            <w:pPr>
              <w:spacing w:before="20" w:after="30"/>
            </w:pPr>
            <w:r>
              <w:rPr>
                <w:rFonts w:ascii="Consolas" w:hAnsi="Consolas"/>
                <w:sz w:val="16"/>
                <w:color w:val="0F172A"/>
              </w:rPr>
              <w:t xml:space="preserve">    cboSeccion.ValueMember = "IdSeccion";</w:t>
            </w:r>
          </w:p>
          <w:p>
            <w:pPr>
              <w:spacing w:before="20" w:after="30"/>
            </w:pPr>
            <w:r>
              <w:rPr>
                <w:rFonts w:ascii="Consolas" w:hAnsi="Consolas"/>
                <w:sz w:val="16"/>
                <w:color w:val="0F172A"/>
              </w:rPr>
              <w:t xml:space="preserve">    cboSeccion.DataSource = secciones;</w:t>
            </w:r>
          </w:p>
          <w:p>
            <w:pPr>
              <w:spacing w:before="20" w:after="30"/>
            </w:pPr>
            <w:r>
              <w:rPr>
                <w:rFonts w:ascii="Consolas" w:hAnsi="Consolas"/>
                <w:sz w:val="16"/>
                <w:color w:val="0F172A"/>
              </w:rPr>
              <w:t xml:space="preserve">    if (secciones.Count &gt; 0) cboSeccion.SelectedIndex = 0;</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Carga la grilla de materias del año y llena el combo de secciones ordenadas por menor ocupación.</w:t>
            </w:r>
          </w:p>
        </w:tc>
        <w:tc>
          <w:tcPr>
            <w:tcW w:w="2100" w:type="dxa"/>
            <w:shd w:val="clear" w:color="auto" w:fill="FFFFFF"/>
          </w:tcPr>
          <w:p>
            <w:pPr>
              <w:spacing w:before="20" w:after="30"/>
            </w:pPr>
            <w:r>
              <w:rPr>
                <w:rFonts w:ascii="Segoe UI" w:hAnsi="Segoe UI"/>
                <w:sz w:val="18"/>
                <w:color w:val="334155"/>
              </w:rPr>
              <w:t xml:space="preserve">Muestra las materias en el panel lateral y preselecciona la sección más vacía de forma automática.</w:t>
            </w:r>
          </w:p>
        </w:tc>
        <w:tc>
          <w:tcPr>
            <w:tcW w:w="2100" w:type="dxa"/>
            <w:shd w:val="clear" w:color="auto" w:fill="FFFFFF"/>
          </w:tcPr>
          <w:p>
            <w:pPr>
              <w:spacing w:before="20" w:after="30"/>
            </w:pPr>
            <w:r>
              <w:rPr>
                <w:rFonts w:ascii="Segoe UI" w:hAnsi="Segoe UI"/>
                <w:sz w:val="18"/>
                <w:color w:val="334155"/>
              </w:rPr>
              <w:t xml:space="preserve">Cumple con los dos requerimientos centrales de Jonathan: ver las clases del año y ordenar de primero la sección con más cupos.</w:t>
            </w:r>
          </w:p>
        </w:tc>
      </w:tr>
      <w:tr>
        <w:tc>
          <w:tcPr>
            <w:tcW w:w="3200" w:type="dxa"/>
            <w:shd w:val="clear" w:color="auto" w:fill="F1F5F9"/>
          </w:tcPr>
          <w:p>
            <w:pPr>
              <w:spacing w:before="20" w:after="30"/>
            </w:pPr>
            <w:r>
              <w:rPr>
                <w:rFonts w:ascii="Consolas" w:hAnsi="Consolas"/>
                <w:sz w:val="16"/>
                <w:color w:val="0F172A"/>
              </w:rPr>
              <w:t xml:space="preserve">private void txtNombresApellidos_TextChanged(object sender, EventArgs e)</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ActualizarCodigoPreview();</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w:r>
          </w:p>
          <w:p>
            <w:pPr>
              <w:spacing w:before="20" w:after="30"/>
            </w:pPr>
            <w:r>
              <w:rPr>
                <w:rFonts w:ascii="Consolas" w:hAnsi="Consolas"/>
                <w:sz w:val="16"/>
                <w:color w:val="0F172A"/>
              </w:rPr>
              <w:t xml:space="preserve">private void ActualizarCodigoPreview()</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txtCodigoEstudiante.Text = _alumnoBll.GenerarCodigoEstudiante(txtNombres.Text, txtApellidos.Text, _proximoNumeroMatricula);</w:t>
            </w:r>
          </w:p>
          <w:p>
            <w:pPr>
              <w:spacing w:before="20" w:after="30"/>
            </w:pPr>
            <w:r>
              <w:rPr>
                <w:rFonts w:ascii="Consolas" w:hAnsi="Consolas"/>
                <w:sz w:val="16"/>
                <w:color w:val="0F172A"/>
              </w:rPr>
              <w:t xml:space="preserve">}</w:t>
            </w:r>
          </w:p>
        </w:tc>
        <w:tc>
          <w:tcPr>
            <w:tcW w:w="2200" w:type="dxa"/>
            <w:shd w:val="clear" w:color="auto" w:fill="F8FAFC"/>
          </w:tcPr>
          <w:p>
            <w:pPr>
              <w:spacing w:before="20" w:after="30"/>
            </w:pPr>
            <w:r>
              <w:rPr>
                <w:rFonts w:ascii="Segoe UI" w:hAnsi="Segoe UI"/>
                <w:sz w:val="18"/>
                <w:color w:val="334155"/>
              </w:rPr>
              <w:t xml:space="preserve">Recalcula el código del estudiante cada vez que el usuario escribe en las cajas de nombres o apellidos.</w:t>
            </w:r>
          </w:p>
        </w:tc>
        <w:tc>
          <w:tcPr>
            <w:tcW w:w="2100" w:type="dxa"/>
            <w:shd w:val="clear" w:color="auto" w:fill="F8FAFC"/>
          </w:tcPr>
          <w:p>
            <w:pPr>
              <w:spacing w:before="20" w:after="30"/>
            </w:pPr>
            <w:r>
              <w:rPr>
                <w:rFonts w:ascii="Segoe UI" w:hAnsi="Segoe UI"/>
                <w:sz w:val="18"/>
                <w:color w:val="334155"/>
              </w:rPr>
              <w:t xml:space="preserve">Muestra en vivo cómo quedará el código del alumno (Ej: 'JDJG1').</w:t>
            </w:r>
          </w:p>
        </w:tc>
        <w:tc>
          <w:tcPr>
            <w:tcW w:w="2100" w:type="dxa"/>
            <w:shd w:val="clear" w:color="auto" w:fill="F8FAFC"/>
          </w:tcPr>
          <w:p>
            <w:pPr>
              <w:spacing w:before="20" w:after="30"/>
            </w:pPr>
            <w:r>
              <w:rPr>
                <w:rFonts w:ascii="Segoe UI" w:hAnsi="Segoe UI"/>
                <w:sz w:val="18"/>
                <w:color w:val="334155"/>
              </w:rPr>
              <w:t xml:space="preserve">Permite al usuario confirmar visualmente el código asignado antes de pulsar guardar.</w:t>
            </w:r>
          </w:p>
        </w:tc>
      </w:tr>
      <w:tr>
        <w:tc>
          <w:tcPr>
            <w:tcW w:w="3200" w:type="dxa"/>
            <w:shd w:val="clear" w:color="auto" w:fill="F1F5F9"/>
          </w:tcPr>
          <w:p>
            <w:pPr>
              <w:spacing w:before="20" w:after="30"/>
            </w:pPr>
            <w:r>
              <w:rPr>
                <w:rFonts w:ascii="Consolas" w:hAnsi="Consolas"/>
                <w:sz w:val="16"/>
                <w:color w:val="0F172A"/>
              </w:rPr>
              <w:t xml:space="preserve">private bool ValidarCampos()</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errorProvider.Clear();</w:t>
            </w:r>
          </w:p>
          <w:p>
            <w:pPr>
              <w:spacing w:before="20" w:after="30"/>
            </w:pPr>
            <w:r>
              <w:rPr>
                <w:rFonts w:ascii="Consolas" w:hAnsi="Consolas"/>
                <w:sz w:val="16"/>
                <w:color w:val="0F172A"/>
              </w:rPr>
              <w:t xml:space="preserve">    bool valido = true;</w:t>
            </w:r>
          </w:p>
          <w:p>
            <w:pPr>
              <w:spacing w:before="20" w:after="30"/>
            </w:pPr>
            <w:r>
              <w:rPr>
                <w:rFonts w:ascii="Consolas" w:hAnsi="Consolas"/>
                <w:sz w:val="16"/>
                <w:color w:val="0F172A"/>
              </w:rPr>
              <w:t xml:space="preserve">    if (!Validacion.Requerido(txtNombres, ...)) valido = false;</w:t>
            </w:r>
          </w:p>
          <w:p>
            <w:pPr>
              <w:spacing w:before="20" w:after="30"/>
            </w:pPr>
            <w:r>
              <w:rPr>
                <w:rFonts w:ascii="Consolas" w:hAnsi="Consolas"/>
                <w:sz w:val="16"/>
                <w:color w:val="0F172A"/>
              </w:rPr>
              <w:t xml:space="preserve">    if (seccion.EstaLlena) { errorProvider.SetError(cboSeccion, "Capacidad máxima..."); valido = false; }</w:t>
            </w:r>
          </w:p>
          <w:p>
            <w:pPr>
              <w:spacing w:before="20" w:after="30"/>
            </w:pPr>
            <w:r>
              <w:rPr>
                <w:rFonts w:ascii="Consolas" w:hAnsi="Consolas"/>
                <w:sz w:val="16"/>
                <w:color w:val="0F172A"/>
              </w:rPr>
              <w:t xml:space="preserve">    return valido;</w:t>
            </w:r>
          </w:p>
          <w:p>
            <w:pPr>
              <w:spacing w:before="20" w:after="30"/>
            </w:pPr>
            <w:r>
              <w:rPr>
                <w:rFonts w:ascii="Consolas" w:hAnsi="Consolas"/>
                <w:sz w:val="16"/>
                <w:color w:val="0F172A"/>
              </w:rPr>
              <w:t xml:space="preserve">}</w:t>
            </w:r>
          </w:p>
        </w:tc>
        <w:tc>
          <w:tcPr>
            <w:tcW w:w="2200" w:type="dxa"/>
            <w:shd w:val="clear" w:color="auto" w:fill="FFFFFF"/>
          </w:tcPr>
          <w:p>
            <w:pPr>
              <w:spacing w:before="20" w:after="30"/>
            </w:pPr>
            <w:r>
              <w:rPr>
                <w:rFonts w:ascii="Segoe UI" w:hAnsi="Segoe UI"/>
                <w:sz w:val="18"/>
                <w:color w:val="334155"/>
              </w:rPr>
              <w:t xml:space="preserve">Verifica con ErrorProvider que todos los campos obligatorios del estudiante y tutor estén llenos y que la sección no esté llena.</w:t>
            </w:r>
          </w:p>
        </w:tc>
        <w:tc>
          <w:tcPr>
            <w:tcW w:w="2100" w:type="dxa"/>
            <w:shd w:val="clear" w:color="auto" w:fill="FFFFFF"/>
          </w:tcPr>
          <w:p>
            <w:pPr>
              <w:spacing w:before="20" w:after="30"/>
            </w:pPr>
            <w:r>
              <w:rPr>
                <w:rFonts w:ascii="Segoe UI" w:hAnsi="Segoe UI"/>
                <w:sz w:val="18"/>
                <w:color w:val="334155"/>
              </w:rPr>
              <w:t xml:space="preserve">Impide enviar datos incompletos o matricular en aulas con 40 alumnos.</w:t>
            </w:r>
          </w:p>
        </w:tc>
        <w:tc>
          <w:tcPr>
            <w:tcW w:w="2100" w:type="dxa"/>
            <w:shd w:val="clear" w:color="auto" w:fill="FFFFFF"/>
          </w:tcPr>
          <w:p>
            <w:pPr>
              <w:spacing w:before="20" w:after="30"/>
            </w:pPr>
            <w:r>
              <w:rPr>
                <w:rFonts w:ascii="Segoe UI" w:hAnsi="Segoe UI"/>
                <w:sz w:val="18"/>
                <w:color w:val="334155"/>
              </w:rPr>
              <w:t xml:space="preserve">Validación visual amigable con ícono rojo al lado del control con error.</w:t>
            </w:r>
          </w:p>
        </w:tc>
      </w:tr>
      <w:tr>
        <w:tc>
          <w:tcPr>
            <w:tcW w:w="3200" w:type="dxa"/>
            <w:shd w:val="clear" w:color="auto" w:fill="F1F5F9"/>
          </w:tcPr>
          <w:p>
            <w:pPr>
              <w:spacing w:before="20" w:after="30"/>
            </w:pPr>
            <w:r>
              <w:rPr>
                <w:rFonts w:ascii="Consolas" w:hAnsi="Consolas"/>
                <w:sz w:val="16"/>
                <w:color w:val="0F172A"/>
              </w:rPr>
              <w:t xml:space="preserve">private async void btnGuardar_Click(object sender, EventArgs e)</w:t>
            </w:r>
          </w:p>
          <w:p>
            <w:pPr>
              <w:spacing w:before="20" w:after="30"/>
            </w:pPr>
            <w:r>
              <w:rPr>
                <w:rFonts w:ascii="Consolas" w:hAnsi="Consolas"/>
                <w:sz w:val="16"/>
                <w:color w:val="0F172A"/>
              </w:rPr>
              <w:t xml:space="preserve">{</w:t>
            </w:r>
          </w:p>
          <w:p>
            <w:pPr>
              <w:spacing w:before="20" w:after="30"/>
            </w:pPr>
            <w:r>
              <w:rPr>
                <w:rFonts w:ascii="Consolas" w:hAnsi="Consolas"/>
                <w:sz w:val="16"/>
                <w:color w:val="0F172A"/>
              </w:rPr>
              <w:t xml:space="preserve">    var model = new AlumnoRegistroModel();</w:t>
            </w:r>
          </w:p>
          <w:p>
            <w:pPr>
              <w:spacing w:before="20" w:after="30"/>
            </w:pPr>
            <w:r>
              <w:rPr>
                <w:rFonts w:ascii="Consolas" w:hAnsi="Consolas"/>
                <w:sz w:val="16"/>
                <w:color w:val="0F172A"/>
              </w:rPr>
              <w:t xml:space="preserve">    model.CambiarDatosEstudiante(txtNombres.Text, txtApellidos.Text, dtpFechaNacimiento.Value.Date, cboEstadoEstudiante.SelectedItem?.ToString() ?? "Activo");</w:t>
            </w:r>
          </w:p>
          <w:p>
            <w:pPr>
              <w:spacing w:before="20" w:after="30"/>
            </w:pPr>
            <w:r>
              <w:rPr>
                <w:rFonts w:ascii="Consolas" w:hAnsi="Consolas"/>
                <w:sz w:val="16"/>
                <w:color w:val="0F172A"/>
              </w:rPr>
              <w:t xml:space="preserve">    model.AsignarMatricula(ObtenerIdAnioSeleccionado(), ObtenerIdSeccionSeleccionada());</w:t>
            </w:r>
          </w:p>
          <w:p>
            <w:pPr>
              <w:spacing w:before="20" w:after="30"/>
            </w:pPr>
            <w:r>
              <w:rPr>
                <w:rFonts w:ascii="Consolas" w:hAnsi="Consolas"/>
                <w:sz w:val="16"/>
                <w:color w:val="0F172A"/>
              </w:rPr>
              <w:t xml:space="preserve">    model.AsignarTutor(txtTutorNombres.Text, txtTutorApellidos.Text, txtTutorCedula.Text, txtTutorTelefono.Text, txtTutorDireccion.Text);</w:t>
            </w:r>
          </w:p>
          <w:p>
            <w:pPr>
              <w:spacing w:before="20" w:after="30"/>
            </w:pPr>
            <w:r>
              <w:rPr>
                <w:rFonts w:ascii="Consolas" w:hAnsi="Consolas"/>
                <w:sz w:val="16"/>
                <w:color w:val="0F172A"/>
              </w:rPr>
              <w:t xml:space="preserve">    string codigoGenerado = _alumnoBll.GenerarCodigoEstudiante(txtNombres.Text, txtApellidos.Text, _proximoNumeroMatricula);</w:t>
            </w:r>
          </w:p>
          <w:p>
            <w:pPr>
              <w:spacing w:before="20" w:after="30"/>
            </w:pPr>
            <w:r>
              <w:rPr>
                <w:rFonts w:ascii="Consolas" w:hAnsi="Consolas"/>
                <w:sz w:val="16"/>
                <w:color w:val="0F172A"/>
              </w:rPr>
              <w:t xml:space="preserve">    model.AsignarCodigo(codigoGenerado);</w:t>
            </w:r>
          </w:p>
          <w:p>
            <w:pPr>
              <w:spacing w:before="20" w:after="30"/>
            </w:pPr>
            <w:r>
              <w:rPr>
                <w:rFonts w:ascii="Consolas" w:hAnsi="Consolas"/>
                <w:sz w:val="16"/>
                <w:color w:val="0F172A"/>
              </w:rPr>
              <w:t xml:space="preserve">    var (idEstudiante, idMatricula, codigoFinal) = await _alumnoBll.RegistrarEstudianteYMatriculaAsync(model);</w:t>
            </w:r>
          </w:p>
          <w:p>
            <w:pPr>
              <w:spacing w:before="20" w:after="30"/>
            </w:pPr>
            <w:r>
              <w:rPr>
                <w:rFonts w:ascii="Consolas" w:hAnsi="Consolas"/>
                <w:sz w:val="16"/>
                <w:color w:val="0F172A"/>
              </w:rPr>
              <w:t xml:space="preserve">    MessageBox.Show(...);</w:t>
            </w:r>
          </w:p>
          <w:p>
            <w:pPr>
              <w:spacing w:before="20" w:after="30"/>
            </w:pPr>
            <w:r>
              <w:rPr>
                <w:rFonts w:ascii="Consolas" w:hAnsi="Consolas"/>
                <w:sz w:val="16"/>
                <w:color w:val="0F172A"/>
              </w:rPr>
              <w:t xml:space="preserve">    DialogResult = DialogResult.OK;</w:t>
            </w:r>
          </w:p>
          <w:p>
            <w:pPr>
              <w:spacing w:before="20" w:after="30"/>
            </w:pPr>
            <w:r>
              <w:rPr>
                <w:rFonts w:ascii="Consolas" w:hAnsi="Consolas"/>
                <w:sz w:val="16"/>
                <w:color w:val="0F172A"/>
              </w:rPr>
              <w:t xml:space="preserve">    Close();</w:t>
            </w:r>
          </w:p>
          <w:p>
            <w:pPr>
              <w:spacing w:before="20" w:after="30"/>
            </w:pPr>
            <w:r>
              <w:rPr>
                <w:rFonts w:ascii="Consolas" w:hAnsi="Consolas"/>
                <w:sz w:val="16"/>
                <w:color w:val="0F172A"/>
              </w:rPr>
              <w:t xml:space="preserve">}</w:t>
            </w:r>
          </w:p>
        </w:tc>
        <w:tc>
          <w:tcPr>
            <w:tcW w:w="2200" w:type="dxa"/>
            <w:shd w:val="clear" w:color="auto" w:fill="F8FAFC"/>
          </w:tcPr>
          <w:p>
            <w:pPr>
              <w:spacing w:before="20" w:after="30"/>
            </w:pPr>
            <w:r>
              <w:rPr>
                <w:rFonts w:ascii="Segoe UI" w:hAnsi="Segoe UI"/>
                <w:sz w:val="18"/>
                <w:color w:val="334155"/>
              </w:rPr>
              <w:t xml:space="preserve">Construye el modelo AlumnoRegistroModel mediante métodos encapsulados y solicita el registro atómico en BLL.</w:t>
            </w:r>
          </w:p>
        </w:tc>
        <w:tc>
          <w:tcPr>
            <w:tcW w:w="2100" w:type="dxa"/>
            <w:shd w:val="clear" w:color="auto" w:fill="F8FAFC"/>
          </w:tcPr>
          <w:p>
            <w:pPr>
              <w:spacing w:before="20" w:after="30"/>
            </w:pPr>
            <w:r>
              <w:rPr>
                <w:rFonts w:ascii="Segoe UI" w:hAnsi="Segoe UI"/>
                <w:sz w:val="18"/>
                <w:color w:val="334155"/>
              </w:rPr>
              <w:t xml:space="preserve">Ejecuta la matrícula y confirma al usuario con el código y número de matrícula generados.</w:t>
            </w:r>
          </w:p>
        </w:tc>
        <w:tc>
          <w:tcPr>
            <w:tcW w:w="2100" w:type="dxa"/>
            <w:shd w:val="clear" w:color="auto" w:fill="F8FAFC"/>
          </w:tcPr>
          <w:p>
            <w:pPr>
              <w:spacing w:before="20" w:after="30"/>
            </w:pPr>
            <w:r>
              <w:rPr>
                <w:rFonts w:ascii="Segoe UI" w:hAnsi="Segoe UI"/>
                <w:sz w:val="18"/>
                <w:color w:val="334155"/>
              </w:rPr>
              <w:t xml:space="preserve">Aplica encapsulamiento estricto idéntico a FrmNuevoDocente.cs, cerrando el diálogo y notificando éxito.</w:t>
            </w:r>
          </w:p>
        </w:tc>
      </w:tr>
    </w:tbl>
    <w:p>
      <w:pPr>
        <w:pBdr>
          <w:bottom w:val="single" w:sz="12" w:space="1" w:color="CBD5E1"/>
        </w:pBdr>
        <w:spacing w:before="180" w:after="180"/>
      </w:pPr>
    </w:p>
    <w:p>
      <w:pPr>
        <w:spacing w:before="320" w:after="140"/>
      </w:pPr>
      <w:r>
        <w:rPr>
          <w:rFonts w:ascii="Segoe UI" w:hAnsi="Segoe UI"/>
          <w:b/>
          <w:sz w:val="32"/>
          <w:color w:val="0F172A"/>
        </w:rPr>
        <w:t>10. Diagnóstico y Corrección de Base de Datos en SQL Server</w:t>
      </w:r>
    </w:p>
    <w:p>
      <w:pPr>
        <w:spacing w:before="60" w:after="120" w:line="276" w:lineRule="auto"/>
      </w:pPr>
      <w:r>
        <w:rPr>
          <w:rFonts w:ascii="Segoe UI" w:hAnsi="Segoe UI"/>
          <w:sz w:val="21"/>
          <w:color w:val="334155"/>
        </w:rPr>
        <w:t>Durante las pruebas del módulo de alumnos se identificaron dos fallos críticos en la base de datos SQL Server que impedían la visualización de los catálogos en pantalla. A continuación se documenta el origen técnico y la solución aplicada:</w:t>
      </w:r>
    </w:p>
    <w:p>
      <w:pPr>
        <w:spacing w:before="220" w:after="100"/>
      </w:pPr>
      <w:r>
        <w:rPr>
          <w:rFonts w:ascii="Segoe UI" w:hAnsi="Segoe UI"/>
          <w:b/>
          <w:sz w:val="26"/>
          <w:color w:val="1E3A8A"/>
        </w:rPr>
        <w:t>10.1 Conflicto de Base de Datos por Prefijo de Procedimiento ('SP_')</w:t>
      </w:r>
    </w:p>
    <w:p>
      <w:pPr>
        <w:spacing w:before="60" w:after="120" w:line="276" w:lineRule="auto"/>
      </w:pPr>
      <w:r>
        <w:rPr>
          <w:rFonts w:ascii="Segoe UI" w:hAnsi="Segoe UI"/>
          <w:sz w:val="21"/>
          <w:color w:val="334155"/>
        </w:rPr>
        <w:t>En Microsoft SQL Server, cualquier objeto que comience con el prefijo 'SP_' (Stored Procedure) es evaluado prioritariamente en la base de datos maestra del sistema ('master'). Si un script crea un procedimiento dentro de 'master', SQL Server siempre resolverá ese procedimiento en 'master', incluso si la cadena de conexión apunta a 'DB_GestionAcademica'.</w:t>
      </w:r>
    </w:p>
    <w:p>
      <w:pPr>
        <w:spacing w:before="60" w:after="120" w:line="276" w:lineRule="auto"/>
      </w:pPr>
      <w:r>
        <w:rPr>
          <w:rFonts w:ascii="Segoe UI" w:hAnsi="Segoe UI"/>
          <w:sz w:val="21"/>
          <w:color w:val="334155"/>
        </w:rPr>
        <w:t>Esto provocaba que al ejecutar 'dbo.SP_ListarAniosAcademicos', SQL Server consultara la tabla dbo.AnioAcademico de 'master' (la cual contenía 0 filas), haciendo que el desplegable de Año Académico apareciera vacío. Se procedió a purgar los procedimientos de 'master' y asegurar que todos los 22 procedimientos almacenados residan estrictamente en 'DB_GestionAcademica'.</w:t>
      </w:r>
    </w:p>
    <w:p>
      <w:pPr>
        <w:spacing w:before="220" w:after="100"/>
      </w:pPr>
      <w:r>
        <w:rPr>
          <w:rFonts w:ascii="Segoe UI" w:hAnsi="Segoe UI"/>
          <w:b/>
          <w:sz w:val="26"/>
          <w:color w:val="1E3A8A"/>
        </w:rPr>
        <w:t>10.2 Normalización y Catálogos en Tercera Forma Normal (3FN)</w:t>
      </w:r>
    </w:p>
    <w:p>
      <w:pPr>
        <w:spacing w:before="60" w:after="120" w:line="276" w:lineRule="auto"/>
      </w:pPr>
      <w:r>
        <w:rPr>
          <w:rFonts w:ascii="Segoe UI" w:hAnsi="Segoe UI"/>
          <w:sz w:val="21"/>
          <w:color w:val="334155"/>
        </w:rPr>
        <w:t>La base de datos se mantiene en 3FN mediante las siguientes tablas y procedimientos verificados:</w:t>
      </w:r>
    </w:p>
    <w:p>
      <w:pPr>
        <w:pStyle w:val="ListParagraph"/>
        <w:spacing w:before="40" w:after="60"/>
        <w:ind w:left="400"/>
      </w:pPr>
      <w:r>
        <w:rPr>
          <w:rFonts w:ascii="Segoe UI" w:hAnsi="Segoe UI"/>
          <w:b/>
          <w:color w:val="2563EB"/>
        </w:rPr>
        <w:t>• </w:t>
      </w:r>
      <w:r>
        <w:rPr>
          <w:rFonts w:ascii="Segoe UI" w:hAnsi="Segoe UI"/>
          <w:sz w:val="21"/>
          <w:color w:val="334155"/>
        </w:rPr>
        <w:t>dbo.AnioAcademico: Contiene los 5 grados (IdAnio 1 al 5) con su ciclo ('III Ciclo' y 'IV Ciclo').</w:t>
      </w:r>
    </w:p>
    <w:p>
      <w:pPr>
        <w:pStyle w:val="ListParagraph"/>
        <w:spacing w:before="40" w:after="60"/>
        <w:ind w:left="400"/>
      </w:pPr>
      <w:r>
        <w:rPr>
          <w:rFonts w:ascii="Segoe UI" w:hAnsi="Segoe UI"/>
          <w:b/>
          <w:color w:val="2563EB"/>
        </w:rPr>
        <w:t>• </w:t>
      </w:r>
      <w:r>
        <w:rPr>
          <w:rFonts w:ascii="Segoe UI" w:hAnsi="Segoe UI"/>
          <w:sz w:val="21"/>
          <w:color w:val="334155"/>
        </w:rPr>
        <w:t>dbo.Seccion: Contiene las secciones base A, B y C con capacidad máxima de 40 estudiantes.</w:t>
      </w:r>
    </w:p>
    <w:p>
      <w:pPr>
        <w:pStyle w:val="ListParagraph"/>
        <w:spacing w:before="40" w:after="60"/>
        <w:ind w:left="400"/>
      </w:pPr>
      <w:r>
        <w:rPr>
          <w:rFonts w:ascii="Segoe UI" w:hAnsi="Segoe UI"/>
          <w:b/>
          <w:color w:val="2563EB"/>
        </w:rPr>
        <w:t>• </w:t>
      </w:r>
      <w:r>
        <w:rPr>
          <w:rFonts w:ascii="Segoe UI" w:hAnsi="Segoe UI"/>
          <w:sz w:val="21"/>
          <w:color w:val="334155"/>
        </w:rPr>
        <w:t>dbo.Grado_Asignatura: Malla curricular que relaciona los grados con las materias (13 asignaturas) y define 4 horas semanales por clase.</w:t>
      </w:r>
    </w:p>
    <w:p>
      <w:pPr>
        <w:pStyle w:val="ListParagraph"/>
        <w:spacing w:before="40" w:after="60"/>
        <w:ind w:left="400"/>
      </w:pPr>
      <w:r>
        <w:rPr>
          <w:rFonts w:ascii="Segoe UI" w:hAnsi="Segoe UI"/>
          <w:b/>
          <w:color w:val="2563EB"/>
        </w:rPr>
        <w:t>• </w:t>
      </w:r>
      <w:r>
        <w:rPr>
          <w:rFonts w:ascii="Segoe UI" w:hAnsi="Segoe UI"/>
          <w:sz w:val="21"/>
          <w:color w:val="334155"/>
        </w:rPr>
        <w:t>dbo.SP_ListarSeccionesConDisponibilidad: Evalúa las matrículas activas por año y sección, calculando cupos libres y ordenando con la sección más vacía de primera.</w:t>
      </w:r>
    </w:p>
    <w:p>
      <w:pPr>
        <w:pBdr>
          <w:bottom w:val="single" w:sz="12" w:space="1" w:color="CBD5E1"/>
        </w:pBdr>
        <w:spacing w:before="180" w:after="180"/>
      </w:pPr>
    </w:p>
    <w:p>
      <w:pPr>
        <w:spacing w:before="320" w:after="140"/>
      </w:pPr>
      <w:r>
        <w:rPr>
          <w:rFonts w:ascii="Segoe UI" w:hAnsi="Segoe UI"/>
          <w:b/>
          <w:sz w:val="32"/>
          <w:color w:val="0F172A"/>
        </w:rPr>
        <w:t>11. Conclusión y Resumen de Buenas Prácticas</w:t>
      </w:r>
    </w:p>
    <w:p>
      <w:pPr>
        <w:spacing w:before="60" w:after="120" w:line="276" w:lineRule="auto"/>
      </w:pPr>
      <w:r>
        <w:rPr>
          <w:rFonts w:ascii="Segoe UI" w:hAnsi="Segoe UI"/>
          <w:sz w:val="21"/>
          <w:color w:val="334155"/>
        </w:rPr>
        <w:t>La implementación actual del módulo de alumnos destaca por:</w:t>
      </w:r>
    </w:p>
    <w:p>
      <w:pPr>
        <w:pStyle w:val="ListParagraph"/>
        <w:spacing w:before="40" w:after="60"/>
        <w:ind w:left="400"/>
      </w:pPr>
      <w:r>
        <w:rPr>
          <w:rFonts w:ascii="Segoe UI" w:hAnsi="Segoe UI"/>
          <w:b/>
          <w:color w:val="2563EB"/>
        </w:rPr>
        <w:t>• </w:t>
      </w:r>
      <w:r>
        <w:rPr>
          <w:rFonts w:ascii="Segoe UI" w:hAnsi="Segoe UI"/>
          <w:sz w:val="21"/>
          <w:color w:val="334155"/>
        </w:rPr>
        <w:t>Arquitectura Limpia en 4 Capas: Entidades, DAL, BLL y UI totalmente desacopladas.</w:t>
      </w:r>
    </w:p>
    <w:p>
      <w:pPr>
        <w:pStyle w:val="ListParagraph"/>
        <w:spacing w:before="40" w:after="60"/>
        <w:ind w:left="400"/>
      </w:pPr>
      <w:r>
        <w:rPr>
          <w:rFonts w:ascii="Segoe UI" w:hAnsi="Segoe UI"/>
          <w:b/>
          <w:color w:val="2563EB"/>
        </w:rPr>
        <w:t>• </w:t>
      </w:r>
      <w:r>
        <w:rPr>
          <w:rFonts w:ascii="Segoe UI" w:hAnsi="Segoe UI"/>
          <w:sz w:val="21"/>
          <w:color w:val="334155"/>
        </w:rPr>
        <w:t>Encapsulamiento Puro: Propiedades privadas con métodos de mutación controlada en todas las entidades.</w:t>
      </w:r>
    </w:p>
    <w:p>
      <w:pPr>
        <w:pStyle w:val="ListParagraph"/>
        <w:spacing w:before="40" w:after="60"/>
        <w:ind w:left="400"/>
      </w:pPr>
      <w:r>
        <w:rPr>
          <w:rFonts w:ascii="Segoe UI" w:hAnsi="Segoe UI"/>
          <w:b/>
          <w:color w:val="2563EB"/>
        </w:rPr>
        <w:t>• </w:t>
      </w:r>
      <w:r>
        <w:rPr>
          <w:rFonts w:ascii="Segoe UI" w:hAnsi="Segoe UI"/>
          <w:sz w:val="21"/>
          <w:color w:val="334155"/>
        </w:rPr>
        <w:t>Cero Código SQL en C#: Todas las consultas se realizan mediante Stored Procedures con CommandType.StoredProcedure.</w:t>
      </w:r>
    </w:p>
    <w:p>
      <w:pPr>
        <w:pStyle w:val="ListParagraph"/>
        <w:spacing w:before="40" w:after="60"/>
        <w:ind w:left="400"/>
      </w:pPr>
      <w:r>
        <w:rPr>
          <w:rFonts w:ascii="Segoe UI" w:hAnsi="Segoe UI"/>
          <w:b/>
          <w:color w:val="2563EB"/>
        </w:rPr>
        <w:t>• </w:t>
      </w:r>
      <w:r>
        <w:rPr>
          <w:rFonts w:ascii="Segoe UI" w:hAnsi="Segoe UI"/>
          <w:sz w:val="21"/>
          <w:color w:val="334155"/>
        </w:rPr>
        <w:t>Normalización en 3FN: Base de datos libre de redundancias y dependencias transitivas.</w:t>
      </w:r>
    </w:p>
    <w:p>
      <w:pPr>
        <w:pStyle w:val="ListParagraph"/>
        <w:spacing w:before="40" w:after="60"/>
        <w:ind w:left="400"/>
      </w:pPr>
      <w:r>
        <w:rPr>
          <w:rFonts w:ascii="Segoe UI" w:hAnsi="Segoe UI"/>
          <w:b/>
          <w:color w:val="2563EB"/>
        </w:rPr>
        <w:t>• </w:t>
      </w:r>
      <w:r>
        <w:rPr>
          <w:rFonts w:ascii="Segoe UI" w:hAnsi="Segoe UI"/>
          <w:sz w:val="21"/>
          <w:color w:val="334155"/>
        </w:rPr>
        <w:t>Reglas de Negocio Estrictas: Generación de identificador único por iniciales, control de 40 alumnos por sección y preselección de la sección más vacía.</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Segoe UI" w:hAnsi="Segoe UI"/>
        <w:sz w:val="21"/>
        <w:color w:val="334155"/>
      </w:rPr>
    </w:rPrDefault>
  </w:docDefaults>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