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29" w:rsidRDefault="003C337F" w:rsidP="00757C29">
      <w:pPr>
        <w:bidi w:val="0"/>
        <w:spacing w:line="360" w:lineRule="auto"/>
        <w:ind w:left="90"/>
      </w:pPr>
      <w:r>
        <w:t xml:space="preserve">Album Name: </w:t>
      </w:r>
      <w:r w:rsidR="00757C29">
        <w:t>Piano and String Moods</w:t>
      </w:r>
    </w:p>
    <w:p w:rsidR="00F97B8A" w:rsidRDefault="005E275D" w:rsidP="00757C29">
      <w:pPr>
        <w:bidi w:val="0"/>
        <w:spacing w:line="360" w:lineRule="auto"/>
        <w:ind w:left="90"/>
      </w:pPr>
      <w:r>
        <w:t>Album Cover:</w:t>
      </w:r>
      <w:r w:rsidR="0033657A">
        <w:t xml:space="preserve"> see attached file</w:t>
      </w:r>
    </w:p>
    <w:p w:rsidR="003C337F" w:rsidRDefault="003C337F" w:rsidP="00F97B8A">
      <w:pPr>
        <w:bidi w:val="0"/>
        <w:spacing w:line="360" w:lineRule="auto"/>
        <w:ind w:left="90"/>
      </w:pPr>
      <w:r>
        <w:t>Artist name: Rea Meir</w:t>
      </w:r>
    </w:p>
    <w:p w:rsidR="003C337F" w:rsidRDefault="003C337F" w:rsidP="00757C29">
      <w:pPr>
        <w:bidi w:val="0"/>
        <w:ind w:left="90"/>
      </w:pPr>
      <w:r>
        <w:t>Artist Bio:</w:t>
      </w:r>
      <w:r w:rsidR="002E3648">
        <w:br/>
      </w:r>
      <w:r w:rsidR="0033657A">
        <w:t xml:space="preserve"> </w:t>
      </w:r>
      <w:r w:rsidR="00757C29">
        <w:t xml:space="preserve">Already featured on </w:t>
      </w:r>
      <w:proofErr w:type="spellStart"/>
      <w:r w:rsidR="00757C29">
        <w:t>Artlist</w:t>
      </w:r>
      <w:proofErr w:type="spellEnd"/>
      <w:r w:rsidR="00757C29">
        <w:t>.</w:t>
      </w:r>
    </w:p>
    <w:p w:rsidR="003C337F" w:rsidRDefault="003C337F" w:rsidP="00757C29">
      <w:pPr>
        <w:pStyle w:val="Default"/>
        <w:ind w:left="90"/>
        <w:rPr>
          <w:color w:val="auto"/>
          <w:sz w:val="23"/>
          <w:szCs w:val="23"/>
        </w:rPr>
      </w:pPr>
      <w:r>
        <w:t>Disclosure</w:t>
      </w:r>
      <w:proofErr w:type="gramStart"/>
      <w:r>
        <w:t>:</w:t>
      </w:r>
      <w:proofErr w:type="gramEnd"/>
      <w:r>
        <w:br/>
      </w:r>
      <w:r>
        <w:br/>
        <w:t>1.</w:t>
      </w:r>
      <w:r w:rsidRPr="003C337F">
        <w:t xml:space="preserve"> </w:t>
      </w:r>
      <w:r>
        <w:rPr>
          <w:rFonts w:cstheme="minorBidi"/>
          <w:color w:val="auto"/>
          <w:sz w:val="23"/>
          <w:szCs w:val="23"/>
        </w:rPr>
        <w:t xml:space="preserve">All of the works and material, including samples, in this Appendix are my original </w:t>
      </w:r>
      <w:r>
        <w:rPr>
          <w:color w:val="auto"/>
          <w:sz w:val="23"/>
          <w:szCs w:val="23"/>
        </w:rPr>
        <w:t xml:space="preserve">compositions and not a cover or sample of another artist’s material. </w:t>
      </w:r>
      <w:r w:rsidR="00757C29">
        <w:rPr>
          <w:b/>
          <w:bCs/>
          <w:color w:val="auto"/>
          <w:sz w:val="23"/>
          <w:szCs w:val="23"/>
        </w:rPr>
        <w:t>Yes</w:t>
      </w:r>
      <w:r>
        <w:rPr>
          <w:b/>
          <w:bCs/>
          <w:color w:val="auto"/>
          <w:sz w:val="23"/>
          <w:szCs w:val="23"/>
        </w:rPr>
        <w:t xml:space="preserve"> </w:t>
      </w:r>
    </w:p>
    <w:p w:rsidR="003C337F" w:rsidRDefault="003C337F" w:rsidP="00F527B5">
      <w:pPr>
        <w:pStyle w:val="Default"/>
        <w:tabs>
          <w:tab w:val="right" w:pos="0"/>
        </w:tabs>
        <w:spacing w:after="402"/>
        <w:rPr>
          <w:b/>
          <w:bCs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Have any of the songs in this Appendix been released by a label, distributor or any other person or institution that could make a copyright claim of their own or on your behalf – including copyrighted samples? </w:t>
      </w:r>
      <w:r>
        <w:rPr>
          <w:b/>
          <w:bCs/>
          <w:color w:val="auto"/>
          <w:sz w:val="23"/>
          <w:szCs w:val="23"/>
        </w:rPr>
        <w:t>No</w:t>
      </w:r>
      <w:r>
        <w:rPr>
          <w:b/>
          <w:bCs/>
          <w:color w:val="auto"/>
          <w:sz w:val="23"/>
          <w:szCs w:val="23"/>
        </w:rPr>
        <w:br/>
      </w:r>
      <w:r>
        <w:rPr>
          <w:color w:val="auto"/>
          <w:sz w:val="23"/>
          <w:szCs w:val="23"/>
        </w:rPr>
        <w:t xml:space="preserve">3. Are you currently registered with a PRO, if so whom? </w:t>
      </w:r>
      <w:proofErr w:type="gramStart"/>
      <w:r>
        <w:rPr>
          <w:color w:val="auto"/>
          <w:sz w:val="23"/>
          <w:szCs w:val="23"/>
        </w:rPr>
        <w:t xml:space="preserve">____ACUM______________ </w:t>
      </w:r>
      <w:r>
        <w:rPr>
          <w:color w:val="auto"/>
          <w:sz w:val="23"/>
          <w:szCs w:val="23"/>
        </w:rPr>
        <w:br/>
        <w:t>4.</w:t>
      </w:r>
      <w:proofErr w:type="gramEnd"/>
      <w:r>
        <w:rPr>
          <w:color w:val="auto"/>
          <w:sz w:val="23"/>
          <w:szCs w:val="23"/>
        </w:rPr>
        <w:t xml:space="preserve"> Are the songs listed in this Appendix available for licensed, monetized use by the site’s clients and are not monetized by you or a third party in YouTube’s Content ID system or any other media platform? </w:t>
      </w:r>
      <w:proofErr w:type="gramStart"/>
      <w:r>
        <w:rPr>
          <w:b/>
          <w:bCs/>
          <w:color w:val="auto"/>
          <w:sz w:val="23"/>
          <w:szCs w:val="23"/>
        </w:rPr>
        <w:t>Yes ,</w:t>
      </w:r>
      <w:proofErr w:type="gramEnd"/>
      <w:r>
        <w:rPr>
          <w:b/>
          <w:bCs/>
          <w:color w:val="auto"/>
          <w:sz w:val="23"/>
          <w:szCs w:val="23"/>
        </w:rPr>
        <w:t xml:space="preserve"> they are available for your site to use. </w:t>
      </w:r>
    </w:p>
    <w:tbl>
      <w:tblPr>
        <w:tblpPr w:leftFromText="180" w:rightFromText="180" w:vertAnchor="text" w:horzAnchor="page" w:tblpX="7052" w:tblpY="124"/>
        <w:bidiVisual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"/>
        <w:gridCol w:w="2150"/>
        <w:gridCol w:w="72"/>
      </w:tblGrid>
      <w:tr w:rsidR="0033657A" w:rsidTr="0033657A">
        <w:trPr>
          <w:trHeight w:val="132"/>
        </w:trPr>
        <w:tc>
          <w:tcPr>
            <w:tcW w:w="2231" w:type="dxa"/>
            <w:gridSpan w:val="3"/>
          </w:tcPr>
          <w:p w:rsidR="0033657A" w:rsidRDefault="0033657A" w:rsidP="0033657A">
            <w:pPr>
              <w:pStyle w:val="Defaul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A4DB2EB" wp14:editId="01D5AABB">
                  <wp:extent cx="1381125" cy="523875"/>
                  <wp:effectExtent l="0" t="0" r="9525" b="9525"/>
                  <wp:docPr id="1" name="Picture 1" descr="G:\rea\Mysige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rea\Mysige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57A" w:rsidTr="0033657A">
        <w:trPr>
          <w:gridBefore w:val="1"/>
          <w:gridAfter w:val="1"/>
          <w:wBefore w:w="9" w:type="dxa"/>
          <w:wAfter w:w="72" w:type="dxa"/>
          <w:trHeight w:val="161"/>
        </w:trPr>
        <w:tc>
          <w:tcPr>
            <w:tcW w:w="2150" w:type="dxa"/>
          </w:tcPr>
          <w:p w:rsidR="0033657A" w:rsidRDefault="0033657A" w:rsidP="0033657A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    Artist Signature </w:t>
            </w:r>
          </w:p>
        </w:tc>
      </w:tr>
    </w:tbl>
    <w:p w:rsidR="005E275D" w:rsidRDefault="005E275D" w:rsidP="003C337F">
      <w:pPr>
        <w:pStyle w:val="Default"/>
        <w:spacing w:after="402"/>
        <w:rPr>
          <w:b/>
          <w:bCs/>
          <w:color w:val="auto"/>
          <w:sz w:val="23"/>
          <w:szCs w:val="23"/>
        </w:rPr>
      </w:pPr>
    </w:p>
    <w:p w:rsidR="005E275D" w:rsidRDefault="005E275D" w:rsidP="005E275D">
      <w:pPr>
        <w:pStyle w:val="Default"/>
      </w:pPr>
    </w:p>
    <w:tbl>
      <w:tblPr>
        <w:tblStyle w:val="TableGrid"/>
        <w:tblpPr w:leftFromText="180" w:rightFromText="180" w:vertAnchor="page" w:horzAnchor="margin" w:tblpY="11116"/>
        <w:bidiVisual/>
        <w:tblW w:w="9923" w:type="dxa"/>
        <w:tblLayout w:type="fixed"/>
        <w:tblLook w:val="04A0" w:firstRow="1" w:lastRow="0" w:firstColumn="1" w:lastColumn="0" w:noHBand="0" w:noVBand="1"/>
      </w:tblPr>
      <w:tblGrid>
        <w:gridCol w:w="865"/>
        <w:gridCol w:w="1235"/>
        <w:gridCol w:w="834"/>
        <w:gridCol w:w="921"/>
        <w:gridCol w:w="994"/>
        <w:gridCol w:w="893"/>
        <w:gridCol w:w="887"/>
        <w:gridCol w:w="3294"/>
      </w:tblGrid>
      <w:tr w:rsidR="00E45D41" w:rsidTr="00D3491E">
        <w:tc>
          <w:tcPr>
            <w:tcW w:w="865" w:type="dxa"/>
          </w:tcPr>
          <w:p w:rsidR="00E45D41" w:rsidRDefault="00E45D41" w:rsidP="00E45D41">
            <w:pPr>
              <w:bidi w:val="0"/>
            </w:pPr>
            <w:r>
              <w:t>PRO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</w:pPr>
            <w:r>
              <w:t>composer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Lyrics Y/N</w:t>
            </w: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Length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</w:pPr>
            <w:r>
              <w:t>Sample size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</w:pPr>
            <w:r>
              <w:t>Bit rate</w:t>
            </w:r>
            <w:r>
              <w:br/>
              <w:t>(kbps)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</w:pPr>
            <w:r>
              <w:t>Sample rate</w:t>
            </w:r>
            <w:r>
              <w:br/>
              <w:t>(KHz)</w:t>
            </w: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ind w:left="-18" w:firstLine="90"/>
            </w:pPr>
            <w:r>
              <w:t>Track Name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2:02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Becoming</w:t>
            </w:r>
          </w:p>
        </w:tc>
      </w:tr>
      <w:tr w:rsidR="00757C29" w:rsidTr="00D3491E">
        <w:tc>
          <w:tcPr>
            <w:tcW w:w="865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1:57</w:t>
            </w:r>
          </w:p>
        </w:tc>
        <w:tc>
          <w:tcPr>
            <w:tcW w:w="99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Lament</w:t>
            </w:r>
          </w:p>
        </w:tc>
      </w:tr>
      <w:tr w:rsidR="00757C29" w:rsidTr="00D3491E">
        <w:tc>
          <w:tcPr>
            <w:tcW w:w="865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2:33</w:t>
            </w:r>
          </w:p>
        </w:tc>
        <w:tc>
          <w:tcPr>
            <w:tcW w:w="99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Prevail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2:04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Small Reflections</w:t>
            </w:r>
          </w:p>
        </w:tc>
      </w:tr>
      <w:tr w:rsidR="00757C29" w:rsidTr="00D3491E">
        <w:tc>
          <w:tcPr>
            <w:tcW w:w="865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2:12</w:t>
            </w:r>
          </w:p>
        </w:tc>
        <w:tc>
          <w:tcPr>
            <w:tcW w:w="99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Small Touch</w:t>
            </w:r>
          </w:p>
        </w:tc>
      </w:tr>
      <w:tr w:rsidR="00757C29" w:rsidTr="00D3491E">
        <w:tc>
          <w:tcPr>
            <w:tcW w:w="865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2:02</w:t>
            </w:r>
          </w:p>
        </w:tc>
        <w:tc>
          <w:tcPr>
            <w:tcW w:w="99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So Still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2:31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Sol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757C29" w:rsidRDefault="00757C29" w:rsidP="00757C29">
            <w:pPr>
              <w:bidi w:val="0"/>
              <w:rPr>
                <w:rtl/>
              </w:rPr>
            </w:pPr>
            <w:r>
              <w:t>1:36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The Brink of Storm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1:55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The Way it Used to Be</w:t>
            </w:r>
          </w:p>
        </w:tc>
      </w:tr>
      <w:tr w:rsidR="00E45D41" w:rsidTr="00D3491E">
        <w:tc>
          <w:tcPr>
            <w:tcW w:w="865" w:type="dxa"/>
          </w:tcPr>
          <w:p w:rsidR="00E45D41" w:rsidRDefault="00D3491E" w:rsidP="00E45D41">
            <w:pPr>
              <w:bidi w:val="0"/>
              <w:rPr>
                <w:rtl/>
              </w:rPr>
            </w:pPr>
            <w:r>
              <w:t>ACUM</w:t>
            </w: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Rea Meir</w:t>
            </w: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N</w:t>
            </w:r>
          </w:p>
        </w:tc>
        <w:tc>
          <w:tcPr>
            <w:tcW w:w="921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2:20</w:t>
            </w: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16 bit</w:t>
            </w: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1411</w:t>
            </w: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  <w:r>
              <w:t>44.1</w:t>
            </w:r>
          </w:p>
        </w:tc>
        <w:tc>
          <w:tcPr>
            <w:tcW w:w="3294" w:type="dxa"/>
          </w:tcPr>
          <w:p w:rsidR="00E45D41" w:rsidRDefault="00757C29" w:rsidP="00E45D41">
            <w:pPr>
              <w:bidi w:val="0"/>
              <w:rPr>
                <w:rtl/>
              </w:rPr>
            </w:pPr>
            <w:r>
              <w:t>Too Bad</w:t>
            </w:r>
          </w:p>
        </w:tc>
      </w:tr>
      <w:tr w:rsidR="00757C29" w:rsidTr="00D3491E">
        <w:tc>
          <w:tcPr>
            <w:tcW w:w="865" w:type="dxa"/>
          </w:tcPr>
          <w:p w:rsidR="00757C29" w:rsidRDefault="00757C29" w:rsidP="00757C29">
            <w:pPr>
              <w:bidi w:val="0"/>
              <w:rPr>
                <w:rtl/>
              </w:rPr>
            </w:pPr>
          </w:p>
        </w:tc>
        <w:tc>
          <w:tcPr>
            <w:tcW w:w="1235" w:type="dxa"/>
          </w:tcPr>
          <w:p w:rsidR="00757C29" w:rsidRDefault="00757C29" w:rsidP="00757C29">
            <w:pPr>
              <w:bidi w:val="0"/>
              <w:rPr>
                <w:rtl/>
              </w:rPr>
            </w:pPr>
          </w:p>
        </w:tc>
        <w:tc>
          <w:tcPr>
            <w:tcW w:w="834" w:type="dxa"/>
          </w:tcPr>
          <w:p w:rsidR="00757C29" w:rsidRDefault="00757C29" w:rsidP="00757C29">
            <w:pPr>
              <w:bidi w:val="0"/>
              <w:rPr>
                <w:rtl/>
              </w:rPr>
            </w:pPr>
          </w:p>
        </w:tc>
        <w:tc>
          <w:tcPr>
            <w:tcW w:w="921" w:type="dxa"/>
          </w:tcPr>
          <w:p w:rsidR="00757C29" w:rsidRDefault="00757C29" w:rsidP="00757C29">
            <w:pPr>
              <w:bidi w:val="0"/>
              <w:rPr>
                <w:rtl/>
              </w:rPr>
            </w:pPr>
          </w:p>
        </w:tc>
        <w:tc>
          <w:tcPr>
            <w:tcW w:w="994" w:type="dxa"/>
          </w:tcPr>
          <w:p w:rsidR="00757C29" w:rsidRDefault="00757C29" w:rsidP="00757C29">
            <w:pPr>
              <w:bidi w:val="0"/>
              <w:rPr>
                <w:rtl/>
              </w:rPr>
            </w:pPr>
          </w:p>
        </w:tc>
        <w:tc>
          <w:tcPr>
            <w:tcW w:w="893" w:type="dxa"/>
          </w:tcPr>
          <w:p w:rsidR="00757C29" w:rsidRDefault="00757C29" w:rsidP="00757C29">
            <w:pPr>
              <w:bidi w:val="0"/>
              <w:rPr>
                <w:rtl/>
              </w:rPr>
            </w:pPr>
          </w:p>
        </w:tc>
        <w:tc>
          <w:tcPr>
            <w:tcW w:w="887" w:type="dxa"/>
          </w:tcPr>
          <w:p w:rsidR="00757C29" w:rsidRDefault="00757C29" w:rsidP="00757C29">
            <w:pPr>
              <w:bidi w:val="0"/>
              <w:rPr>
                <w:rtl/>
              </w:rPr>
            </w:pPr>
          </w:p>
        </w:tc>
        <w:tc>
          <w:tcPr>
            <w:tcW w:w="3294" w:type="dxa"/>
          </w:tcPr>
          <w:p w:rsidR="00757C29" w:rsidRDefault="00757C29" w:rsidP="00757C29">
            <w:pPr>
              <w:bidi w:val="0"/>
              <w:rPr>
                <w:rtl/>
              </w:rPr>
            </w:pPr>
          </w:p>
        </w:tc>
      </w:tr>
      <w:tr w:rsidR="00E45D41" w:rsidTr="00D3491E">
        <w:tc>
          <w:tcPr>
            <w:tcW w:w="865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</w:tr>
      <w:tr w:rsidR="00E45D41" w:rsidTr="00D3491E">
        <w:tc>
          <w:tcPr>
            <w:tcW w:w="865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</w:tr>
      <w:tr w:rsidR="00E45D41" w:rsidTr="00D3491E">
        <w:tc>
          <w:tcPr>
            <w:tcW w:w="865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1235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3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921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99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93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887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  <w:tc>
          <w:tcPr>
            <w:tcW w:w="3294" w:type="dxa"/>
          </w:tcPr>
          <w:p w:rsidR="00E45D41" w:rsidRDefault="00E45D41" w:rsidP="00E45D41">
            <w:pPr>
              <w:bidi w:val="0"/>
              <w:rPr>
                <w:rtl/>
              </w:rPr>
            </w:pPr>
          </w:p>
        </w:tc>
      </w:tr>
    </w:tbl>
    <w:p w:rsidR="003C337F" w:rsidRDefault="003C337F" w:rsidP="00E45D41">
      <w:pPr>
        <w:pStyle w:val="Default"/>
      </w:pPr>
      <w:bookmarkStart w:id="0" w:name="_GoBack"/>
      <w:bookmarkEnd w:id="0"/>
    </w:p>
    <w:sectPr w:rsidR="003C337F" w:rsidSect="00E45D41">
      <w:pgSz w:w="11906" w:h="16838"/>
      <w:pgMar w:top="1440" w:right="630" w:bottom="1440" w:left="1196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7F"/>
    <w:rsid w:val="0002502B"/>
    <w:rsid w:val="002E3648"/>
    <w:rsid w:val="0033657A"/>
    <w:rsid w:val="003C337F"/>
    <w:rsid w:val="00472DDC"/>
    <w:rsid w:val="0053279D"/>
    <w:rsid w:val="005E275D"/>
    <w:rsid w:val="00604EC5"/>
    <w:rsid w:val="00757C29"/>
    <w:rsid w:val="008F4CFA"/>
    <w:rsid w:val="0090068D"/>
    <w:rsid w:val="00A7302F"/>
    <w:rsid w:val="00BC5A31"/>
    <w:rsid w:val="00C46ABF"/>
    <w:rsid w:val="00D3491E"/>
    <w:rsid w:val="00E45D41"/>
    <w:rsid w:val="00F527B5"/>
    <w:rsid w:val="00F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3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C33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1263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RoniRea</dc:creator>
  <cp:lastModifiedBy>RoniRea</cp:lastModifiedBy>
  <cp:revision>3</cp:revision>
  <dcterms:created xsi:type="dcterms:W3CDTF">2019-09-13T05:47:00Z</dcterms:created>
  <dcterms:modified xsi:type="dcterms:W3CDTF">2019-09-13T05:54:00Z</dcterms:modified>
</cp:coreProperties>
</file>