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Ignacio Cuevas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21.703.347-0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Benjamin Berrios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21.683.327-9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Javiera Vargas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21.369.093-0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Matías Carrasco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20.247.894-8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2F">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2">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rPr>
                <w:b w:val="1"/>
                <w:bCs w:val="1"/>
                <w:sz w:val="20"/>
                <w:szCs w:val="20"/>
              </w:rPr>
            </w:pPr>
            <w:r w:rsidDel="00000000" w:rsidR="00000000" w:rsidRPr="00000000">
              <w:rPr>
                <w:rFonts w:ascii="Calibri" w:cs="Calibri" w:eastAsia="Calibri" w:hAnsi="Calibri"/>
                <w:i w:val="1"/>
                <w:iCs w:val="1"/>
                <w:color w:val="548dd4"/>
                <w:sz w:val="20"/>
                <w:szCs w:val="20"/>
                <w:rtl w:val="0"/>
              </w:rPr>
              <w:t xml:space="preserve">Escribe el nombre de tu Proyecto APT.</w:t>
              <w:br w:type="textWrapping"/>
            </w:r>
            <w:r w:rsidDel="00000000" w:rsidR="00000000" w:rsidRPr="00000000">
              <w:rPr>
                <w:i w:val="1"/>
                <w:iCs w:val="1"/>
                <w:sz w:val="20"/>
                <w:szCs w:val="20"/>
                <w:rtl w:val="0"/>
              </w:rPr>
              <w:t xml:space="preserve">R: </w:t>
            </w:r>
            <w:r w:rsidDel="00000000" w:rsidR="00000000" w:rsidRPr="00000000">
              <w:rPr>
                <w:sz w:val="20"/>
                <w:szCs w:val="20"/>
                <w:shd w:fill="f8fafd" w:val="clear"/>
                <w:rtl w:val="0"/>
              </w:rPr>
              <w:t xml:space="preserve">Safe Shift Predictor: Sistema Predictivo de Fatiga y Prevención de Riesgos Laborales.</w:t>
            </w:r>
            <w:r w:rsidDel="00000000" w:rsidR="00000000" w:rsidRPr="00000000">
              <w:rPr>
                <w:i w:val="1"/>
                <w:iCs w:val="1"/>
                <w:sz w:val="20"/>
                <w:szCs w:val="20"/>
                <w:rtl w:val="0"/>
              </w:rPr>
              <w:t xml:space="preserv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rPr>
                <w:b w:val="1"/>
                <w:bCs w:val="1"/>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br w:type="textWrapping"/>
            </w:r>
            <w:r w:rsidDel="00000000" w:rsidR="00000000" w:rsidRPr="00000000">
              <w:rPr>
                <w:i w:val="1"/>
                <w:iCs w:val="1"/>
                <w:sz w:val="20"/>
                <w:szCs w:val="20"/>
                <w:rtl w:val="0"/>
              </w:rPr>
              <w:t xml:space="preserve">R: </w:t>
            </w:r>
            <w:r w:rsidDel="00000000" w:rsidR="00000000" w:rsidRPr="00000000">
              <w:rPr>
                <w:sz w:val="20"/>
                <w:szCs w:val="20"/>
                <w:shd w:fill="f8fafd" w:val="clear"/>
                <w:rtl w:val="0"/>
              </w:rPr>
              <w:t xml:space="preserve">Desarrollo de Software, Ciencia de Datos (Machine Learning) y Gestión de Proyectos TI.</w:t>
            </w:r>
            <w:r w:rsidDel="00000000" w:rsidR="00000000" w:rsidRPr="00000000">
              <w:rPr>
                <w:i w:val="1"/>
                <w:iCs w:val="1"/>
                <w:sz w:val="20"/>
                <w:szCs w:val="20"/>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9">
            <w:pPr>
              <w:rPr>
                <w:sz w:val="20"/>
                <w:szCs w:val="20"/>
                <w:shd w:fill="f8fafd" w:val="clear"/>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br w:type="textWrapping"/>
            </w:r>
            <w:r w:rsidDel="00000000" w:rsidR="00000000" w:rsidRPr="00000000">
              <w:rPr>
                <w:rFonts w:ascii="Calibri" w:cs="Calibri" w:eastAsia="Calibri" w:hAnsi="Calibri"/>
                <w:i w:val="1"/>
                <w:iCs w:val="1"/>
                <w:sz w:val="20"/>
                <w:szCs w:val="20"/>
                <w:rtl w:val="0"/>
              </w:rPr>
              <w:t xml:space="preserve">R: </w:t>
            </w:r>
            <w:r w:rsidDel="00000000" w:rsidR="00000000" w:rsidRPr="00000000">
              <w:rPr>
                <w:b w:val="1"/>
                <w:bCs w:val="1"/>
                <w:sz w:val="20"/>
                <w:szCs w:val="20"/>
                <w:shd w:fill="f8fafd" w:val="clear"/>
                <w:rtl w:val="0"/>
              </w:rPr>
              <w:t xml:space="preserve">C2:</w:t>
            </w:r>
            <w:r w:rsidDel="00000000" w:rsidR="00000000" w:rsidRPr="00000000">
              <w:rPr>
                <w:sz w:val="20"/>
                <w:szCs w:val="20"/>
                <w:shd w:fill="f8fafd" w:val="clear"/>
                <w:rtl w:val="0"/>
              </w:rPr>
              <w:t xml:space="preserve"> Gestionar proyectos informáticos, ofreciendo alternativas para la toma de decisiones. </w:t>
            </w:r>
          </w:p>
          <w:p w:rsidR="00000000" w:rsidDel="00000000" w:rsidP="00000000" w:rsidRDefault="00000000" w:rsidRPr="00000000" w14:paraId="0000003A">
            <w:pPr>
              <w:rPr>
                <w:sz w:val="20"/>
                <w:szCs w:val="20"/>
                <w:shd w:fill="f8fafd" w:val="clear"/>
              </w:rPr>
            </w:pPr>
            <w:r w:rsidDel="00000000" w:rsidR="00000000" w:rsidRPr="00000000">
              <w:rPr>
                <w:b w:val="1"/>
                <w:bCs w:val="1"/>
                <w:sz w:val="20"/>
                <w:szCs w:val="20"/>
                <w:shd w:fill="f8fafd" w:val="clear"/>
                <w:rtl w:val="0"/>
              </w:rPr>
              <w:t xml:space="preserve">C3:</w:t>
            </w:r>
            <w:r w:rsidDel="00000000" w:rsidR="00000000" w:rsidRPr="00000000">
              <w:rPr>
                <w:sz w:val="20"/>
                <w:szCs w:val="20"/>
                <w:shd w:fill="f8fafd" w:val="clear"/>
                <w:rtl w:val="0"/>
              </w:rPr>
              <w:t xml:space="preserve"> Construir modelos de datos para soportar los requerimientos de la organización, de acuerdo a un diseño definido y escalable en el tiempo. </w:t>
            </w:r>
          </w:p>
          <w:p w:rsidR="00000000" w:rsidDel="00000000" w:rsidP="00000000" w:rsidRDefault="00000000" w:rsidRPr="00000000" w14:paraId="0000003B">
            <w:pPr>
              <w:rPr>
                <w:b w:val="1"/>
                <w:bCs w:val="1"/>
                <w:sz w:val="20"/>
                <w:szCs w:val="20"/>
              </w:rPr>
            </w:pPr>
            <w:r w:rsidDel="00000000" w:rsidR="00000000" w:rsidRPr="00000000">
              <w:rPr>
                <w:b w:val="1"/>
                <w:bCs w:val="1"/>
                <w:sz w:val="20"/>
                <w:szCs w:val="20"/>
                <w:shd w:fill="f8fafd" w:val="clear"/>
                <w:rtl w:val="0"/>
              </w:rPr>
              <w:t xml:space="preserve">C4:</w:t>
            </w:r>
            <w:r w:rsidDel="00000000" w:rsidR="00000000" w:rsidRPr="00000000">
              <w:rPr>
                <w:sz w:val="20"/>
                <w:szCs w:val="20"/>
                <w:shd w:fill="f8fafd" w:val="clear"/>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R: Escogimos este tema porque permite aplicar tecnologías avanzadas (Machine Learning y desarrollo web transaccional) a un problema crítico de salud ocupacional. En el campo laboral actual, las empresas demandan cada vez más soluciones proactivas basadas en datos. Este proyecto demuestra nuestra capacidad para transformar la gestión del capital humano de un enfoque reactivo (actuar después del accidente) a un modelo preventivo, agregando un alto valor estratégico a la organización.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R: La situación se ubica en Chile, específicamente enfocado en el sector de la logística, distribución y transporte de carga pesada. Las características principales de esta industria son la alta presión por tiempos de entrega, exigencias de productividad continuas y sistemas de rotación de turnos extensos (muchas veces nocturnos), lo que propicia escenarios de alta fatiga laboral si no se gestionan adecuadamente.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Impacta directamente a tres grupos: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1) Los operarios o conductores (protegiendo su integridad física y mental ante el desgaste crónico o burnout).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2) Los Supervisores de Operaciones (quienes necesitan herramientas para asignar turnos de manera segura).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3) Los Prevencionistas de Riesgos y Analistas de RRHH (quienes deben garantizar el cumplimiento normativo).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R: El aporte de valor simulado para la organización es la prevención activa. El sistema mitigará el riesgo inminente para la vida de los trabajadores, reducirá los costos asociados a la siniestralidad (daños a activos, pérdida de mercancía, primas de seguros) y evitará la exposición legal y multas por incumplimiento del Código del Trabajo, asegurando a su vez la continuidad ininterrumpida del negocio.</w:t>
            </w:r>
          </w:p>
        </w:tc>
      </w:tr>
      <w:tr>
        <w:trPr>
          <w:cantSplit w:val="0"/>
          <w:trHeight w:val="1037"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R: Se espera lograr un Producto Mínimo Viable (MVP) de una plataforma web predictiva y transaccional llamada "SafeShift Predictor". Para abordar la problemática, el sistema consta de tres pilares: </w:t>
            </w:r>
          </w:p>
          <w:p w:rsidR="00000000" w:rsidDel="00000000" w:rsidP="00000000" w:rsidRDefault="00000000" w:rsidRPr="00000000" w14:paraId="00000051">
            <w:pPr>
              <w:jc w:val="both"/>
              <w:rPr>
                <w:i w:val="1"/>
                <w:iCs w:val="1"/>
                <w:sz w:val="20"/>
                <w:szCs w:val="20"/>
              </w:rPr>
            </w:pPr>
            <w:r w:rsidDel="00000000" w:rsidR="00000000" w:rsidRPr="00000000">
              <w:rPr>
                <w:i w:val="1"/>
                <w:iCs w:val="1"/>
                <w:sz w:val="20"/>
                <w:szCs w:val="20"/>
                <w:rtl w:val="0"/>
              </w:rPr>
              <w:t xml:space="preserve">1) Un script generador de datos sintéticos que replicará patrones de distribución reales para emular historiales de turnos cumpliendo con la Ley 19.628. </w:t>
            </w:r>
          </w:p>
          <w:p w:rsidR="00000000" w:rsidDel="00000000" w:rsidP="00000000" w:rsidRDefault="00000000" w:rsidRPr="00000000" w14:paraId="00000052">
            <w:pPr>
              <w:jc w:val="both"/>
              <w:rPr>
                <w:i w:val="1"/>
                <w:iCs w:val="1"/>
                <w:sz w:val="20"/>
                <w:szCs w:val="20"/>
              </w:rPr>
            </w:pPr>
            <w:r w:rsidDel="00000000" w:rsidR="00000000" w:rsidRPr="00000000">
              <w:rPr>
                <w:i w:val="1"/>
                <w:iCs w:val="1"/>
                <w:sz w:val="20"/>
                <w:szCs w:val="20"/>
                <w:rtl w:val="0"/>
              </w:rPr>
              <w:t xml:space="preserve">2) Un motor de clasificación (Machine Learning) que procesa estas variables y asignará un nivel de riesgo de fatiga. </w:t>
            </w:r>
          </w:p>
          <w:p w:rsidR="00000000" w:rsidDel="00000000" w:rsidP="00000000" w:rsidRDefault="00000000" w:rsidRPr="00000000" w14:paraId="00000053">
            <w:pPr>
              <w:jc w:val="both"/>
              <w:rPr>
                <w:i w:val="1"/>
                <w:iCs w:val="1"/>
                <w:sz w:val="20"/>
                <w:szCs w:val="20"/>
              </w:rPr>
            </w:pPr>
            <w:r w:rsidDel="00000000" w:rsidR="00000000" w:rsidRPr="00000000">
              <w:rPr>
                <w:i w:val="1"/>
                <w:iCs w:val="1"/>
                <w:sz w:val="20"/>
                <w:szCs w:val="20"/>
                <w:rtl w:val="0"/>
              </w:rPr>
              <w:t xml:space="preserve">3) Un dashboard interactivo donde el supervisor no solo visualizará las alertas tempranas, sino que podrá ejecutar la reasignación de tareas directamente en la interfaz, modificando la disponibilidad del trabajador en la base de datos en tiempo real.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6">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p w:rsidR="00000000" w:rsidDel="00000000" w:rsidP="00000000" w:rsidRDefault="00000000" w:rsidRPr="00000000" w14:paraId="00000057">
            <w:pPr>
              <w:jc w:val="both"/>
              <w:rPr>
                <w:i w:val="1"/>
                <w:iCs w:val="1"/>
                <w:sz w:val="20"/>
                <w:szCs w:val="20"/>
              </w:rPr>
            </w:pPr>
            <w:r w:rsidDel="00000000" w:rsidR="00000000" w:rsidRPr="00000000">
              <w:rPr>
                <w:i w:val="1"/>
                <w:iCs w:val="1"/>
                <w:sz w:val="20"/>
                <w:szCs w:val="20"/>
                <w:rtl w:val="0"/>
              </w:rPr>
              <w:t xml:space="preserve">R: El proyecto requiere la aplicación transversal de las competencias del perfil de egreso. Es estrictamente necesario aplicar la </w:t>
            </w:r>
            <w:r w:rsidDel="00000000" w:rsidR="00000000" w:rsidRPr="00000000">
              <w:rPr>
                <w:b w:val="1"/>
                <w:bCs w:val="1"/>
                <w:i w:val="1"/>
                <w:iCs w:val="1"/>
                <w:sz w:val="20"/>
                <w:szCs w:val="20"/>
                <w:rtl w:val="0"/>
              </w:rPr>
              <w:t xml:space="preserve">construcción de modelos de datos (C3)</w:t>
            </w:r>
            <w:r w:rsidDel="00000000" w:rsidR="00000000" w:rsidRPr="00000000">
              <w:rPr>
                <w:i w:val="1"/>
                <w:iCs w:val="1"/>
                <w:sz w:val="20"/>
                <w:szCs w:val="20"/>
                <w:rtl w:val="0"/>
              </w:rPr>
              <w:t xml:space="preserve"> para diseñar la estructura exacta del dataset de entrada y normalizar la base de datos que soportará el historial de los trabajadores. Del mismo modo, el </w:t>
            </w:r>
            <w:r w:rsidDel="00000000" w:rsidR="00000000" w:rsidRPr="00000000">
              <w:rPr>
                <w:b w:val="1"/>
                <w:bCs w:val="1"/>
                <w:i w:val="1"/>
                <w:iCs w:val="1"/>
                <w:sz w:val="20"/>
                <w:szCs w:val="20"/>
                <w:rtl w:val="0"/>
              </w:rPr>
              <w:t xml:space="preserve">desarrollo de la solución de software (C4)</w:t>
            </w:r>
            <w:r w:rsidDel="00000000" w:rsidR="00000000" w:rsidRPr="00000000">
              <w:rPr>
                <w:i w:val="1"/>
                <w:iCs w:val="1"/>
                <w:sz w:val="20"/>
                <w:szCs w:val="20"/>
                <w:rtl w:val="0"/>
              </w:rPr>
              <w:t xml:space="preserve"> es imperativo para programar la lógica del motor predictivo, conectarlo mediante una API al frontend transaccional, y empaquetar toda la solución en contenedores (Docker) garantizando su portabilidad. Finalmente, la </w:t>
            </w:r>
            <w:r w:rsidDel="00000000" w:rsidR="00000000" w:rsidRPr="00000000">
              <w:rPr>
                <w:b w:val="1"/>
                <w:bCs w:val="1"/>
                <w:i w:val="1"/>
                <w:iCs w:val="1"/>
                <w:sz w:val="20"/>
                <w:szCs w:val="20"/>
                <w:rtl w:val="0"/>
              </w:rPr>
              <w:t xml:space="preserve">gestión de proyectos (C2)</w:t>
            </w:r>
            <w:r w:rsidDel="00000000" w:rsidR="00000000" w:rsidRPr="00000000">
              <w:rPr>
                <w:i w:val="1"/>
                <w:iCs w:val="1"/>
                <w:sz w:val="20"/>
                <w:szCs w:val="20"/>
                <w:rtl w:val="0"/>
              </w:rPr>
              <w:t xml:space="preserve"> será vital para coordinar a un equipo multidisciplinario en un marco de trabajo ágil.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5A">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R: Nuestro principal interés profesional radica en la intersección entre la Ciencia de Datos (Machine Learning) y la Gestión de Personas aplicada a problemas corporativos críticos. Estos intereses se ven reflejados en la construcción de un algoritmo predictivo desde cero y en la creación de un sistema de Business Intelligence accionable basado en normativas de RRHH. Este proyecto contribuirá enormemente a nuestro desarrollo profesional al enfrentarnos a requerimientos técnicos reales (como la creación de datos sintéticos para evitar sesgos y cumplir leyes de privacidad) y al desafiarnos a entregar un ecosistema completo desplegable.</w:t>
            </w:r>
          </w:p>
        </w:tc>
      </w:tr>
      <w:tr>
        <w:trPr>
          <w:cantSplit w:val="0"/>
          <w:trHeight w:val="132"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R: El proyecto es totalmente factible y robusto para desarrollarse en las 18 semanas del semestre académico.</w:t>
            </w:r>
          </w:p>
          <w:p w:rsidR="00000000" w:rsidDel="00000000" w:rsidP="00000000" w:rsidRDefault="00000000" w:rsidRPr="00000000" w14:paraId="00000065">
            <w:pPr>
              <w:rPr>
                <w:i w:val="1"/>
                <w:iCs w:val="1"/>
                <w:sz w:val="20"/>
                <w:szCs w:val="20"/>
              </w:rPr>
            </w:pPr>
            <w:r w:rsidDel="00000000" w:rsidR="00000000" w:rsidRPr="00000000">
              <w:rPr>
                <w:i w:val="1"/>
                <w:iCs w:val="1"/>
                <w:sz w:val="20"/>
                <w:szCs w:val="20"/>
                <w:rtl w:val="0"/>
              </w:rPr>
              <w:t xml:space="preserve">Factores que facilitan el desarrollo: Por recomendación del docente, se tomó la decisión técnica de no integrar sensores biométricos de hardware. Esto elimina por completo los retrasos por importación, configuración física o fallas de dispositivos, permitiéndonos enfocarnos 100% en el software y los datos.</w:t>
            </w:r>
          </w:p>
          <w:p w:rsidR="00000000" w:rsidDel="00000000" w:rsidP="00000000" w:rsidRDefault="00000000" w:rsidRPr="00000000" w14:paraId="00000066">
            <w:pPr>
              <w:rPr>
                <w:i w:val="1"/>
                <w:iCs w:val="1"/>
                <w:sz w:val="20"/>
                <w:szCs w:val="20"/>
              </w:rPr>
            </w:pPr>
            <w:r w:rsidDel="00000000" w:rsidR="00000000" w:rsidRPr="00000000">
              <w:rPr>
                <w:i w:val="1"/>
                <w:iCs w:val="1"/>
                <w:sz w:val="20"/>
                <w:szCs w:val="20"/>
                <w:rtl w:val="0"/>
              </w:rPr>
              <w:t xml:space="preserve">Factores que dificultan el desarrollo: La mayor dificultad externa es la obtención de datasets médicos o laborales reales debido a las estrictas normativas de privacidad de Chile (Ley 19.628).</w:t>
            </w:r>
          </w:p>
          <w:p w:rsidR="00000000" w:rsidDel="00000000" w:rsidP="00000000" w:rsidRDefault="00000000" w:rsidRPr="00000000" w14:paraId="00000067">
            <w:pPr>
              <w:rPr>
                <w:i w:val="1"/>
                <w:iCs w:val="1"/>
                <w:sz w:val="20"/>
                <w:szCs w:val="20"/>
              </w:rPr>
            </w:pPr>
            <w:r w:rsidDel="00000000" w:rsidR="00000000" w:rsidRPr="00000000">
              <w:rPr>
                <w:i w:val="1"/>
                <w:iCs w:val="1"/>
                <w:sz w:val="20"/>
                <w:szCs w:val="20"/>
                <w:rtl w:val="0"/>
              </w:rPr>
              <w:t xml:space="preserve">Soluciones: Se construirá durante las primeras semanas un script en Python (generador de datos sintéticos) que replicará </w:t>
            </w:r>
            <w:r w:rsidDel="00000000" w:rsidR="00000000" w:rsidRPr="00000000">
              <w:rPr>
                <w:i w:val="1"/>
                <w:iCs w:val="1"/>
                <w:sz w:val="20"/>
                <w:szCs w:val="20"/>
                <w:rtl w:val="0"/>
              </w:rPr>
              <w:t xml:space="preserve">matemáticamente</w:t>
            </w:r>
            <w:r w:rsidDel="00000000" w:rsidR="00000000" w:rsidRPr="00000000">
              <w:rPr>
                <w:i w:val="1"/>
                <w:iCs w:val="1"/>
                <w:sz w:val="20"/>
                <w:szCs w:val="20"/>
                <w:rtl w:val="0"/>
              </w:rPr>
              <w:t xml:space="preserve"> los patrones de distribución reales (casos normales vs. alta acumulación de fatiga), permitiendo entrenar el motor predictivo sin sesgos y sin vulnerar información confidencial.</w:t>
            </w:r>
          </w:p>
        </w:tc>
      </w:tr>
    </w:tbl>
    <w:p w:rsidR="00000000" w:rsidDel="00000000" w:rsidP="00000000" w:rsidRDefault="00000000" w:rsidRPr="00000000" w14:paraId="00000068">
      <w:pPr>
        <w:rPr>
          <w:b w:val="1"/>
          <w:bCs w:val="1"/>
          <w:color w:val="4472c4"/>
          <w:sz w:val="32"/>
          <w:szCs w:val="3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E">
            <w:pPr>
              <w:jc w:val="both"/>
              <w:rPr>
                <w:i w:val="1"/>
                <w:iCs w:val="1"/>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br w:type="textWrapping"/>
            </w:r>
            <w:r w:rsidDel="00000000" w:rsidR="00000000" w:rsidRPr="00000000">
              <w:rPr>
                <w:rFonts w:ascii="Calibri" w:cs="Calibri" w:eastAsia="Calibri" w:hAnsi="Calibri"/>
                <w:i w:val="1"/>
                <w:iCs w:val="1"/>
                <w:sz w:val="20"/>
                <w:szCs w:val="20"/>
                <w:rtl w:val="0"/>
              </w:rPr>
              <w:t xml:space="preserve">R: </w:t>
            </w:r>
            <w:r w:rsidDel="00000000" w:rsidR="00000000" w:rsidRPr="00000000">
              <w:rPr>
                <w:sz w:val="20"/>
                <w:szCs w:val="20"/>
                <w:shd w:fill="f8fafd" w:val="clear"/>
                <w:rtl w:val="0"/>
              </w:rPr>
              <w:t xml:space="preserve">Desarrollar e implementar un MVP (Producto Mínimo Viable) de una plataforma web predictiva que evalúe variables operativas y de capital humano para emitir alertas tempranas de fatiga laboral, facilitando la toma de decisiones preventivas y transaccionales en el sector logístico.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br w:type="textWrapping"/>
            </w:r>
            <w:r w:rsidDel="00000000" w:rsidR="00000000" w:rsidRPr="00000000">
              <w:rPr>
                <w:rFonts w:ascii="Calibri" w:cs="Calibri" w:eastAsia="Calibri" w:hAnsi="Calibri"/>
                <w:i w:val="1"/>
                <w:iCs w:val="1"/>
                <w:sz w:val="20"/>
                <w:szCs w:val="20"/>
                <w:rtl w:val="0"/>
              </w:rPr>
              <w:t xml:space="preserve">R:</w:t>
            </w:r>
          </w:p>
          <w:p w:rsidR="00000000" w:rsidDel="00000000" w:rsidP="00000000" w:rsidRDefault="00000000" w:rsidRPr="00000000" w14:paraId="00000071">
            <w:pPr>
              <w:jc w:val="both"/>
              <w:rPr>
                <w:i w:val="1"/>
                <w:iCs w:val="1"/>
                <w:sz w:val="20"/>
                <w:szCs w:val="20"/>
              </w:rPr>
            </w:pPr>
            <w:r w:rsidDel="00000000" w:rsidR="00000000" w:rsidRPr="00000000">
              <w:rPr>
                <w:b w:val="1"/>
                <w:bCs w:val="1"/>
                <w:i w:val="1"/>
                <w:iCs w:val="1"/>
                <w:sz w:val="20"/>
                <w:szCs w:val="20"/>
                <w:rtl w:val="0"/>
              </w:rPr>
              <w:t xml:space="preserve">1.</w:t>
            </w:r>
            <w:r w:rsidDel="00000000" w:rsidR="00000000" w:rsidRPr="00000000">
              <w:rPr>
                <w:i w:val="1"/>
                <w:iCs w:val="1"/>
                <w:sz w:val="20"/>
                <w:szCs w:val="20"/>
                <w:rtl w:val="0"/>
              </w:rPr>
              <w:t xml:space="preserve"> Construir un script generador de datos que replique patrones de distribución reales para entrenar el modelo sin sesgos, garantizando el cumplimiento de la Ley 19.628 de privacidad.</w:t>
            </w:r>
          </w:p>
          <w:p w:rsidR="00000000" w:rsidDel="00000000" w:rsidP="00000000" w:rsidRDefault="00000000" w:rsidRPr="00000000" w14:paraId="00000072">
            <w:pPr>
              <w:spacing w:after="240" w:before="240" w:lineRule="auto"/>
              <w:jc w:val="both"/>
              <w:rPr>
                <w:i w:val="1"/>
                <w:iCs w:val="1"/>
                <w:sz w:val="20"/>
                <w:szCs w:val="20"/>
              </w:rPr>
            </w:pPr>
            <w:r w:rsidDel="00000000" w:rsidR="00000000" w:rsidRPr="00000000">
              <w:rPr>
                <w:b w:val="1"/>
                <w:bCs w:val="1"/>
                <w:i w:val="1"/>
                <w:iCs w:val="1"/>
                <w:sz w:val="20"/>
                <w:szCs w:val="20"/>
                <w:rtl w:val="0"/>
              </w:rPr>
              <w:t xml:space="preserve">2.</w:t>
            </w:r>
            <w:r w:rsidDel="00000000" w:rsidR="00000000" w:rsidRPr="00000000">
              <w:rPr>
                <w:i w:val="1"/>
                <w:iCs w:val="1"/>
                <w:sz w:val="20"/>
                <w:szCs w:val="20"/>
                <w:rtl w:val="0"/>
              </w:rPr>
              <w:t xml:space="preserve"> Desarrollar un motor de clasificación que procese las variables de la planilla generada (ej. horas de turno, descansos compensatorios) y asigne un nivel de riesgo de fatiga con al menos un 80% de precisión simulada.</w:t>
            </w:r>
          </w:p>
          <w:p w:rsidR="00000000" w:rsidDel="00000000" w:rsidP="00000000" w:rsidRDefault="00000000" w:rsidRPr="00000000" w14:paraId="00000073">
            <w:pPr>
              <w:spacing w:after="240" w:before="240" w:lineRule="auto"/>
              <w:jc w:val="both"/>
              <w:rPr>
                <w:b w:val="1"/>
                <w:bCs w:val="1"/>
                <w:sz w:val="20"/>
                <w:szCs w:val="20"/>
              </w:rPr>
            </w:pPr>
            <w:r w:rsidDel="00000000" w:rsidR="00000000" w:rsidRPr="00000000">
              <w:rPr>
                <w:b w:val="1"/>
                <w:bCs w:val="1"/>
                <w:i w:val="1"/>
                <w:iCs w:val="1"/>
                <w:sz w:val="20"/>
                <w:szCs w:val="20"/>
                <w:rtl w:val="0"/>
              </w:rPr>
              <w:t xml:space="preserve">3.</w:t>
            </w:r>
            <w:r w:rsidDel="00000000" w:rsidR="00000000" w:rsidRPr="00000000">
              <w:rPr>
                <w:i w:val="1"/>
                <w:iCs w:val="1"/>
                <w:sz w:val="20"/>
                <w:szCs w:val="20"/>
                <w:rtl w:val="0"/>
              </w:rPr>
              <w:t xml:space="preserve"> Implementar un dashboard web funcional que permita al supervisor visualizar el riesgo y tomar la acción de reasignación directamente en la interfaz, modificando la base de datos.</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A">
            <w:pPr>
              <w:jc w:val="both"/>
              <w:rPr>
                <w:i w:val="1"/>
                <w:iCs w:val="1"/>
                <w:color w:val="ff0000"/>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r w:rsidDel="00000000" w:rsidR="00000000" w:rsidRPr="00000000">
              <w:rPr>
                <w:rtl w:val="0"/>
              </w:rPr>
            </w:r>
          </w:p>
          <w:p w:rsidR="00000000" w:rsidDel="00000000" w:rsidP="00000000" w:rsidRDefault="00000000" w:rsidRPr="00000000" w14:paraId="0000007B">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p w:rsidR="00000000" w:rsidDel="00000000" w:rsidP="00000000" w:rsidRDefault="00000000" w:rsidRPr="00000000" w14:paraId="0000007C">
            <w:pPr>
              <w:spacing w:after="240" w:before="240" w:lineRule="auto"/>
              <w:jc w:val="both"/>
              <w:rPr>
                <w:i w:val="1"/>
                <w:iCs w:val="1"/>
                <w:sz w:val="20"/>
                <w:szCs w:val="20"/>
              </w:rPr>
            </w:pPr>
            <w:r w:rsidDel="00000000" w:rsidR="00000000" w:rsidRPr="00000000">
              <w:rPr>
                <w:i w:val="1"/>
                <w:iCs w:val="1"/>
                <w:sz w:val="20"/>
                <w:szCs w:val="20"/>
                <w:rtl w:val="0"/>
              </w:rPr>
              <w:t xml:space="preserve">Para abordar la complejidad del proyecto "SafeShift Predictor", se utilizará un enfoque metodológico híbrido que garantice tanto el rigor en el análisis de datos como la agilidad en el desarrollo del software:</w:t>
            </w:r>
          </w:p>
          <w:p w:rsidR="00000000" w:rsidDel="00000000" w:rsidP="00000000" w:rsidRDefault="00000000" w:rsidRPr="00000000" w14:paraId="0000007D">
            <w:pPr>
              <w:spacing w:after="240" w:before="240" w:lineRule="auto"/>
              <w:jc w:val="both"/>
              <w:rPr>
                <w:i w:val="1"/>
                <w:iCs w:val="1"/>
                <w:sz w:val="20"/>
                <w:szCs w:val="20"/>
              </w:rPr>
            </w:pPr>
            <w:r w:rsidDel="00000000" w:rsidR="00000000" w:rsidRPr="00000000">
              <w:rPr>
                <w:i w:val="1"/>
                <w:iCs w:val="1"/>
                <w:sz w:val="20"/>
                <w:szCs w:val="20"/>
                <w:rtl w:val="0"/>
              </w:rPr>
              <w:t xml:space="preserve">1. Metodología de Ciencia de Datos (CRISP-DM): Guiará el desarrollo del motor predictivo a través de las siguientes etapas:</w:t>
            </w:r>
          </w:p>
          <w:p w:rsidR="00000000" w:rsidDel="00000000" w:rsidP="00000000" w:rsidRDefault="00000000" w:rsidRPr="00000000" w14:paraId="0000007E">
            <w:pPr>
              <w:spacing w:after="240" w:before="240" w:lineRule="auto"/>
              <w:jc w:val="both"/>
              <w:rPr>
                <w:i w:val="1"/>
                <w:iCs w:val="1"/>
                <w:sz w:val="20"/>
                <w:szCs w:val="20"/>
              </w:rPr>
            </w:pPr>
            <w:r w:rsidDel="00000000" w:rsidR="00000000" w:rsidRPr="00000000">
              <w:rPr>
                <w:i w:val="1"/>
                <w:iCs w:val="1"/>
                <w:sz w:val="20"/>
                <w:szCs w:val="20"/>
                <w:rtl w:val="0"/>
              </w:rPr>
              <w:t xml:space="preserve">• Comprensión del Negocio y Datos: Definición de la estructura exacta del dataset tabular durante las primeras semanas, estableciendo variables críticas como horas de turno acumuladas, descansos compensatorios y turnos nocturnos consecutivos.</w:t>
            </w:r>
          </w:p>
          <w:p w:rsidR="00000000" w:rsidDel="00000000" w:rsidP="00000000" w:rsidRDefault="00000000" w:rsidRPr="00000000" w14:paraId="0000007F">
            <w:pPr>
              <w:spacing w:after="240" w:before="240" w:lineRule="auto"/>
              <w:jc w:val="both"/>
              <w:rPr>
                <w:i w:val="1"/>
                <w:iCs w:val="1"/>
                <w:sz w:val="20"/>
                <w:szCs w:val="20"/>
              </w:rPr>
            </w:pPr>
            <w:r w:rsidDel="00000000" w:rsidR="00000000" w:rsidRPr="00000000">
              <w:rPr>
                <w:i w:val="1"/>
                <w:iCs w:val="1"/>
                <w:sz w:val="20"/>
                <w:szCs w:val="20"/>
                <w:rtl w:val="0"/>
              </w:rPr>
              <w:t xml:space="preserve">• Preparación de Datos: Construcción de un script generador en Python que replique patrones de distribución estadística reales para entrenar el modelo sin sesgos y cumpliendo estrictamente con la Ley 19.628.</w:t>
            </w:r>
          </w:p>
          <w:p w:rsidR="00000000" w:rsidDel="00000000" w:rsidP="00000000" w:rsidRDefault="00000000" w:rsidRPr="00000000" w14:paraId="00000080">
            <w:pPr>
              <w:spacing w:after="240" w:before="240" w:lineRule="auto"/>
              <w:jc w:val="both"/>
              <w:rPr>
                <w:i w:val="1"/>
                <w:iCs w:val="1"/>
                <w:sz w:val="20"/>
                <w:szCs w:val="20"/>
              </w:rPr>
            </w:pPr>
            <w:r w:rsidDel="00000000" w:rsidR="00000000" w:rsidRPr="00000000">
              <w:rPr>
                <w:i w:val="1"/>
                <w:iCs w:val="1"/>
                <w:sz w:val="20"/>
                <w:szCs w:val="20"/>
                <w:rtl w:val="0"/>
              </w:rPr>
              <w:t xml:space="preserve">• Modelado y Evaluación: Entrenamiento del algoritmo de clasificación de Machine Learning.</w:t>
            </w:r>
          </w:p>
          <w:p w:rsidR="00000000" w:rsidDel="00000000" w:rsidP="00000000" w:rsidRDefault="00000000" w:rsidRPr="00000000" w14:paraId="00000081">
            <w:pPr>
              <w:spacing w:after="240" w:before="240" w:lineRule="auto"/>
              <w:jc w:val="both"/>
              <w:rPr>
                <w:i w:val="1"/>
                <w:iCs w:val="1"/>
                <w:sz w:val="20"/>
                <w:szCs w:val="20"/>
              </w:rPr>
            </w:pPr>
            <w:r w:rsidDel="00000000" w:rsidR="00000000" w:rsidRPr="00000000">
              <w:rPr>
                <w:i w:val="1"/>
                <w:iCs w:val="1"/>
                <w:sz w:val="20"/>
                <w:szCs w:val="20"/>
                <w:rtl w:val="0"/>
              </w:rPr>
              <w:t xml:space="preserve">2. Marco de Desarrollo Ágil (Scrum/Kanban): Se utilizará para el desarrollo de la plataforma web transaccional:</w:t>
            </w:r>
          </w:p>
          <w:p w:rsidR="00000000" w:rsidDel="00000000" w:rsidP="00000000" w:rsidRDefault="00000000" w:rsidRPr="00000000" w14:paraId="00000082">
            <w:pPr>
              <w:spacing w:after="240" w:before="240" w:lineRule="auto"/>
              <w:jc w:val="both"/>
              <w:rPr>
                <w:i w:val="1"/>
                <w:iCs w:val="1"/>
                <w:sz w:val="20"/>
                <w:szCs w:val="20"/>
              </w:rPr>
            </w:pPr>
            <w:r w:rsidDel="00000000" w:rsidR="00000000" w:rsidRPr="00000000">
              <w:rPr>
                <w:i w:val="1"/>
                <w:iCs w:val="1"/>
                <w:sz w:val="20"/>
                <w:szCs w:val="20"/>
                <w:rtl w:val="0"/>
              </w:rPr>
              <w:t xml:space="preserve">• Planificación y Diseño: Levantamiento de historias de usuario, diagramas UML (casos de uso, secuencia de reasignación) y modelo de base de datos relacional.</w:t>
            </w:r>
          </w:p>
          <w:p w:rsidR="00000000" w:rsidDel="00000000" w:rsidP="00000000" w:rsidRDefault="00000000" w:rsidRPr="00000000" w14:paraId="00000083">
            <w:pPr>
              <w:spacing w:after="240" w:before="240" w:lineRule="auto"/>
              <w:jc w:val="both"/>
              <w:rPr>
                <w:i w:val="1"/>
                <w:iCs w:val="1"/>
                <w:sz w:val="20"/>
                <w:szCs w:val="20"/>
              </w:rPr>
            </w:pPr>
            <w:r w:rsidDel="00000000" w:rsidR="00000000" w:rsidRPr="00000000">
              <w:rPr>
                <w:i w:val="1"/>
                <w:iCs w:val="1"/>
                <w:sz w:val="20"/>
                <w:szCs w:val="20"/>
                <w:rtl w:val="0"/>
              </w:rPr>
              <w:t xml:space="preserve">• Desarrollo: Construcción de la API y un dashboard interactivo accionable.</w:t>
            </w:r>
          </w:p>
          <w:p w:rsidR="00000000" w:rsidDel="00000000" w:rsidP="00000000" w:rsidRDefault="00000000" w:rsidRPr="00000000" w14:paraId="00000084">
            <w:pPr>
              <w:spacing w:after="240" w:before="240" w:lineRule="auto"/>
              <w:jc w:val="both"/>
              <w:rPr>
                <w:i w:val="1"/>
                <w:iCs w:val="1"/>
                <w:sz w:val="20"/>
                <w:szCs w:val="20"/>
              </w:rPr>
            </w:pPr>
            <w:r w:rsidDel="00000000" w:rsidR="00000000" w:rsidRPr="00000000">
              <w:rPr>
                <w:i w:val="1"/>
                <w:iCs w:val="1"/>
                <w:sz w:val="20"/>
                <w:szCs w:val="20"/>
                <w:rtl w:val="0"/>
              </w:rPr>
              <w:t xml:space="preserve">• Despliegue y Pruebas: Ejecución de plan de pruebas y empaquetado final mediante contenedores Docker.</w:t>
            </w:r>
          </w:p>
          <w:p w:rsidR="00000000" w:rsidDel="00000000" w:rsidP="00000000" w:rsidRDefault="00000000" w:rsidRPr="00000000" w14:paraId="00000085">
            <w:pPr>
              <w:spacing w:after="240" w:before="240" w:lineRule="auto"/>
              <w:jc w:val="both"/>
              <w:rPr>
                <w:i w:val="1"/>
                <w:iCs w:val="1"/>
                <w:sz w:val="20"/>
                <w:szCs w:val="20"/>
              </w:rPr>
            </w:pPr>
            <w:r w:rsidDel="00000000" w:rsidR="00000000" w:rsidRPr="00000000">
              <w:rPr>
                <w:i w:val="1"/>
                <w:iCs w:val="1"/>
                <w:sz w:val="20"/>
                <w:szCs w:val="20"/>
                <w:rtl w:val="0"/>
              </w:rPr>
              <w:t xml:space="preserve">Definición de Roles, Tareas y Responsabilidades del Equipo:</w:t>
            </w:r>
          </w:p>
          <w:p w:rsidR="00000000" w:rsidDel="00000000" w:rsidP="00000000" w:rsidRDefault="00000000" w:rsidRPr="00000000" w14:paraId="00000086">
            <w:pPr>
              <w:spacing w:after="240" w:before="240" w:lineRule="auto"/>
              <w:jc w:val="both"/>
              <w:rPr>
                <w:i w:val="1"/>
                <w:iCs w:val="1"/>
                <w:sz w:val="20"/>
                <w:szCs w:val="20"/>
              </w:rPr>
            </w:pPr>
            <w:r w:rsidDel="00000000" w:rsidR="00000000" w:rsidRPr="00000000">
              <w:rPr>
                <w:i w:val="1"/>
                <w:iCs w:val="1"/>
                <w:sz w:val="20"/>
                <w:szCs w:val="20"/>
                <w:rtl w:val="0"/>
              </w:rPr>
              <w:t xml:space="preserve">• Ignacio Cuevas (Machine Learning - Backend &amp; Modelo): Responsable de diseñar el modelo de base de datos relacional, desarrollar la API REST transaccional y colaborar en el entrenamiento del modelo predictivo. También liderará el empaquetado del proyecto mediante Docker (Dockerfile y docker-compose).</w:t>
            </w:r>
          </w:p>
          <w:p w:rsidR="00000000" w:rsidDel="00000000" w:rsidP="00000000" w:rsidRDefault="00000000" w:rsidRPr="00000000" w14:paraId="00000087">
            <w:pPr>
              <w:spacing w:after="240" w:before="240" w:lineRule="auto"/>
              <w:jc w:val="both"/>
              <w:rPr>
                <w:i w:val="1"/>
                <w:iCs w:val="1"/>
                <w:sz w:val="20"/>
                <w:szCs w:val="20"/>
              </w:rPr>
            </w:pPr>
            <w:r w:rsidDel="00000000" w:rsidR="00000000" w:rsidRPr="00000000">
              <w:rPr>
                <w:i w:val="1"/>
                <w:iCs w:val="1"/>
                <w:sz w:val="20"/>
                <w:szCs w:val="20"/>
                <w:rtl w:val="0"/>
              </w:rPr>
              <w:t xml:space="preserve">• Benjamín Berrios (Gestión de Personas - RRHH &amp; Negocio): Encargado de definir las reglas de negocio, los protocolos de intervención normativa (Ley laboral chilena) y validar que el diccionario de datos de entrada refleje correctamente los riesgos psicosociales y de salud ocupacional de los trabajadores.</w:t>
            </w:r>
          </w:p>
          <w:p w:rsidR="00000000" w:rsidDel="00000000" w:rsidP="00000000" w:rsidRDefault="00000000" w:rsidRPr="00000000" w14:paraId="00000088">
            <w:pPr>
              <w:spacing w:after="240" w:before="240" w:lineRule="auto"/>
              <w:jc w:val="both"/>
              <w:rPr>
                <w:i w:val="1"/>
                <w:iCs w:val="1"/>
                <w:sz w:val="20"/>
                <w:szCs w:val="20"/>
              </w:rPr>
            </w:pPr>
            <w:r w:rsidDel="00000000" w:rsidR="00000000" w:rsidRPr="00000000">
              <w:rPr>
                <w:i w:val="1"/>
                <w:iCs w:val="1"/>
                <w:sz w:val="20"/>
                <w:szCs w:val="20"/>
                <w:rtl w:val="0"/>
              </w:rPr>
              <w:t xml:space="preserve">• Javiera Vargas (Machine Learning - Script &amp; QA): Responsable de programar el script generador de datos sintéticos asegurando que los patrones matemáticos repliquen la realidad sin sesgos. Liderará la ejecución del plan de pruebas (unitarias, integración y carga).</w:t>
            </w:r>
          </w:p>
          <w:p w:rsidR="00000000" w:rsidDel="00000000" w:rsidP="00000000" w:rsidRDefault="00000000" w:rsidRPr="00000000" w14:paraId="00000089">
            <w:pPr>
              <w:spacing w:after="240" w:before="240" w:lineRule="auto"/>
              <w:jc w:val="both"/>
              <w:rPr>
                <w:i w:val="1"/>
                <w:iCs w:val="1"/>
                <w:sz w:val="20"/>
                <w:szCs w:val="20"/>
              </w:rPr>
            </w:pPr>
            <w:r w:rsidDel="00000000" w:rsidR="00000000" w:rsidRPr="00000000">
              <w:rPr>
                <w:i w:val="1"/>
                <w:iCs w:val="1"/>
                <w:sz w:val="20"/>
                <w:szCs w:val="20"/>
                <w:rtl w:val="0"/>
              </w:rPr>
              <w:t xml:space="preserve">• Matías Carrasco (Machine Learning - Frontend &amp; Integración): Encargado del desarrollo del dashboard web interactivo (UI/UX). Asegurará que la interfaz no solo visualice las alertas del modelo predictivo, sino que sea accionable para el supervisor de operaciones.</w:t>
            </w: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240" w:lineRule="auto"/>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Diseño Arquitectónico y Estructura de Datos </w:t>
            </w:r>
            <w:r w:rsidDel="00000000" w:rsidR="00000000" w:rsidRPr="00000000">
              <w:rPr>
                <w:rtl w:val="0"/>
              </w:rPr>
            </w:r>
          </w:p>
        </w:tc>
        <w:tc>
          <w:tcPr/>
          <w:p w:rsidR="00000000" w:rsidDel="00000000" w:rsidP="00000000" w:rsidRDefault="00000000" w:rsidRPr="00000000" w14:paraId="0000009A">
            <w:pPr>
              <w:tabs>
                <w:tab w:val="center" w:leader="none" w:pos="4419"/>
                <w:tab w:val="right" w:leader="none" w:pos="8838"/>
              </w:tabs>
              <w:spacing w:after="240" w:before="240" w:line="240" w:lineRule="auto"/>
              <w:jc w:val="both"/>
              <w:rPr>
                <w:b w:val="1"/>
                <w:bCs w:val="1"/>
                <w:color w:val="1f3864"/>
              </w:rPr>
            </w:pPr>
            <w:r w:rsidDel="00000000" w:rsidR="00000000" w:rsidRPr="00000000">
              <w:rPr>
                <w:b w:val="1"/>
                <w:bCs w:val="1"/>
                <w:color w:val="1f3864"/>
                <w:rtl w:val="0"/>
              </w:rPr>
              <w:t xml:space="preserve">Documento técnico formal que incluye:</w:t>
            </w:r>
          </w:p>
          <w:p w:rsidR="00000000" w:rsidDel="00000000" w:rsidP="00000000" w:rsidRDefault="00000000" w:rsidRPr="00000000" w14:paraId="0000009B">
            <w:pPr>
              <w:tabs>
                <w:tab w:val="center" w:leader="none" w:pos="4419"/>
                <w:tab w:val="right" w:leader="none" w:pos="8838"/>
              </w:tabs>
              <w:spacing w:after="240" w:before="240" w:line="240" w:lineRule="auto"/>
              <w:jc w:val="both"/>
              <w:rPr>
                <w:b w:val="1"/>
                <w:bCs w:val="1"/>
                <w:color w:val="1f3864"/>
              </w:rPr>
            </w:pPr>
            <w:r w:rsidDel="00000000" w:rsidR="00000000" w:rsidRPr="00000000">
              <w:rPr>
                <w:b w:val="1"/>
                <w:bCs w:val="1"/>
                <w:color w:val="1f3864"/>
                <w:rtl w:val="0"/>
              </w:rPr>
              <w:t xml:space="preserve">1.</w:t>
            </w:r>
            <w:r w:rsidDel="00000000" w:rsidR="00000000" w:rsidRPr="00000000">
              <w:rPr>
                <w:b w:val="1"/>
                <w:bCs w:val="1"/>
                <w:color w:val="1d2763"/>
                <w:rtl w:val="0"/>
              </w:rPr>
              <w:t xml:space="preserve"> Modelo Relacional de Base de Datos (DER): Detalle de las tablas (</w:t>
            </w:r>
            <w:r w:rsidDel="00000000" w:rsidR="00000000" w:rsidRPr="00000000">
              <w:rPr>
                <w:b w:val="1"/>
                <w:bCs w:val="1"/>
                <w:color w:val="1d2763"/>
                <w:rtl w:val="0"/>
              </w:rPr>
              <w:t xml:space="preserve">Trabajadores</w:t>
            </w:r>
            <w:r w:rsidDel="00000000" w:rsidR="00000000" w:rsidRPr="00000000">
              <w:rPr>
                <w:b w:val="1"/>
                <w:bCs w:val="1"/>
                <w:color w:val="1d2763"/>
                <w:rtl w:val="0"/>
              </w:rPr>
              <w:t xml:space="preserve">, </w:t>
            </w:r>
            <w:r w:rsidDel="00000000" w:rsidR="00000000" w:rsidRPr="00000000">
              <w:rPr>
                <w:b w:val="1"/>
                <w:bCs w:val="1"/>
                <w:color w:val="1d2763"/>
                <w:rtl w:val="0"/>
              </w:rPr>
              <w:t xml:space="preserve">Turnos</w:t>
            </w:r>
            <w:r w:rsidDel="00000000" w:rsidR="00000000" w:rsidRPr="00000000">
              <w:rPr>
                <w:b w:val="1"/>
                <w:bCs w:val="1"/>
                <w:color w:val="1d2763"/>
                <w:rtl w:val="0"/>
              </w:rPr>
              <w:t xml:space="preserve">, </w:t>
            </w:r>
            <w:r w:rsidDel="00000000" w:rsidR="00000000" w:rsidRPr="00000000">
              <w:rPr>
                <w:b w:val="1"/>
                <w:bCs w:val="1"/>
                <w:color w:val="1d2763"/>
                <w:rtl w:val="0"/>
              </w:rPr>
              <w:t xml:space="preserve">Disponibilidad</w:t>
            </w:r>
            <w:r w:rsidDel="00000000" w:rsidR="00000000" w:rsidRPr="00000000">
              <w:rPr>
                <w:b w:val="1"/>
                <w:bCs w:val="1"/>
                <w:color w:val="1d2763"/>
                <w:rtl w:val="0"/>
              </w:rPr>
              <w:t xml:space="preserve">, </w:t>
            </w:r>
            <w:r w:rsidDel="00000000" w:rsidR="00000000" w:rsidRPr="00000000">
              <w:rPr>
                <w:b w:val="1"/>
                <w:bCs w:val="1"/>
                <w:color w:val="1d2763"/>
                <w:rtl w:val="0"/>
              </w:rPr>
              <w:t xml:space="preserve">Alertas</w:t>
            </w:r>
            <w:r w:rsidDel="00000000" w:rsidR="00000000" w:rsidRPr="00000000">
              <w:rPr>
                <w:b w:val="1"/>
                <w:bCs w:val="1"/>
                <w:color w:val="1d2763"/>
                <w:rtl w:val="0"/>
              </w:rPr>
              <w:t xml:space="preserve">) y sus relaciones</w:t>
            </w:r>
            <w:r w:rsidDel="00000000" w:rsidR="00000000" w:rsidRPr="00000000">
              <w:rPr>
                <w:b w:val="1"/>
                <w:bCs w:val="1"/>
                <w:color w:val="1f3864"/>
                <w:rtl w:val="0"/>
              </w:rPr>
              <w:t xml:space="preserve">.</w:t>
            </w:r>
          </w:p>
          <w:p w:rsidR="00000000" w:rsidDel="00000000" w:rsidP="00000000" w:rsidRDefault="00000000" w:rsidRPr="00000000" w14:paraId="0000009C">
            <w:pPr>
              <w:tabs>
                <w:tab w:val="center" w:leader="none" w:pos="4419"/>
                <w:tab w:val="right" w:leader="none" w:pos="8838"/>
              </w:tabs>
              <w:spacing w:after="240" w:before="240" w:line="240" w:lineRule="auto"/>
              <w:jc w:val="both"/>
              <w:rPr>
                <w:b w:val="1"/>
                <w:bCs w:val="1"/>
                <w:color w:val="1f3864"/>
              </w:rPr>
            </w:pPr>
            <w:r w:rsidDel="00000000" w:rsidR="00000000" w:rsidRPr="00000000">
              <w:rPr>
                <w:b w:val="1"/>
                <w:bCs w:val="1"/>
                <w:color w:val="1f3864"/>
                <w:rtl w:val="0"/>
              </w:rPr>
              <w:t xml:space="preserve">2. Estructura Exacta del Dataset: Diccionario de datos del motor predictivo especificando variables de entrada (ej. horas acumuladas, turnos nocturnos, descansos).</w:t>
            </w:r>
          </w:p>
          <w:p w:rsidR="00000000" w:rsidDel="00000000" w:rsidP="00000000" w:rsidRDefault="00000000" w:rsidRPr="00000000" w14:paraId="0000009D">
            <w:pPr>
              <w:tabs>
                <w:tab w:val="center" w:leader="none" w:pos="4419"/>
                <w:tab w:val="right" w:leader="none" w:pos="8838"/>
              </w:tabs>
              <w:spacing w:after="240" w:before="240" w:line="240" w:lineRule="auto"/>
              <w:jc w:val="both"/>
              <w:rPr>
                <w:b w:val="1"/>
                <w:bCs w:val="1"/>
                <w:color w:val="1f3864"/>
              </w:rPr>
            </w:pPr>
            <w:r w:rsidDel="00000000" w:rsidR="00000000" w:rsidRPr="00000000">
              <w:rPr>
                <w:b w:val="1"/>
                <w:bCs w:val="1"/>
                <w:color w:val="1f3864"/>
                <w:rtl w:val="0"/>
              </w:rPr>
              <w:t xml:space="preserve">3. Diagramas UML: Casos de Uso del Supervisor, Componentes de la Arquitectura, y Diagrama de Secuencia del flujo de "Reasignación de Tareas".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cumplimiento de la competencia C3 (Construir modelos de datos). Además, responde directamente a la exigencia del docente de tener definida la estructura del </w:t>
            </w:r>
            <w:r w:rsidDel="00000000" w:rsidR="00000000" w:rsidRPr="00000000">
              <w:rPr>
                <w:b w:val="1"/>
                <w:bCs w:val="1"/>
                <w:i w:val="1"/>
                <w:iCs w:val="1"/>
                <w:color w:val="1f3864"/>
                <w:rtl w:val="0"/>
              </w:rPr>
              <w:t xml:space="preserve">dataset</w:t>
            </w:r>
            <w:r w:rsidDel="00000000" w:rsidR="00000000" w:rsidRPr="00000000">
              <w:rPr>
                <w:b w:val="1"/>
                <w:bCs w:val="1"/>
                <w:color w:val="1f3864"/>
                <w:rtl w:val="0"/>
              </w:rPr>
              <w:t xml:space="preserve"> de entrada y la lógica sistémica antes de la fase intensiva de codificación.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del Script Generador de Datos y Dataset Sintético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d2763"/>
                <w:sz w:val="22"/>
                <w:szCs w:val="22"/>
                <w:u w:val="none"/>
                <w:shd w:fill="auto" w:val="clear"/>
                <w:vertAlign w:val="baseline"/>
              </w:rPr>
            </w:pPr>
            <w:r w:rsidDel="00000000" w:rsidR="00000000" w:rsidRPr="00000000">
              <w:rPr>
                <w:b w:val="1"/>
                <w:bCs w:val="1"/>
                <w:color w:val="1d2763"/>
                <w:rtl w:val="0"/>
              </w:rPr>
              <w:t xml:space="preserve">Script programado en Python (utilizando librerías como </w:t>
            </w:r>
            <w:r w:rsidDel="00000000" w:rsidR="00000000" w:rsidRPr="00000000">
              <w:rPr>
                <w:b w:val="1"/>
                <w:bCs w:val="1"/>
                <w:color w:val="1d2763"/>
                <w:rtl w:val="0"/>
              </w:rPr>
              <w:t xml:space="preserve">pandas</w:t>
            </w:r>
            <w:r w:rsidDel="00000000" w:rsidR="00000000" w:rsidRPr="00000000">
              <w:rPr>
                <w:b w:val="1"/>
                <w:bCs w:val="1"/>
                <w:color w:val="1d2763"/>
                <w:rtl w:val="0"/>
              </w:rPr>
              <w:t xml:space="preserve"> y </w:t>
            </w:r>
            <w:r w:rsidDel="00000000" w:rsidR="00000000" w:rsidRPr="00000000">
              <w:rPr>
                <w:b w:val="1"/>
                <w:bCs w:val="1"/>
                <w:color w:val="1d2763"/>
                <w:rtl w:val="0"/>
              </w:rPr>
              <w:t xml:space="preserve">numpy</w:t>
            </w:r>
            <w:r w:rsidDel="00000000" w:rsidR="00000000" w:rsidRPr="00000000">
              <w:rPr>
                <w:b w:val="1"/>
                <w:bCs w:val="1"/>
                <w:color w:val="1d2763"/>
                <w:rtl w:val="0"/>
              </w:rPr>
              <w:t xml:space="preserve">) alojado en el repositorio. Este script incluye la lógica matemática para forzar la emulación de patrones de distribución estadística reales (separando claramente los casos de alta fatiga vs. casos normales). Incluye el archivo CSV/JSON resultante. </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Responde a la exigencia directa del profesor de generar un volumen de datos sin sesgos para el entrenamiento del modelo de ML, asegurando la factibilidad técnica sin violar la Ley 19.628 sobre privacidad de la información.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Fuente del Motor Predictivo (Machine Learning) </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Archivos de código (Notebooks de Júpiter y scripts en Python) que evidencian el flujo completo de ML: ingesta de datos, limpieza, selección de características, entrenamiento del algoritmo de clasificación de fatiga y la evaluación de métricas de precisión (buscando sobre un 80% de precisión). </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núcleo de innovación tecnológica del proyecto y demuestra las competencias de especialidad del equipo de Machine Learning para resolver problemas complejos basados en datos.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GitHub y Código del MVP Web Transaccional (SafeShift Predictor) </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d2763"/>
                <w:sz w:val="22"/>
                <w:szCs w:val="22"/>
                <w:u w:val="none"/>
                <w:shd w:fill="auto" w:val="clear"/>
                <w:vertAlign w:val="baseline"/>
              </w:rPr>
            </w:pPr>
            <w:r w:rsidDel="00000000" w:rsidR="00000000" w:rsidRPr="00000000">
              <w:rPr>
                <w:b w:val="1"/>
                <w:bCs w:val="1"/>
                <w:color w:val="1d2763"/>
                <w:rtl w:val="0"/>
              </w:rPr>
              <w:t xml:space="preserve">Repositorio público activo con el código fuente del </w:t>
            </w:r>
            <w:r w:rsidDel="00000000" w:rsidR="00000000" w:rsidRPr="00000000">
              <w:rPr>
                <w:b w:val="1"/>
                <w:bCs w:val="1"/>
                <w:i w:val="1"/>
                <w:iCs w:val="1"/>
                <w:color w:val="1d2763"/>
                <w:rtl w:val="0"/>
              </w:rPr>
              <w:t xml:space="preserve">Frontend</w:t>
            </w:r>
            <w:r w:rsidDel="00000000" w:rsidR="00000000" w:rsidRPr="00000000">
              <w:rPr>
                <w:b w:val="1"/>
                <w:bCs w:val="1"/>
                <w:color w:val="1d2763"/>
                <w:rtl w:val="0"/>
              </w:rPr>
              <w:t xml:space="preserve"> (UI del </w:t>
            </w:r>
            <w:r w:rsidDel="00000000" w:rsidR="00000000" w:rsidRPr="00000000">
              <w:rPr>
                <w:b w:val="1"/>
                <w:bCs w:val="1"/>
                <w:i w:val="1"/>
                <w:iCs w:val="1"/>
                <w:color w:val="1d2763"/>
                <w:rtl w:val="0"/>
              </w:rPr>
              <w:t xml:space="preserve">dashboard</w:t>
            </w:r>
            <w:r w:rsidDel="00000000" w:rsidR="00000000" w:rsidRPr="00000000">
              <w:rPr>
                <w:b w:val="1"/>
                <w:bCs w:val="1"/>
                <w:color w:val="1d2763"/>
                <w:rtl w:val="0"/>
              </w:rPr>
              <w:t xml:space="preserve">) y </w:t>
            </w:r>
            <w:r w:rsidDel="00000000" w:rsidR="00000000" w:rsidRPr="00000000">
              <w:rPr>
                <w:b w:val="1"/>
                <w:bCs w:val="1"/>
                <w:i w:val="1"/>
                <w:iCs w:val="1"/>
                <w:color w:val="1d2763"/>
                <w:rtl w:val="0"/>
              </w:rPr>
              <w:t xml:space="preserve">Backend</w:t>
            </w:r>
            <w:r w:rsidDel="00000000" w:rsidR="00000000" w:rsidRPr="00000000">
              <w:rPr>
                <w:b w:val="1"/>
                <w:bCs w:val="1"/>
                <w:color w:val="1d2763"/>
                <w:rtl w:val="0"/>
              </w:rPr>
              <w:t xml:space="preserve"> (API REST). Evidencia que la interfaz es accionable: permite al supervisor visualizar la alerta y modificar la disponibilidad del trabajador, impactando directamente en la base de datos en tiempo real. Incluye un archivo </w:t>
            </w:r>
            <w:r w:rsidDel="00000000" w:rsidR="00000000" w:rsidRPr="00000000">
              <w:rPr>
                <w:b w:val="1"/>
                <w:bCs w:val="1"/>
                <w:color w:val="1d2763"/>
                <w:rtl w:val="0"/>
              </w:rPr>
              <w:t xml:space="preserve">README.md</w:t>
            </w:r>
            <w:r w:rsidDel="00000000" w:rsidR="00000000" w:rsidRPr="00000000">
              <w:rPr>
                <w:b w:val="1"/>
                <w:bCs w:val="1"/>
                <w:color w:val="1d2763"/>
                <w:rtl w:val="0"/>
              </w:rPr>
              <w:t xml:space="preserve"> técnico. </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la competencia C4 (Desarrollo de software). Evidencia la construcción de un sistema integral y funcional donde el modelo de Machine Learning interactúa con la toma de decisiones del negocio de forma transaccional.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Manual de Despliegue Docker y Plan de Pruebas de Software (QA) </w:t>
            </w:r>
            <w:r w:rsidDel="00000000" w:rsidR="00000000" w:rsidRPr="00000000">
              <w:rPr>
                <w:rtl w:val="0"/>
              </w:rPr>
            </w:r>
          </w:p>
        </w:tc>
        <w:tc>
          <w:tcPr/>
          <w:p w:rsidR="00000000" w:rsidDel="00000000" w:rsidP="00000000" w:rsidRDefault="00000000" w:rsidRPr="00000000" w14:paraId="000000AE">
            <w:pPr>
              <w:tabs>
                <w:tab w:val="center" w:leader="none" w:pos="4419"/>
                <w:tab w:val="right" w:leader="none" w:pos="8838"/>
              </w:tabs>
              <w:spacing w:after="240" w:before="240" w:line="240" w:lineRule="auto"/>
              <w:jc w:val="both"/>
              <w:rPr>
                <w:b w:val="1"/>
                <w:bCs w:val="1"/>
                <w:color w:val="1d2763"/>
              </w:rPr>
            </w:pPr>
            <w:r w:rsidDel="00000000" w:rsidR="00000000" w:rsidRPr="00000000">
              <w:rPr>
                <w:b w:val="1"/>
                <w:bCs w:val="1"/>
                <w:color w:val="1d2763"/>
                <w:rtl w:val="0"/>
              </w:rPr>
              <w:t xml:space="preserve">1. Archivos de Despliegue: Inclusión de los archivos </w:t>
            </w:r>
            <w:r w:rsidDel="00000000" w:rsidR="00000000" w:rsidRPr="00000000">
              <w:rPr>
                <w:b w:val="1"/>
                <w:bCs w:val="1"/>
                <w:color w:val="1d2763"/>
                <w:rtl w:val="0"/>
              </w:rPr>
              <w:t xml:space="preserve">Dockerfile</w:t>
            </w:r>
            <w:r w:rsidDel="00000000" w:rsidR="00000000" w:rsidRPr="00000000">
              <w:rPr>
                <w:b w:val="1"/>
                <w:bCs w:val="1"/>
                <w:color w:val="1d2763"/>
                <w:rtl w:val="0"/>
              </w:rPr>
              <w:t xml:space="preserve"> y </w:t>
            </w:r>
            <w:r w:rsidDel="00000000" w:rsidR="00000000" w:rsidRPr="00000000">
              <w:rPr>
                <w:b w:val="1"/>
                <w:bCs w:val="1"/>
                <w:color w:val="1d2763"/>
                <w:rtl w:val="0"/>
              </w:rPr>
              <w:t xml:space="preserve">docker-compose.yml</w:t>
            </w:r>
            <w:r w:rsidDel="00000000" w:rsidR="00000000" w:rsidRPr="00000000">
              <w:rPr>
                <w:b w:val="1"/>
                <w:bCs w:val="1"/>
                <w:color w:val="1d2763"/>
                <w:rtl w:val="0"/>
              </w:rPr>
              <w:t xml:space="preserve">, además del listado de variables de entorno para levantar la infraestructura de BD, Backend y Frontend.</w:t>
            </w:r>
          </w:p>
          <w:p w:rsidR="00000000" w:rsidDel="00000000" w:rsidP="00000000" w:rsidRDefault="00000000" w:rsidRPr="00000000" w14:paraId="000000AF">
            <w:pPr>
              <w:tabs>
                <w:tab w:val="center" w:leader="none" w:pos="4419"/>
                <w:tab w:val="right" w:leader="none" w:pos="8838"/>
              </w:tabs>
              <w:spacing w:after="240" w:before="240" w:line="240" w:lineRule="auto"/>
              <w:jc w:val="both"/>
              <w:rPr>
                <w:b w:val="1"/>
                <w:bCs w:val="1"/>
                <w:color w:val="1d2763"/>
              </w:rPr>
            </w:pPr>
            <w:r w:rsidDel="00000000" w:rsidR="00000000" w:rsidRPr="00000000">
              <w:rPr>
                <w:b w:val="1"/>
                <w:bCs w:val="1"/>
                <w:color w:val="1d2763"/>
                <w:rtl w:val="0"/>
              </w:rPr>
              <w:t xml:space="preserve">2. Plan de Pruebas: Evidencia de pruebas unitarias y de integración que aseguren que la concurrencia en la reasignación de turnos no genere fallas.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Cumple con las exigencias obligatorias de la rúbrica Capstone sobre portabilidad de ambientes (Docker) y certifica la calidad técnica del producto según los estándares definidos por la industria (C1). </w:t>
            </w:r>
            <w:r w:rsidDel="00000000" w:rsidR="00000000" w:rsidRPr="00000000">
              <w:rPr>
                <w:rtl w:val="0"/>
              </w:rPr>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C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b w:val="1"/>
                <w:bCs w:val="1"/>
                <w:sz w:val="18"/>
                <w:szCs w:val="18"/>
              </w:rPr>
            </w:pPr>
            <w:r w:rsidDel="00000000" w:rsidR="00000000" w:rsidRPr="00000000">
              <w:rPr>
                <w:rFonts w:ascii="Calibri" w:cs="Calibri" w:eastAsia="Calibri" w:hAnsi="Calibri"/>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C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 para soportar los requerimientos de la organización.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Modelado de BD y Reglas de Negocio. </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modelo Entidad-Relación y definición de las variables laborales del dataset (descansos, turnos). </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UML, Ley Laboral chilena. </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Cuevas y Benjamín Berrios. </w:t>
            </w:r>
            <w:r w:rsidDel="00000000" w:rsidR="00000000" w:rsidRPr="00000000">
              <w:rPr>
                <w:rtl w:val="0"/>
              </w:rPr>
            </w:r>
          </w:p>
        </w:tc>
        <w:tc>
          <w:tcPr/>
          <w:p w:rsidR="00000000" w:rsidDel="00000000" w:rsidP="00000000" w:rsidRDefault="00000000" w:rsidRPr="00000000" w14:paraId="000000D2">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Reglas claras entregadas por el profesor.</w:t>
            </w:r>
          </w:p>
          <w:p w:rsidR="00000000" w:rsidDel="00000000" w:rsidP="00000000" w:rsidRDefault="00000000" w:rsidRPr="00000000" w14:paraId="000000D3">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Traducir normativa a variables tabulares.</w:t>
            </w:r>
          </w:p>
        </w:tc>
      </w:tr>
      <w:tr>
        <w:trPr>
          <w:cantSplit w:val="0"/>
          <w:tblHeader w:val="0"/>
        </w:trPr>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proceso.</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Script Generador de Datos.</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Programación del script para replicar patrones estadísticos de distribución de fatiga.</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(Pandas/NumPy).</w:t>
            </w: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3-6.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Javiera Vargas.</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Simular correctamente casos de alta fatiga vs. casos normales sin crear sesgos algorítmicos.</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Entrenamiento Motor Predictivo.</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modelo de Machine Learning en base al dataset sintético generado.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 ML, Python. </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5-9.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Cuevas y Javiera Vargas. </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La precisión depende netamente de la calidad de los datos sintéticos. </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proceso.</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Dashboard Accionable.</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Programación del panel frontend interactivo para supervisores.</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Framework Web.</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7-12.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Carrasco.</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Hacer que la interfaz permita acciones de reasignación de forma intuitiva.</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los distintos componentes de una solución de software. </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Backend Transaccional. </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Conectar el frontend con el motor ML y la base de datos para modificar disponibilidades en vivo.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Servidor, API REST. </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11-15.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Cuevas y Matías Carrasco. </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Asegurar que el sistema actualice el estado del trabajador sin errores de concurrencia. </w:t>
            </w:r>
            <w:r w:rsidDel="00000000" w:rsidR="00000000" w:rsidRPr="00000000">
              <w:rPr>
                <w:rtl w:val="0"/>
              </w:rPr>
            </w:r>
          </w:p>
        </w:tc>
      </w:tr>
      <w:tr>
        <w:trPr>
          <w:cantSplit w:val="0"/>
          <w:tblHeader w:val="0"/>
        </w:trPr>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Realizar pruebas de certificación tanto de los productos como de los procesos. </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QA y Pruebas Normativas. </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integración técnica y validación de que el sistema respete los umbrales legales de RRHH. </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QA. </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13-16.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Javiera Vargas y Benjamín Berrios. </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Matriz de riesgos previamente documentada por Gestión de Personas. </w:t>
            </w:r>
            <w:r w:rsidDel="00000000" w:rsidR="00000000" w:rsidRPr="00000000">
              <w:rPr>
                <w:rtl w:val="0"/>
              </w:rPr>
            </w:r>
          </w:p>
        </w:tc>
      </w:tr>
      <w:tr>
        <w:trPr>
          <w:cantSplit w:val="0"/>
          <w:tblHeader w:val="0"/>
        </w:trPr>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Administrar la configuración de ambientes, servicios de aplicaciones y bases de datos en un entorno empresarial simulado. </w:t>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Despliegue y Cierre del Proyecto </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Empaquetado final con Docker Compose, configuración de variables de entorno, documentación en README de GitHub y cierre del proyecto. </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Docker, Docker Compose, GitHub. </w:t>
            </w:r>
          </w:p>
        </w:tc>
        <w:tc>
          <w:tcPr>
            <w:tcBorders>
              <w:right w:color="ffffff" w:space="0" w:sz="4" w:val="single"/>
            </w:tcBorders>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Semanas 16-18. </w:t>
            </w:r>
          </w:p>
        </w:tc>
        <w:tc>
          <w:tcPr>
            <w:tcBorders>
              <w:left w:color="ffffff" w:space="0" w:sz="4" w:val="single"/>
            </w:tcBorders>
            <w:shd w:fill="d9d9d9" w:val="clear"/>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Ignacio Cuevas (y equipo). </w:t>
            </w:r>
          </w:p>
        </w:tc>
        <w:tc>
          <w:tcPr/>
          <w:p w:rsidR="00000000" w:rsidDel="00000000" w:rsidP="00000000" w:rsidRDefault="00000000" w:rsidRPr="00000000" w14:paraId="000000FD">
            <w:pPr>
              <w:spacing w:after="240" w:line="276" w:lineRule="auto"/>
              <w:jc w:val="both"/>
              <w:rPr>
                <w:b w:val="1"/>
                <w:bCs w:val="1"/>
                <w:color w:val="548dd4"/>
                <w:sz w:val="18"/>
                <w:szCs w:val="18"/>
              </w:rPr>
            </w:pPr>
            <w:r w:rsidDel="00000000" w:rsidR="00000000" w:rsidRPr="00000000">
              <w:rPr>
                <w:b w:val="1"/>
                <w:bCs w:val="1"/>
                <w:color w:val="548dd4"/>
                <w:sz w:val="18"/>
                <w:szCs w:val="18"/>
                <w:rtl w:val="0"/>
              </w:rPr>
              <w:t xml:space="preserve">Facilitador: Arquitectura probada en fases previas.</w:t>
            </w:r>
          </w:p>
          <w:p w:rsidR="00000000" w:rsidDel="00000000" w:rsidP="00000000" w:rsidRDefault="00000000" w:rsidRPr="00000000" w14:paraId="000000FE">
            <w:pPr>
              <w:spacing w:after="240" w:line="276" w:lineRule="auto"/>
              <w:jc w:val="both"/>
              <w:rPr>
                <w:b w:val="1"/>
                <w:bCs w:val="1"/>
                <w:color w:val="548dd4"/>
                <w:sz w:val="18"/>
                <w:szCs w:val="18"/>
              </w:rPr>
            </w:pPr>
            <w:r w:rsidDel="00000000" w:rsidR="00000000" w:rsidRPr="00000000">
              <w:rPr>
                <w:b w:val="1"/>
                <w:bCs w:val="1"/>
                <w:color w:val="548dd4"/>
                <w:sz w:val="18"/>
                <w:szCs w:val="18"/>
                <w:rtl w:val="0"/>
              </w:rPr>
              <w:t xml:space="preserve">Dificultad: Configuración de variables de entorno en despliegue.</w:t>
            </w:r>
            <w:r w:rsidDel="00000000" w:rsidR="00000000" w:rsidRPr="00000000">
              <w:rPr>
                <w:rtl w:val="0"/>
              </w:rPr>
            </w:r>
          </w:p>
        </w:tc>
      </w:tr>
    </w:tbl>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1. Modelado de BD y Reglas de Negocio</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2. Desarrollo Script Generador </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3. Entrenamiento Motor Predictivo </w:t>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4. Desarrollo Dashboard Accionable </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5. Integración Backend Transaccional </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6. QA y Pruebas Normativas </w:t>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7. Despliegue y Presentación Final </w:t>
            </w:r>
          </w:p>
        </w:tc>
        <w:tc>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C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3D3neEon0gGkXVea49hafLZJA==">CgMxLjA4AHIhMUtJem8zMWJvcXhZVktLcnM5VmZ6TGZkN2FiY1M3ZGVL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