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0" w:line="276" w:lineRule="auto"/>
        <w:jc w:val="both"/>
        <w:rPr>
          <w:b w:val="1"/>
          <w:bCs w:val="1"/>
          <w:color w:val="1f1f1f"/>
          <w:sz w:val="28"/>
          <w:szCs w:val="28"/>
        </w:rPr>
      </w:pPr>
      <w:r w:rsidDel="00000000" w:rsidR="00000000" w:rsidRPr="00000000">
        <w:rPr>
          <w:b w:val="1"/>
          <w:bCs w:val="1"/>
          <w:color w:val="1f1f1f"/>
          <w:sz w:val="28"/>
          <w:szCs w:val="28"/>
          <w:rtl w:val="0"/>
        </w:rPr>
        <w:t xml:space="preserve">DOCUMENTO DE DEFINICIÓN, ARQUITECTURA Y ESPECIFICACIÓN DE REQUERIMIENTOS</w:t>
      </w:r>
    </w:p>
    <w:p w:rsidR="00000000" w:rsidDel="00000000" w:rsidP="00000000" w:rsidRDefault="00000000" w:rsidRPr="00000000" w14:paraId="00000002">
      <w:pPr>
        <w:pStyle w:val="Heading2"/>
        <w:keepNext w:val="0"/>
        <w:keepLines w:val="0"/>
        <w:widowControl w:val="0"/>
        <w:spacing w:before="0" w:line="276" w:lineRule="auto"/>
        <w:jc w:val="both"/>
        <w:rPr>
          <w:b w:val="1"/>
          <w:bCs w:val="1"/>
          <w:color w:val="1f1f1f"/>
          <w:sz w:val="28"/>
          <w:szCs w:val="28"/>
        </w:rPr>
      </w:pPr>
      <w:r w:rsidDel="00000000" w:rsidR="00000000" w:rsidRPr="00000000">
        <w:rPr>
          <w:b w:val="1"/>
          <w:bCs w:val="1"/>
          <w:color w:val="1f1f1f"/>
          <w:sz w:val="28"/>
          <w:szCs w:val="28"/>
          <w:rtl w:val="0"/>
        </w:rPr>
        <w:t xml:space="preserve">FASE 1: Definición Proyecto APT</w:t>
      </w:r>
    </w:p>
    <w:p w:rsidR="00000000" w:rsidDel="00000000" w:rsidP="00000000" w:rsidRDefault="00000000" w:rsidRPr="00000000" w14:paraId="00000003">
      <w:pPr>
        <w:widowControl w:val="0"/>
        <w:spacing w:after="187.5" w:line="276"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004">
      <w:pPr>
        <w:widowControl w:val="0"/>
        <w:spacing w:after="187.5" w:line="276"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005">
      <w:pPr>
        <w:widowControl w:val="0"/>
        <w:spacing w:after="187.5" w:line="276"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006">
      <w:pPr>
        <w:widowControl w:val="0"/>
        <w:spacing w:after="187.5" w:line="276"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007">
      <w:pPr>
        <w:widowControl w:val="0"/>
        <w:spacing w:after="187.5" w:line="276"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008">
      <w:pPr>
        <w:widowControl w:val="0"/>
        <w:spacing w:after="187.5" w:line="276"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009">
      <w:pPr>
        <w:widowControl w:val="0"/>
        <w:spacing w:after="187.5" w:line="276"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00A">
      <w:pPr>
        <w:widowControl w:val="0"/>
        <w:spacing w:after="187.5" w:line="276"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00B">
      <w:pPr>
        <w:widowControl w:val="0"/>
        <w:spacing w:after="187.5" w:line="276"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00C">
      <w:pPr>
        <w:widowControl w:val="0"/>
        <w:spacing w:after="187.5" w:line="276"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00D">
      <w:pPr>
        <w:widowControl w:val="0"/>
        <w:spacing w:after="187.5" w:line="276"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00E">
      <w:pPr>
        <w:widowControl w:val="0"/>
        <w:spacing w:after="187.5" w:line="276"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00F">
      <w:pPr>
        <w:widowControl w:val="0"/>
        <w:spacing w:after="187.5" w:line="276"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010">
      <w:pPr>
        <w:widowControl w:val="0"/>
        <w:spacing w:after="187.5" w:line="276"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011">
      <w:pPr>
        <w:widowControl w:val="0"/>
        <w:spacing w:after="187.5" w:line="276"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012">
      <w:pPr>
        <w:widowControl w:val="0"/>
        <w:spacing w:after="187.5" w:line="276"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013">
      <w:pPr>
        <w:widowControl w:val="0"/>
        <w:spacing w:after="187.5" w:line="276" w:lineRule="auto"/>
        <w:jc w:val="both"/>
        <w:rPr>
          <w:color w:val="1f1f1f"/>
          <w:sz w:val="24"/>
          <w:szCs w:val="24"/>
        </w:rPr>
      </w:pPr>
      <w:r w:rsidDel="00000000" w:rsidR="00000000" w:rsidRPr="00000000">
        <w:rPr>
          <w:b w:val="1"/>
          <w:bCs w:val="1"/>
          <w:color w:val="1f1f1f"/>
          <w:sz w:val="24"/>
          <w:szCs w:val="24"/>
          <w:rtl w:val="0"/>
        </w:rPr>
        <w:t xml:space="preserve">Nombre del Proyecto:</w:t>
      </w:r>
      <w:r w:rsidDel="00000000" w:rsidR="00000000" w:rsidRPr="00000000">
        <w:rPr>
          <w:color w:val="1f1f1f"/>
          <w:sz w:val="24"/>
          <w:szCs w:val="24"/>
          <w:rtl w:val="0"/>
        </w:rPr>
        <w:t xml:space="preserve"> SafeShift Predictor: Sistema Predictivo de Fatiga y Prevención de Riesgos Laborales.</w:t>
      </w:r>
    </w:p>
    <w:p w:rsidR="00000000" w:rsidDel="00000000" w:rsidP="00000000" w:rsidRDefault="00000000" w:rsidRPr="00000000" w14:paraId="00000014">
      <w:pPr>
        <w:widowControl w:val="0"/>
        <w:spacing w:after="187.5" w:line="276" w:lineRule="auto"/>
        <w:jc w:val="both"/>
        <w:rPr>
          <w:color w:val="1f1f1f"/>
          <w:sz w:val="24"/>
          <w:szCs w:val="24"/>
        </w:rPr>
      </w:pPr>
      <w:r w:rsidDel="00000000" w:rsidR="00000000" w:rsidRPr="00000000">
        <w:rPr>
          <w:b w:val="1"/>
          <w:bCs w:val="1"/>
          <w:color w:val="1f1f1f"/>
          <w:sz w:val="24"/>
          <w:szCs w:val="24"/>
          <w:rtl w:val="0"/>
        </w:rPr>
        <w:t xml:space="preserve">Asignatura:</w:t>
      </w:r>
      <w:r w:rsidDel="00000000" w:rsidR="00000000" w:rsidRPr="00000000">
        <w:rPr>
          <w:color w:val="1f1f1f"/>
          <w:sz w:val="24"/>
          <w:szCs w:val="24"/>
          <w:rtl w:val="0"/>
        </w:rPr>
        <w:t xml:space="preserve"> Capstone - PTY4614</w:t>
      </w:r>
    </w:p>
    <w:p w:rsidR="00000000" w:rsidDel="00000000" w:rsidP="00000000" w:rsidRDefault="00000000" w:rsidRPr="00000000" w14:paraId="00000015">
      <w:pPr>
        <w:widowControl w:val="0"/>
        <w:spacing w:after="120" w:line="276" w:lineRule="auto"/>
        <w:jc w:val="both"/>
        <w:rPr>
          <w:b w:val="1"/>
          <w:bCs w:val="1"/>
          <w:color w:val="1f1f1f"/>
          <w:sz w:val="24"/>
          <w:szCs w:val="24"/>
        </w:rPr>
      </w:pPr>
      <w:r w:rsidDel="00000000" w:rsidR="00000000" w:rsidRPr="00000000">
        <w:rPr>
          <w:b w:val="1"/>
          <w:bCs w:val="1"/>
          <w:color w:val="1f1f1f"/>
          <w:sz w:val="24"/>
          <w:szCs w:val="24"/>
          <w:rtl w:val="0"/>
        </w:rPr>
        <w:t xml:space="preserve">Equipo de Desarrollo y Roles:</w:t>
      </w:r>
    </w:p>
    <w:p w:rsidR="00000000" w:rsidDel="00000000" w:rsidP="00000000" w:rsidRDefault="00000000" w:rsidRPr="00000000" w14:paraId="00000016">
      <w:pPr>
        <w:widowControl w:val="0"/>
        <w:numPr>
          <w:ilvl w:val="0"/>
          <w:numId w:val="14"/>
        </w:numPr>
        <w:spacing w:after="0" w:afterAutospacing="0" w:line="276" w:lineRule="auto"/>
        <w:ind w:left="465" w:hanging="360"/>
        <w:jc w:val="both"/>
        <w:rPr>
          <w:sz w:val="24"/>
          <w:szCs w:val="24"/>
        </w:rPr>
      </w:pPr>
      <w:r w:rsidDel="00000000" w:rsidR="00000000" w:rsidRPr="00000000">
        <w:rPr>
          <w:b w:val="1"/>
          <w:bCs w:val="1"/>
          <w:color w:val="1f1f1f"/>
          <w:sz w:val="24"/>
          <w:szCs w:val="24"/>
          <w:rtl w:val="0"/>
        </w:rPr>
        <w:t xml:space="preserve">Ignacio Cuevas:</w:t>
      </w:r>
      <w:r w:rsidDel="00000000" w:rsidR="00000000" w:rsidRPr="00000000">
        <w:rPr>
          <w:color w:val="1f1f1f"/>
          <w:sz w:val="24"/>
          <w:szCs w:val="24"/>
          <w:rtl w:val="0"/>
        </w:rPr>
        <w:t xml:space="preserve"> Ingeniero Backend (Node.js/TypeScript), Arquitectura de Datos (Prisma ORM) y DevOps (Docker).</w:t>
      </w:r>
    </w:p>
    <w:p w:rsidR="00000000" w:rsidDel="00000000" w:rsidP="00000000" w:rsidRDefault="00000000" w:rsidRPr="00000000" w14:paraId="00000017">
      <w:pPr>
        <w:widowControl w:val="0"/>
        <w:numPr>
          <w:ilvl w:val="0"/>
          <w:numId w:val="14"/>
        </w:numPr>
        <w:spacing w:after="0" w:afterAutospacing="0" w:before="0" w:beforeAutospacing="0" w:line="276" w:lineRule="auto"/>
        <w:ind w:left="465" w:hanging="360"/>
        <w:jc w:val="both"/>
        <w:rPr>
          <w:sz w:val="24"/>
          <w:szCs w:val="24"/>
        </w:rPr>
      </w:pPr>
      <w:r w:rsidDel="00000000" w:rsidR="00000000" w:rsidRPr="00000000">
        <w:rPr>
          <w:b w:val="1"/>
          <w:bCs w:val="1"/>
          <w:color w:val="1f1f1f"/>
          <w:sz w:val="24"/>
          <w:szCs w:val="24"/>
          <w:rtl w:val="0"/>
        </w:rPr>
        <w:t xml:space="preserve">Benjamín Berríos:</w:t>
      </w:r>
      <w:r w:rsidDel="00000000" w:rsidR="00000000" w:rsidRPr="00000000">
        <w:rPr>
          <w:color w:val="1f1f1f"/>
          <w:sz w:val="24"/>
          <w:szCs w:val="24"/>
          <w:rtl w:val="0"/>
        </w:rPr>
        <w:t xml:space="preserve"> Analista de Gestión de Personas, Normativa Laboral y Reglas de Negocio.</w:t>
      </w:r>
    </w:p>
    <w:p w:rsidR="00000000" w:rsidDel="00000000" w:rsidP="00000000" w:rsidRDefault="00000000" w:rsidRPr="00000000" w14:paraId="00000018">
      <w:pPr>
        <w:widowControl w:val="0"/>
        <w:numPr>
          <w:ilvl w:val="0"/>
          <w:numId w:val="14"/>
        </w:numPr>
        <w:spacing w:after="0" w:afterAutospacing="0" w:before="0" w:beforeAutospacing="0" w:line="276" w:lineRule="auto"/>
        <w:ind w:left="465" w:hanging="360"/>
        <w:jc w:val="both"/>
        <w:rPr>
          <w:sz w:val="24"/>
          <w:szCs w:val="24"/>
        </w:rPr>
      </w:pPr>
      <w:r w:rsidDel="00000000" w:rsidR="00000000" w:rsidRPr="00000000">
        <w:rPr>
          <w:b w:val="1"/>
          <w:bCs w:val="1"/>
          <w:color w:val="1f1f1f"/>
          <w:sz w:val="24"/>
          <w:szCs w:val="24"/>
          <w:rtl w:val="0"/>
        </w:rPr>
        <w:t xml:space="preserve">Javiera Vargas:</w:t>
      </w:r>
      <w:r w:rsidDel="00000000" w:rsidR="00000000" w:rsidRPr="00000000">
        <w:rPr>
          <w:color w:val="1f1f1f"/>
          <w:sz w:val="24"/>
          <w:szCs w:val="24"/>
          <w:rtl w:val="0"/>
        </w:rPr>
        <w:t xml:space="preserve"> Ingeniera de Machine Learning, Generación de Datos Sintéticos y QA Automatizado.</w:t>
      </w:r>
    </w:p>
    <w:p w:rsidR="00000000" w:rsidDel="00000000" w:rsidP="00000000" w:rsidRDefault="00000000" w:rsidRPr="00000000" w14:paraId="00000019">
      <w:pPr>
        <w:widowControl w:val="0"/>
        <w:numPr>
          <w:ilvl w:val="0"/>
          <w:numId w:val="14"/>
        </w:numPr>
        <w:spacing w:after="120" w:before="0" w:beforeAutospacing="0" w:line="276" w:lineRule="auto"/>
        <w:ind w:left="465" w:hanging="360"/>
        <w:jc w:val="both"/>
        <w:rPr>
          <w:sz w:val="24"/>
          <w:szCs w:val="24"/>
        </w:rPr>
      </w:pPr>
      <w:r w:rsidDel="00000000" w:rsidR="00000000" w:rsidRPr="00000000">
        <w:rPr>
          <w:b w:val="1"/>
          <w:bCs w:val="1"/>
          <w:color w:val="1f1f1f"/>
          <w:sz w:val="24"/>
          <w:szCs w:val="24"/>
          <w:rtl w:val="0"/>
        </w:rPr>
        <w:t xml:space="preserve">Matías Carrasco:</w:t>
      </w:r>
      <w:r w:rsidDel="00000000" w:rsidR="00000000" w:rsidRPr="00000000">
        <w:rPr>
          <w:color w:val="1f1f1f"/>
          <w:sz w:val="24"/>
          <w:szCs w:val="24"/>
          <w:rtl w:val="0"/>
        </w:rPr>
        <w:t xml:space="preserve"> Ingeniero Frontend (React/TypeScript), Integración de Sistemas y UI/UX.</w:t>
      </w:r>
    </w:p>
    <w:p w:rsidR="00000000" w:rsidDel="00000000" w:rsidP="00000000" w:rsidRDefault="00000000" w:rsidRPr="00000000" w14:paraId="0000001A">
      <w:pPr>
        <w:pStyle w:val="Heading2"/>
        <w:keepNext w:val="0"/>
        <w:keepLines w:val="0"/>
        <w:widowControl w:val="0"/>
        <w:spacing w:before="120" w:line="276" w:lineRule="auto"/>
        <w:jc w:val="both"/>
        <w:rPr>
          <w:b w:val="1"/>
          <w:bCs w:val="1"/>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keepNext w:val="0"/>
        <w:keepLines w:val="0"/>
        <w:widowControl w:val="0"/>
        <w:spacing w:before="120" w:line="276" w:lineRule="auto"/>
        <w:jc w:val="both"/>
        <w:rPr>
          <w:b w:val="1"/>
          <w:bCs w:val="1"/>
          <w:color w:val="1f1f1f"/>
          <w:sz w:val="28"/>
          <w:szCs w:val="28"/>
        </w:rPr>
      </w:pPr>
      <w:r w:rsidDel="00000000" w:rsidR="00000000" w:rsidRPr="00000000">
        <w:rPr>
          <w:b w:val="1"/>
          <w:bCs w:val="1"/>
          <w:color w:val="1f1f1f"/>
          <w:sz w:val="28"/>
          <w:szCs w:val="28"/>
          <w:rtl w:val="0"/>
        </w:rPr>
        <w:t xml:space="preserve">1. INTRODUCCIÓN Y RESUMEN EJECUTIVO</w:t>
      </w:r>
    </w:p>
    <w:p w:rsidR="00000000" w:rsidDel="00000000" w:rsidP="00000000" w:rsidRDefault="00000000" w:rsidRPr="00000000" w14:paraId="0000001C">
      <w:pPr>
        <w:widowControl w:val="0"/>
        <w:spacing w:after="187.5" w:line="276" w:lineRule="auto"/>
        <w:jc w:val="both"/>
        <w:rPr>
          <w:color w:val="1f1f1f"/>
          <w:sz w:val="24"/>
          <w:szCs w:val="24"/>
        </w:rPr>
      </w:pPr>
      <w:r w:rsidDel="00000000" w:rsidR="00000000" w:rsidRPr="00000000">
        <w:rPr>
          <w:color w:val="1f1f1f"/>
          <w:sz w:val="24"/>
          <w:szCs w:val="24"/>
          <w:rtl w:val="0"/>
        </w:rPr>
        <w:t xml:space="preserve">El presente documento formaliza la definición técnica, el alcance operativo y la arquitectura de software del proyecto </w:t>
      </w:r>
      <w:r w:rsidDel="00000000" w:rsidR="00000000" w:rsidRPr="00000000">
        <w:rPr>
          <w:b w:val="1"/>
          <w:bCs w:val="1"/>
          <w:color w:val="1f1f1f"/>
          <w:sz w:val="24"/>
          <w:szCs w:val="24"/>
          <w:rtl w:val="0"/>
        </w:rPr>
        <w:t xml:space="preserve">"SafeShift Predictor"</w:t>
      </w:r>
      <w:r w:rsidDel="00000000" w:rsidR="00000000" w:rsidRPr="00000000">
        <w:rPr>
          <w:color w:val="1f1f1f"/>
          <w:sz w:val="24"/>
          <w:szCs w:val="24"/>
          <w:rtl w:val="0"/>
        </w:rPr>
        <w:t xml:space="preserve">. Esta iniciativa nace como respuesta a una necesidad crítica en el sector logístico, minero y de transporte de carga en Chile: la gestión proactiva de la fatiga humana y la prevención de siniestralidad laboral asociada al desgaste profesional (Burnout).</w:t>
      </w:r>
    </w:p>
    <w:p w:rsidR="00000000" w:rsidDel="00000000" w:rsidP="00000000" w:rsidRDefault="00000000" w:rsidRPr="00000000" w14:paraId="0000001D">
      <w:pPr>
        <w:widowControl w:val="0"/>
        <w:spacing w:after="187.5" w:line="276" w:lineRule="auto"/>
        <w:jc w:val="both"/>
        <w:rPr>
          <w:color w:val="1f1f1f"/>
          <w:sz w:val="24"/>
          <w:szCs w:val="24"/>
        </w:rPr>
      </w:pPr>
      <w:r w:rsidDel="00000000" w:rsidR="00000000" w:rsidRPr="00000000">
        <w:rPr>
          <w:color w:val="1f1f1f"/>
          <w:sz w:val="24"/>
          <w:szCs w:val="24"/>
          <w:rtl w:val="0"/>
        </w:rPr>
        <w:t xml:space="preserve">Tradicionalmente, las plataformas de recursos humanos y los sistemas ERP operan bajo un paradigma reactivo; es decir, la fatiga extrema o el estrés operativo solo se visibilizan tras la ocurrencia de un incidente (accidentes de trayecto, fallas en la operación de maquinaria o licencias médicas prolongadas). "SafeShift Predictor" propone un cambio de paradigma hacia la </w:t>
      </w:r>
      <w:r w:rsidDel="00000000" w:rsidR="00000000" w:rsidRPr="00000000">
        <w:rPr>
          <w:b w:val="1"/>
          <w:bCs w:val="1"/>
          <w:color w:val="1f1f1f"/>
          <w:sz w:val="24"/>
          <w:szCs w:val="24"/>
          <w:rtl w:val="0"/>
        </w:rPr>
        <w:t xml:space="preserve">prevención predictiva</w:t>
      </w:r>
      <w:r w:rsidDel="00000000" w:rsidR="00000000" w:rsidRPr="00000000">
        <w:rPr>
          <w:color w:val="1f1f1f"/>
          <w:sz w:val="24"/>
          <w:szCs w:val="24"/>
          <w:rtl w:val="0"/>
        </w:rPr>
        <w:t xml:space="preserve">.</w:t>
      </w:r>
    </w:p>
    <w:p w:rsidR="00000000" w:rsidDel="00000000" w:rsidP="00000000" w:rsidRDefault="00000000" w:rsidRPr="00000000" w14:paraId="0000001E">
      <w:pPr>
        <w:widowControl w:val="0"/>
        <w:spacing w:after="187.5" w:line="276" w:lineRule="auto"/>
        <w:jc w:val="both"/>
        <w:rPr>
          <w:color w:val="1f1f1f"/>
          <w:sz w:val="24"/>
          <w:szCs w:val="24"/>
        </w:rPr>
      </w:pPr>
      <w:r w:rsidDel="00000000" w:rsidR="00000000" w:rsidRPr="00000000">
        <w:rPr>
          <w:color w:val="1f1f1f"/>
          <w:sz w:val="24"/>
          <w:szCs w:val="24"/>
          <w:rtl w:val="0"/>
        </w:rPr>
        <w:t xml:space="preserve">A través del desarrollo de un Producto Mínimo Viable (MVP), el sistema integrará un microservicio de Inteligencia Artificial (Machine Learning) capaz de inferir la probabilidad de fatiga crítica basándose en el historial de turnos y descansos de los trabajadores. A diferencia de las soluciones de monitoreo pasivo, la plataforma contará con un </w:t>
      </w:r>
      <w:r w:rsidDel="00000000" w:rsidR="00000000" w:rsidRPr="00000000">
        <w:rPr>
          <w:i w:val="1"/>
          <w:iCs w:val="1"/>
          <w:color w:val="1f1f1f"/>
          <w:sz w:val="24"/>
          <w:szCs w:val="24"/>
          <w:rtl w:val="0"/>
        </w:rPr>
        <w:t xml:space="preserve">dashboard</w:t>
      </w:r>
      <w:r w:rsidDel="00000000" w:rsidR="00000000" w:rsidRPr="00000000">
        <w:rPr>
          <w:color w:val="1f1f1f"/>
          <w:sz w:val="24"/>
          <w:szCs w:val="24"/>
          <w:rtl w:val="0"/>
        </w:rPr>
        <w:t xml:space="preserve"> transaccional construido en React y TypeScript que permitirá a las jefaturas tomar decisiones vinculantes en tiempo real, bloqueando o reasignando turnos, e impactando la base de datos de manera inmediata y segura mediante Prisma ORM.</w:t>
      </w:r>
    </w:p>
    <w:p w:rsidR="00000000" w:rsidDel="00000000" w:rsidP="00000000" w:rsidRDefault="00000000" w:rsidRPr="00000000" w14:paraId="0000001F">
      <w:pPr>
        <w:pStyle w:val="Heading2"/>
        <w:keepNext w:val="0"/>
        <w:keepLines w:val="0"/>
        <w:widowControl w:val="0"/>
        <w:spacing w:before="0" w:line="276" w:lineRule="auto"/>
        <w:jc w:val="both"/>
        <w:rPr>
          <w:b w:val="1"/>
          <w:bCs w:val="1"/>
          <w:color w:val="1f1f1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keepNext w:val="0"/>
        <w:keepLines w:val="0"/>
        <w:widowControl w:val="0"/>
        <w:spacing w:before="0" w:line="276" w:lineRule="auto"/>
        <w:jc w:val="both"/>
        <w:rPr>
          <w:b w:val="1"/>
          <w:bCs w:val="1"/>
          <w:color w:val="1f1f1f"/>
          <w:sz w:val="28"/>
          <w:szCs w:val="28"/>
        </w:rPr>
      </w:pPr>
      <w:r w:rsidDel="00000000" w:rsidR="00000000" w:rsidRPr="00000000">
        <w:rPr>
          <w:b w:val="1"/>
          <w:bCs w:val="1"/>
          <w:color w:val="1f1f1f"/>
          <w:sz w:val="28"/>
          <w:szCs w:val="28"/>
          <w:rtl w:val="0"/>
        </w:rPr>
        <w:t xml:space="preserve">2. CONTEXTO DE LA INDUSTRIA Y ANÁLISIS DEL PROBLEMA</w:t>
      </w:r>
    </w:p>
    <w:p w:rsidR="00000000" w:rsidDel="00000000" w:rsidP="00000000" w:rsidRDefault="00000000" w:rsidRPr="00000000" w14:paraId="00000021">
      <w:pPr>
        <w:pStyle w:val="Heading3"/>
        <w:keepNext w:val="0"/>
        <w:keepLines w:val="0"/>
        <w:widowControl w:val="0"/>
        <w:spacing w:after="120" w:before="0" w:line="276" w:lineRule="auto"/>
        <w:jc w:val="both"/>
        <w:rPr>
          <w:b w:val="1"/>
          <w:bCs w:val="1"/>
          <w:color w:val="1f1f1f"/>
          <w:sz w:val="24"/>
          <w:szCs w:val="24"/>
        </w:rPr>
      </w:pPr>
      <w:r w:rsidDel="00000000" w:rsidR="00000000" w:rsidRPr="00000000">
        <w:rPr>
          <w:b w:val="1"/>
          <w:bCs w:val="1"/>
          <w:color w:val="1f1f1f"/>
          <w:sz w:val="24"/>
          <w:szCs w:val="24"/>
          <w:rtl w:val="0"/>
        </w:rPr>
        <w:t xml:space="preserve">2.1. El Contexto Logístico en Chile</w:t>
      </w:r>
    </w:p>
    <w:p w:rsidR="00000000" w:rsidDel="00000000" w:rsidP="00000000" w:rsidRDefault="00000000" w:rsidRPr="00000000" w14:paraId="00000022">
      <w:pPr>
        <w:widowControl w:val="0"/>
        <w:spacing w:after="187.5" w:line="276" w:lineRule="auto"/>
        <w:jc w:val="both"/>
        <w:rPr>
          <w:color w:val="1f1f1f"/>
          <w:sz w:val="24"/>
          <w:szCs w:val="24"/>
        </w:rPr>
      </w:pPr>
      <w:r w:rsidDel="00000000" w:rsidR="00000000" w:rsidRPr="00000000">
        <w:rPr>
          <w:color w:val="1f1f1f"/>
          <w:sz w:val="24"/>
          <w:szCs w:val="24"/>
          <w:rtl w:val="0"/>
        </w:rPr>
        <w:t xml:space="preserve">La matriz productiva de Chile depende intrínsecamente del transporte de carga terrestre y la logística de distribución continua (24/7). Los conductores de rutas troncales (ej. Ruta 5 Sur/Norte) y los operadores de maquinaria pesada enfrentan un entorno de altísima exigencia, caracterizado por ventanas de entrega estrictas, trabajo nocturno y alteración de los ciclos circadianos. En este escenario, la salud ocupacional no es solo un tema de bienestar, sino un factor crítico de continuidad operativa.</w:t>
      </w:r>
    </w:p>
    <w:p w:rsidR="00000000" w:rsidDel="00000000" w:rsidP="00000000" w:rsidRDefault="00000000" w:rsidRPr="00000000" w14:paraId="00000023">
      <w:pPr>
        <w:pStyle w:val="Heading3"/>
        <w:keepNext w:val="0"/>
        <w:keepLines w:val="0"/>
        <w:widowControl w:val="0"/>
        <w:spacing w:after="120" w:before="0" w:line="276" w:lineRule="auto"/>
        <w:jc w:val="both"/>
        <w:rPr>
          <w:b w:val="1"/>
          <w:bCs w:val="1"/>
          <w:color w:val="1f1f1f"/>
          <w:sz w:val="24"/>
          <w:szCs w:val="24"/>
        </w:rPr>
      </w:pPr>
      <w:r w:rsidDel="00000000" w:rsidR="00000000" w:rsidRPr="00000000">
        <w:rPr>
          <w:b w:val="1"/>
          <w:bCs w:val="1"/>
          <w:color w:val="1f1f1f"/>
          <w:sz w:val="24"/>
          <w:szCs w:val="24"/>
          <w:rtl w:val="0"/>
        </w:rPr>
        <w:t xml:space="preserve">2.2. Identificación de Dolores Operativos (Pain Points)</w:t>
      </w:r>
    </w:p>
    <w:p w:rsidR="00000000" w:rsidDel="00000000" w:rsidP="00000000" w:rsidRDefault="00000000" w:rsidRPr="00000000" w14:paraId="00000024">
      <w:pPr>
        <w:widowControl w:val="0"/>
        <w:spacing w:after="120" w:line="276" w:lineRule="auto"/>
        <w:jc w:val="both"/>
        <w:rPr>
          <w:color w:val="1f1f1f"/>
          <w:sz w:val="24"/>
          <w:szCs w:val="24"/>
        </w:rPr>
      </w:pPr>
      <w:r w:rsidDel="00000000" w:rsidR="00000000" w:rsidRPr="00000000">
        <w:rPr>
          <w:color w:val="1f1f1f"/>
          <w:sz w:val="24"/>
          <w:szCs w:val="24"/>
          <w:rtl w:val="0"/>
        </w:rPr>
        <w:t xml:space="preserve">El levantamiento de requerimientos ha identificado fallas sistémicas en la manera en que las organizaciones gestionan actualmente a su personal:</w:t>
      </w:r>
    </w:p>
    <w:p w:rsidR="00000000" w:rsidDel="00000000" w:rsidP="00000000" w:rsidRDefault="00000000" w:rsidRPr="00000000" w14:paraId="00000025">
      <w:pPr>
        <w:widowControl w:val="0"/>
        <w:numPr>
          <w:ilvl w:val="0"/>
          <w:numId w:val="13"/>
        </w:numPr>
        <w:spacing w:after="0" w:afterAutospacing="0" w:line="276" w:lineRule="auto"/>
        <w:ind w:left="480" w:hanging="360"/>
        <w:jc w:val="both"/>
        <w:rPr>
          <w:sz w:val="24"/>
          <w:szCs w:val="24"/>
        </w:rPr>
      </w:pPr>
      <w:r w:rsidDel="00000000" w:rsidR="00000000" w:rsidRPr="00000000">
        <w:rPr>
          <w:b w:val="1"/>
          <w:bCs w:val="1"/>
          <w:color w:val="1f1f1f"/>
          <w:sz w:val="24"/>
          <w:szCs w:val="24"/>
          <w:rtl w:val="0"/>
        </w:rPr>
        <w:t xml:space="preserve">Gestión Reactiva y Sesgo de Observación:</w:t>
      </w:r>
      <w:r w:rsidDel="00000000" w:rsidR="00000000" w:rsidRPr="00000000">
        <w:rPr>
          <w:color w:val="1f1f1f"/>
          <w:sz w:val="24"/>
          <w:szCs w:val="24"/>
          <w:rtl w:val="0"/>
        </w:rPr>
        <w:t xml:space="preserve"> La fatiga se mide mediante la observación empírica del supervisor o el autoreporte del trabajador, métodos altamente subjetivos y propensos a errores.</w:t>
      </w:r>
    </w:p>
    <w:p w:rsidR="00000000" w:rsidDel="00000000" w:rsidP="00000000" w:rsidRDefault="00000000" w:rsidRPr="00000000" w14:paraId="00000026">
      <w:pPr>
        <w:widowControl w:val="0"/>
        <w:numPr>
          <w:ilvl w:val="0"/>
          <w:numId w:val="13"/>
        </w:numPr>
        <w:spacing w:after="0" w:afterAutospacing="0" w:before="0" w:beforeAutospacing="0" w:line="276" w:lineRule="auto"/>
        <w:ind w:left="480" w:hanging="360"/>
        <w:jc w:val="both"/>
        <w:rPr>
          <w:sz w:val="24"/>
          <w:szCs w:val="24"/>
        </w:rPr>
      </w:pPr>
      <w:r w:rsidDel="00000000" w:rsidR="00000000" w:rsidRPr="00000000">
        <w:rPr>
          <w:b w:val="1"/>
          <w:bCs w:val="1"/>
          <w:color w:val="1f1f1f"/>
          <w:sz w:val="24"/>
          <w:szCs w:val="24"/>
          <w:rtl w:val="0"/>
        </w:rPr>
        <w:t xml:space="preserve">Impacto Financiero de la Siniestralidad:</w:t>
      </w:r>
      <w:r w:rsidDel="00000000" w:rsidR="00000000" w:rsidRPr="00000000">
        <w:rPr>
          <w:color w:val="1f1f1f"/>
          <w:sz w:val="24"/>
          <w:szCs w:val="24"/>
          <w:rtl w:val="0"/>
        </w:rPr>
        <w:t xml:space="preserve"> Los "microsueños" al volante o la pérdida de reflejos generan accidentes que se traducen en pérdida total de activos de alto costo, destrucción de mercancías y aumentos exponenciales en las primas de seguros.</w:t>
      </w:r>
    </w:p>
    <w:p w:rsidR="00000000" w:rsidDel="00000000" w:rsidP="00000000" w:rsidRDefault="00000000" w:rsidRPr="00000000" w14:paraId="00000027">
      <w:pPr>
        <w:widowControl w:val="0"/>
        <w:numPr>
          <w:ilvl w:val="0"/>
          <w:numId w:val="13"/>
        </w:numPr>
        <w:spacing w:after="0" w:afterAutospacing="0" w:before="0" w:beforeAutospacing="0" w:line="276" w:lineRule="auto"/>
        <w:ind w:left="480" w:hanging="360"/>
        <w:jc w:val="both"/>
        <w:rPr>
          <w:sz w:val="24"/>
          <w:szCs w:val="24"/>
        </w:rPr>
      </w:pPr>
      <w:r w:rsidDel="00000000" w:rsidR="00000000" w:rsidRPr="00000000">
        <w:rPr>
          <w:b w:val="1"/>
          <w:bCs w:val="1"/>
          <w:color w:val="1f1f1f"/>
          <w:sz w:val="24"/>
          <w:szCs w:val="24"/>
          <w:rtl w:val="0"/>
        </w:rPr>
        <w:t xml:space="preserve">Desgaste Crónico y Rotación (Burnout):</w:t>
      </w:r>
      <w:r w:rsidDel="00000000" w:rsidR="00000000" w:rsidRPr="00000000">
        <w:rPr>
          <w:color w:val="1f1f1f"/>
          <w:sz w:val="24"/>
          <w:szCs w:val="24"/>
          <w:rtl w:val="0"/>
        </w:rPr>
        <w:t xml:space="preserve"> La sobrecarga sistemática a los trabajadores más "eficientes" produce un desgaste acelerado, derivando en licencias médicas psiquiátricas (evaluadas bajo protocolos como SUSESO/ISTAS 21) y fuga de capital humano calificado.</w:t>
      </w:r>
    </w:p>
    <w:p w:rsidR="00000000" w:rsidDel="00000000" w:rsidP="00000000" w:rsidRDefault="00000000" w:rsidRPr="00000000" w14:paraId="00000028">
      <w:pPr>
        <w:widowControl w:val="0"/>
        <w:numPr>
          <w:ilvl w:val="0"/>
          <w:numId w:val="13"/>
        </w:numPr>
        <w:spacing w:after="120" w:before="0" w:beforeAutospacing="0" w:line="276" w:lineRule="auto"/>
        <w:ind w:left="480" w:hanging="360"/>
        <w:jc w:val="both"/>
        <w:rPr>
          <w:sz w:val="24"/>
          <w:szCs w:val="24"/>
        </w:rPr>
      </w:pPr>
      <w:r w:rsidDel="00000000" w:rsidR="00000000" w:rsidRPr="00000000">
        <w:rPr>
          <w:b w:val="1"/>
          <w:bCs w:val="1"/>
          <w:color w:val="1f1f1f"/>
          <w:sz w:val="24"/>
          <w:szCs w:val="24"/>
          <w:rtl w:val="0"/>
        </w:rPr>
        <w:t xml:space="preserve">Vulnerabilidad Legal y Normativa:</w:t>
      </w:r>
      <w:r w:rsidDel="00000000" w:rsidR="00000000" w:rsidRPr="00000000">
        <w:rPr>
          <w:color w:val="1f1f1f"/>
          <w:sz w:val="24"/>
          <w:szCs w:val="24"/>
          <w:rtl w:val="0"/>
        </w:rPr>
        <w:t xml:space="preserve"> Las empresas enfrentan dificultades para auditar en tiempo real el cumplimiento del Código del Trabajo chileno (específicamente el Art. 38 sobre descansos compensatorios y límites de jornada excepcional), exponiéndose a severas multas por parte de la Dirección del Trabajo.</w:t>
      </w:r>
    </w:p>
    <w:p w:rsidR="00000000" w:rsidDel="00000000" w:rsidP="00000000" w:rsidRDefault="00000000" w:rsidRPr="00000000" w14:paraId="00000029">
      <w:pPr>
        <w:pStyle w:val="Heading3"/>
        <w:keepNext w:val="0"/>
        <w:keepLines w:val="0"/>
        <w:widowControl w:val="0"/>
        <w:spacing w:after="120" w:before="120" w:line="276" w:lineRule="auto"/>
        <w:jc w:val="both"/>
        <w:rPr>
          <w:b w:val="1"/>
          <w:bCs w:val="1"/>
          <w:color w:val="1f1f1f"/>
          <w:sz w:val="24"/>
          <w:szCs w:val="24"/>
        </w:rPr>
      </w:pPr>
      <w:r w:rsidDel="00000000" w:rsidR="00000000" w:rsidRPr="00000000">
        <w:rPr>
          <w:b w:val="1"/>
          <w:bCs w:val="1"/>
          <w:color w:val="1f1f1f"/>
          <w:sz w:val="24"/>
          <w:szCs w:val="24"/>
          <w:rtl w:val="0"/>
        </w:rPr>
        <w:t xml:space="preserve">2.3. Justificación del Impacto (Costo de Inacción)</w:t>
      </w:r>
    </w:p>
    <w:p w:rsidR="00000000" w:rsidDel="00000000" w:rsidP="00000000" w:rsidRDefault="00000000" w:rsidRPr="00000000" w14:paraId="0000002A">
      <w:pPr>
        <w:widowControl w:val="0"/>
        <w:spacing w:after="187.5" w:line="276" w:lineRule="auto"/>
        <w:jc w:val="both"/>
        <w:rPr>
          <w:color w:val="1f1f1f"/>
          <w:sz w:val="24"/>
          <w:szCs w:val="24"/>
        </w:rPr>
      </w:pPr>
      <w:r w:rsidDel="00000000" w:rsidR="00000000" w:rsidRPr="00000000">
        <w:rPr>
          <w:color w:val="1f1f1f"/>
          <w:sz w:val="24"/>
          <w:szCs w:val="24"/>
          <w:rtl w:val="0"/>
        </w:rPr>
        <w:t xml:space="preserve">De no implementar una solución tecnológica predictiva, las organizaciones logísticas continuarán asumiendo un "costo hundido" en siniestralidad. Implementar </w:t>
      </w:r>
      <w:r w:rsidDel="00000000" w:rsidR="00000000" w:rsidRPr="00000000">
        <w:rPr>
          <w:i w:val="1"/>
          <w:iCs w:val="1"/>
          <w:color w:val="1f1f1f"/>
          <w:sz w:val="24"/>
          <w:szCs w:val="24"/>
          <w:rtl w:val="0"/>
        </w:rPr>
        <w:t xml:space="preserve">SafeShift Predictor</w:t>
      </w:r>
      <w:r w:rsidDel="00000000" w:rsidR="00000000" w:rsidRPr="00000000">
        <w:rPr>
          <w:color w:val="1f1f1f"/>
          <w:sz w:val="24"/>
          <w:szCs w:val="24"/>
          <w:rtl w:val="0"/>
        </w:rPr>
        <w:t xml:space="preserve"> protege la vida del colaborador (el activo más valioso), asegura la continuidad de los Acuerdos de Nivel de Servicio (SLA) con los clientes finales y blinda a la organización frente a demandas por negligencia en la salud ocupacional.</w:t>
      </w:r>
    </w:p>
    <w:p w:rsidR="00000000" w:rsidDel="00000000" w:rsidP="00000000" w:rsidRDefault="00000000" w:rsidRPr="00000000" w14:paraId="0000002B">
      <w:pPr>
        <w:pStyle w:val="Heading2"/>
        <w:keepNext w:val="0"/>
        <w:keepLines w:val="0"/>
        <w:widowControl w:val="0"/>
        <w:spacing w:before="0" w:line="276" w:lineRule="auto"/>
        <w:jc w:val="both"/>
        <w:rPr>
          <w:b w:val="1"/>
          <w:bCs w:val="1"/>
          <w:color w:val="1f1f1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keepNext w:val="0"/>
        <w:keepLines w:val="0"/>
        <w:widowControl w:val="0"/>
        <w:spacing w:before="0" w:line="276" w:lineRule="auto"/>
        <w:jc w:val="both"/>
        <w:rPr>
          <w:b w:val="1"/>
          <w:bCs w:val="1"/>
          <w:color w:val="1f1f1f"/>
          <w:sz w:val="28"/>
          <w:szCs w:val="28"/>
        </w:rPr>
      </w:pPr>
      <w:r w:rsidDel="00000000" w:rsidR="00000000" w:rsidRPr="00000000">
        <w:rPr>
          <w:b w:val="1"/>
          <w:bCs w:val="1"/>
          <w:color w:val="1f1f1f"/>
          <w:sz w:val="28"/>
          <w:szCs w:val="28"/>
          <w:rtl w:val="0"/>
        </w:rPr>
        <w:t xml:space="preserve">3. OBJETIVOS DEL PROYECTO</w:t>
      </w:r>
    </w:p>
    <w:p w:rsidR="00000000" w:rsidDel="00000000" w:rsidP="00000000" w:rsidRDefault="00000000" w:rsidRPr="00000000" w14:paraId="0000002D">
      <w:pPr>
        <w:pStyle w:val="Heading3"/>
        <w:keepNext w:val="0"/>
        <w:keepLines w:val="0"/>
        <w:widowControl w:val="0"/>
        <w:spacing w:after="120" w:before="0" w:line="276" w:lineRule="auto"/>
        <w:jc w:val="both"/>
        <w:rPr>
          <w:b w:val="1"/>
          <w:bCs w:val="1"/>
          <w:color w:val="1f1f1f"/>
          <w:sz w:val="24"/>
          <w:szCs w:val="24"/>
        </w:rPr>
      </w:pPr>
      <w:r w:rsidDel="00000000" w:rsidR="00000000" w:rsidRPr="00000000">
        <w:rPr>
          <w:b w:val="1"/>
          <w:bCs w:val="1"/>
          <w:color w:val="1f1f1f"/>
          <w:sz w:val="24"/>
          <w:szCs w:val="24"/>
          <w:rtl w:val="0"/>
        </w:rPr>
        <w:t xml:space="preserve">3.1. Objetivo General</w:t>
      </w:r>
    </w:p>
    <w:p w:rsidR="00000000" w:rsidDel="00000000" w:rsidP="00000000" w:rsidRDefault="00000000" w:rsidRPr="00000000" w14:paraId="0000002E">
      <w:pPr>
        <w:widowControl w:val="0"/>
        <w:spacing w:after="187.5" w:line="276" w:lineRule="auto"/>
        <w:jc w:val="both"/>
        <w:rPr>
          <w:color w:val="1f1f1f"/>
          <w:sz w:val="24"/>
          <w:szCs w:val="24"/>
        </w:rPr>
      </w:pPr>
      <w:r w:rsidDel="00000000" w:rsidR="00000000" w:rsidRPr="00000000">
        <w:rPr>
          <w:color w:val="1f1f1f"/>
          <w:sz w:val="24"/>
          <w:szCs w:val="24"/>
          <w:rtl w:val="0"/>
        </w:rPr>
        <w:t xml:space="preserve">Desarrollar e implementar un MVP de una plataforma web predictiva y transaccional que, mediante algoritmos de Machine Learning y una arquitectura robusta en TypeScript, evalúe variables operativas históricas para emitir alertas tempranas de fatiga laboral, facilitando la reasignación de recursos en tiempo real en el sector logístico.</w:t>
      </w:r>
    </w:p>
    <w:p w:rsidR="00000000" w:rsidDel="00000000" w:rsidP="00000000" w:rsidRDefault="00000000" w:rsidRPr="00000000" w14:paraId="0000002F">
      <w:pPr>
        <w:pStyle w:val="Heading3"/>
        <w:keepNext w:val="0"/>
        <w:keepLines w:val="0"/>
        <w:widowControl w:val="0"/>
        <w:spacing w:after="120" w:before="0" w:line="276" w:lineRule="auto"/>
        <w:jc w:val="both"/>
        <w:rPr>
          <w:b w:val="1"/>
          <w:bCs w:val="1"/>
          <w:color w:val="1f1f1f"/>
          <w:sz w:val="24"/>
          <w:szCs w:val="24"/>
        </w:rPr>
      </w:pPr>
      <w:r w:rsidDel="00000000" w:rsidR="00000000" w:rsidRPr="00000000">
        <w:rPr>
          <w:b w:val="1"/>
          <w:bCs w:val="1"/>
          <w:color w:val="1f1f1f"/>
          <w:sz w:val="24"/>
          <w:szCs w:val="24"/>
          <w:rtl w:val="0"/>
        </w:rPr>
        <w:t xml:space="preserve">3.2. Objetivos Específicos</w:t>
      </w:r>
    </w:p>
    <w:p w:rsidR="00000000" w:rsidDel="00000000" w:rsidP="00000000" w:rsidRDefault="00000000" w:rsidRPr="00000000" w14:paraId="00000030">
      <w:pPr>
        <w:widowControl w:val="0"/>
        <w:numPr>
          <w:ilvl w:val="0"/>
          <w:numId w:val="6"/>
        </w:numPr>
        <w:spacing w:after="0" w:afterAutospacing="0" w:line="276" w:lineRule="auto"/>
        <w:ind w:left="480" w:hanging="360"/>
        <w:jc w:val="both"/>
        <w:rPr>
          <w:sz w:val="24"/>
          <w:szCs w:val="24"/>
        </w:rPr>
      </w:pPr>
      <w:r w:rsidDel="00000000" w:rsidR="00000000" w:rsidRPr="00000000">
        <w:rPr>
          <w:b w:val="1"/>
          <w:bCs w:val="1"/>
          <w:color w:val="1f1f1f"/>
          <w:sz w:val="24"/>
          <w:szCs w:val="24"/>
          <w:rtl w:val="0"/>
        </w:rPr>
        <w:t xml:space="preserve">Ingeniería de Datos y Cumplimiento Normativo:</w:t>
      </w:r>
      <w:r w:rsidDel="00000000" w:rsidR="00000000" w:rsidRPr="00000000">
        <w:rPr>
          <w:color w:val="1f1f1f"/>
          <w:sz w:val="24"/>
          <w:szCs w:val="24"/>
          <w:rtl w:val="0"/>
        </w:rPr>
        <w:t xml:space="preserve"> Programar un script en Python para la generación de un dataset sintético que replique patrones de distribución estadística reales de fatiga, garantizando el volumen de datos necesario para el entrenamiento algorítmico sin vulnerar la Ley 19.628 de Protección de la Vida Privada.</w:t>
      </w:r>
    </w:p>
    <w:p w:rsidR="00000000" w:rsidDel="00000000" w:rsidP="00000000" w:rsidRDefault="00000000" w:rsidRPr="00000000" w14:paraId="00000031">
      <w:pPr>
        <w:widowControl w:val="0"/>
        <w:numPr>
          <w:ilvl w:val="0"/>
          <w:numId w:val="6"/>
        </w:numPr>
        <w:spacing w:after="0" w:afterAutospacing="0" w:before="0" w:beforeAutospacing="0" w:line="276" w:lineRule="auto"/>
        <w:ind w:left="480" w:hanging="360"/>
        <w:jc w:val="both"/>
        <w:rPr>
          <w:sz w:val="24"/>
          <w:szCs w:val="24"/>
        </w:rPr>
      </w:pPr>
      <w:r w:rsidDel="00000000" w:rsidR="00000000" w:rsidRPr="00000000">
        <w:rPr>
          <w:b w:val="1"/>
          <w:bCs w:val="1"/>
          <w:color w:val="1f1f1f"/>
          <w:sz w:val="24"/>
          <w:szCs w:val="24"/>
          <w:rtl w:val="0"/>
        </w:rPr>
        <w:t xml:space="preserve">Desarrollo del Motor Predictivo:</w:t>
      </w:r>
      <w:r w:rsidDel="00000000" w:rsidR="00000000" w:rsidRPr="00000000">
        <w:rPr>
          <w:color w:val="1f1f1f"/>
          <w:sz w:val="24"/>
          <w:szCs w:val="24"/>
          <w:rtl w:val="0"/>
        </w:rPr>
        <w:t xml:space="preserve"> Entrenar, validar y desplegar un algoritmo de clasificación supervisada que procese el historial operativo (horas acumuladas, turnos nocturnos) y calcule un nivel de riesgo de fatiga con una precisión objetivo igual o superior al 80%.</w:t>
      </w:r>
    </w:p>
    <w:p w:rsidR="00000000" w:rsidDel="00000000" w:rsidP="00000000" w:rsidRDefault="00000000" w:rsidRPr="00000000" w14:paraId="00000032">
      <w:pPr>
        <w:widowControl w:val="0"/>
        <w:numPr>
          <w:ilvl w:val="0"/>
          <w:numId w:val="6"/>
        </w:numPr>
        <w:spacing w:after="120" w:before="0" w:beforeAutospacing="0" w:line="276" w:lineRule="auto"/>
        <w:ind w:left="480" w:hanging="360"/>
        <w:jc w:val="both"/>
        <w:rPr>
          <w:sz w:val="24"/>
          <w:szCs w:val="24"/>
        </w:rPr>
      </w:pPr>
      <w:r w:rsidDel="00000000" w:rsidR="00000000" w:rsidRPr="00000000">
        <w:rPr>
          <w:b w:val="1"/>
          <w:bCs w:val="1"/>
          <w:color w:val="1f1f1f"/>
          <w:sz w:val="24"/>
          <w:szCs w:val="24"/>
          <w:rtl w:val="0"/>
        </w:rPr>
        <w:t xml:space="preserve">Transaccionalidad en Tiempo Real:</w:t>
      </w:r>
      <w:r w:rsidDel="00000000" w:rsidR="00000000" w:rsidRPr="00000000">
        <w:rPr>
          <w:color w:val="1f1f1f"/>
          <w:sz w:val="24"/>
          <w:szCs w:val="24"/>
          <w:rtl w:val="0"/>
        </w:rPr>
        <w:t xml:space="preserve"> Desarrollar una API REST y un Dashboard interactivo que no solo notifique el riesgo, sino que permita al supervisor ejecutar la reasignación del trabajador, modificando su disponibilidad en la base de datos relacional de forma segura y concurrente.</w:t>
      </w:r>
    </w:p>
    <w:p w:rsidR="00000000" w:rsidDel="00000000" w:rsidP="00000000" w:rsidRDefault="00000000" w:rsidRPr="00000000" w14:paraId="00000033">
      <w:pPr>
        <w:pStyle w:val="Heading2"/>
        <w:keepNext w:val="0"/>
        <w:keepLines w:val="0"/>
        <w:widowControl w:val="0"/>
        <w:spacing w:before="120" w:line="276" w:lineRule="auto"/>
        <w:jc w:val="both"/>
        <w:rPr>
          <w:b w:val="1"/>
          <w:bCs w:val="1"/>
          <w:color w:val="1f1f1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keepNext w:val="0"/>
        <w:keepLines w:val="0"/>
        <w:widowControl w:val="0"/>
        <w:spacing w:before="120" w:line="276" w:lineRule="auto"/>
        <w:jc w:val="both"/>
        <w:rPr>
          <w:b w:val="1"/>
          <w:bCs w:val="1"/>
          <w:color w:val="1f1f1f"/>
          <w:sz w:val="28"/>
          <w:szCs w:val="28"/>
        </w:rPr>
      </w:pPr>
      <w:r w:rsidDel="00000000" w:rsidR="00000000" w:rsidRPr="00000000">
        <w:rPr>
          <w:b w:val="1"/>
          <w:bCs w:val="1"/>
          <w:color w:val="1f1f1f"/>
          <w:sz w:val="28"/>
          <w:szCs w:val="28"/>
          <w:rtl w:val="0"/>
        </w:rPr>
        <w:t xml:space="preserve">4. JUSTIFICACIÓN DE LA INNOVACIÓN</w:t>
      </w:r>
    </w:p>
    <w:p w:rsidR="00000000" w:rsidDel="00000000" w:rsidP="00000000" w:rsidRDefault="00000000" w:rsidRPr="00000000" w14:paraId="00000035">
      <w:pPr>
        <w:widowControl w:val="0"/>
        <w:spacing w:after="187.5" w:line="276" w:lineRule="auto"/>
        <w:jc w:val="both"/>
        <w:rPr>
          <w:color w:val="1f1f1f"/>
          <w:sz w:val="24"/>
          <w:szCs w:val="24"/>
        </w:rPr>
      </w:pPr>
      <w:r w:rsidDel="00000000" w:rsidR="00000000" w:rsidRPr="00000000">
        <w:rPr>
          <w:color w:val="1f1f1f"/>
          <w:sz w:val="24"/>
          <w:szCs w:val="24"/>
          <w:rtl w:val="0"/>
        </w:rPr>
        <w:t xml:space="preserve">El proyecto cumple estrictamente con el requerimiento de innovación de la asignatura Capstone al abordar el problema de la fatiga desde un ángulo no invasivo. Gran parte de las soluciones actuales en el mercado dependen de </w:t>
      </w:r>
      <w:r w:rsidDel="00000000" w:rsidR="00000000" w:rsidRPr="00000000">
        <w:rPr>
          <w:b w:val="1"/>
          <w:bCs w:val="1"/>
          <w:color w:val="1f1f1f"/>
          <w:sz w:val="24"/>
          <w:szCs w:val="24"/>
          <w:rtl w:val="0"/>
        </w:rPr>
        <w:t xml:space="preserve">hardware biométrico</w:t>
      </w:r>
      <w:r w:rsidDel="00000000" w:rsidR="00000000" w:rsidRPr="00000000">
        <w:rPr>
          <w:color w:val="1f1f1f"/>
          <w:sz w:val="24"/>
          <w:szCs w:val="24"/>
          <w:rtl w:val="0"/>
        </w:rPr>
        <w:t xml:space="preserve"> (cámaras de seguimiento ocular en las cabinas, pulseras de ritmo cardíaco o telemetría IoT vehicular).</w:t>
      </w:r>
    </w:p>
    <w:p w:rsidR="00000000" w:rsidDel="00000000" w:rsidP="00000000" w:rsidRDefault="00000000" w:rsidRPr="00000000" w14:paraId="00000036">
      <w:pPr>
        <w:widowControl w:val="0"/>
        <w:spacing w:after="187.5" w:line="276" w:lineRule="auto"/>
        <w:jc w:val="both"/>
        <w:rPr>
          <w:color w:val="1f1f1f"/>
          <w:sz w:val="24"/>
          <w:szCs w:val="24"/>
        </w:rPr>
      </w:pPr>
      <w:r w:rsidDel="00000000" w:rsidR="00000000" w:rsidRPr="00000000">
        <w:rPr>
          <w:b w:val="1"/>
          <w:bCs w:val="1"/>
          <w:color w:val="1f1f1f"/>
          <w:sz w:val="24"/>
          <w:szCs w:val="24"/>
          <w:rtl w:val="0"/>
        </w:rPr>
        <w:t xml:space="preserve">¿Qué hace diferente a SafeShift Predictor?</w:t>
      </w:r>
      <w:r w:rsidDel="00000000" w:rsidR="00000000" w:rsidRPr="00000000">
        <w:rPr>
          <w:color w:val="1f1f1f"/>
          <w:sz w:val="24"/>
          <w:szCs w:val="24"/>
          <w:rtl w:val="0"/>
        </w:rPr>
        <w:t xml:space="preserve"> Democratiza la prevención. Al basar sus predicciones exclusivamente en </w:t>
      </w:r>
      <w:r w:rsidDel="00000000" w:rsidR="00000000" w:rsidRPr="00000000">
        <w:rPr>
          <w:b w:val="1"/>
          <w:bCs w:val="1"/>
          <w:color w:val="1f1f1f"/>
          <w:sz w:val="24"/>
          <w:szCs w:val="24"/>
          <w:rtl w:val="0"/>
        </w:rPr>
        <w:t xml:space="preserve">variables tabulares y operativas</w:t>
      </w:r>
      <w:r w:rsidDel="00000000" w:rsidR="00000000" w:rsidRPr="00000000">
        <w:rPr>
          <w:color w:val="1f1f1f"/>
          <w:sz w:val="24"/>
          <w:szCs w:val="24"/>
          <w:rtl w:val="0"/>
        </w:rPr>
        <w:t xml:space="preserve"> (datos que cualquier empresa ya posee en sus planillas de turnos), el sistema elimina la barrera de entrada que suponen las costosas inversiones en hardware, los problemas de importación y el rechazo sindical al monitoreo invasivo, ofreciendo una solución basada puramente en inteligencia de software.</w:t>
      </w:r>
    </w:p>
    <w:p w:rsidR="00000000" w:rsidDel="00000000" w:rsidP="00000000" w:rsidRDefault="00000000" w:rsidRPr="00000000" w14:paraId="00000037">
      <w:pPr>
        <w:pStyle w:val="Heading2"/>
        <w:keepNext w:val="0"/>
        <w:keepLines w:val="0"/>
        <w:widowControl w:val="0"/>
        <w:spacing w:before="0" w:line="276" w:lineRule="auto"/>
        <w:jc w:val="both"/>
        <w:rPr>
          <w:b w:val="1"/>
          <w:bCs w:val="1"/>
          <w:color w:val="1f1f1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keepNext w:val="0"/>
        <w:keepLines w:val="0"/>
        <w:widowControl w:val="0"/>
        <w:spacing w:before="0" w:line="276" w:lineRule="auto"/>
        <w:jc w:val="both"/>
        <w:rPr>
          <w:b w:val="1"/>
          <w:bCs w:val="1"/>
          <w:color w:val="1f1f1f"/>
          <w:sz w:val="28"/>
          <w:szCs w:val="28"/>
        </w:rPr>
      </w:pPr>
      <w:r w:rsidDel="00000000" w:rsidR="00000000" w:rsidRPr="00000000">
        <w:rPr>
          <w:b w:val="1"/>
          <w:bCs w:val="1"/>
          <w:color w:val="1f1f1f"/>
          <w:sz w:val="28"/>
          <w:szCs w:val="28"/>
          <w:rtl w:val="0"/>
        </w:rPr>
        <w:t xml:space="preserve">5. ALCANCE Y LIMITACIONES DEL SISTEMA</w:t>
      </w:r>
    </w:p>
    <w:p w:rsidR="00000000" w:rsidDel="00000000" w:rsidP="00000000" w:rsidRDefault="00000000" w:rsidRPr="00000000" w14:paraId="00000039">
      <w:pPr>
        <w:widowControl w:val="0"/>
        <w:spacing w:after="187.5" w:line="276" w:lineRule="auto"/>
        <w:jc w:val="both"/>
        <w:rPr>
          <w:color w:val="1f1f1f"/>
          <w:sz w:val="24"/>
          <w:szCs w:val="24"/>
        </w:rPr>
      </w:pPr>
      <w:r w:rsidDel="00000000" w:rsidR="00000000" w:rsidRPr="00000000">
        <w:rPr>
          <w:color w:val="1f1f1f"/>
          <w:sz w:val="24"/>
          <w:szCs w:val="24"/>
          <w:rtl w:val="0"/>
        </w:rPr>
        <w:t xml:space="preserve">Para garantizar la factibilidad del proyecto dentro del marco de 18 semanas del semestre académico, se establecen fronteras claras del sistema (MVP):</w:t>
      </w:r>
    </w:p>
    <w:p w:rsidR="00000000" w:rsidDel="00000000" w:rsidP="00000000" w:rsidRDefault="00000000" w:rsidRPr="00000000" w14:paraId="0000003A">
      <w:pPr>
        <w:pStyle w:val="Heading3"/>
        <w:keepNext w:val="0"/>
        <w:keepLines w:val="0"/>
        <w:widowControl w:val="0"/>
        <w:spacing w:after="120" w:before="0" w:line="276" w:lineRule="auto"/>
        <w:jc w:val="both"/>
        <w:rPr>
          <w:b w:val="1"/>
          <w:bCs w:val="1"/>
          <w:color w:val="1f1f1f"/>
          <w:sz w:val="24"/>
          <w:szCs w:val="24"/>
        </w:rPr>
      </w:pPr>
      <w:r w:rsidDel="00000000" w:rsidR="00000000" w:rsidRPr="00000000">
        <w:rPr>
          <w:b w:val="1"/>
          <w:bCs w:val="1"/>
          <w:color w:val="1f1f1f"/>
          <w:sz w:val="24"/>
          <w:szCs w:val="24"/>
          <w:rtl w:val="0"/>
        </w:rPr>
        <w:t xml:space="preserve">5.1. Dentro del Alcance (In-Scope)</w:t>
      </w:r>
    </w:p>
    <w:p w:rsidR="00000000" w:rsidDel="00000000" w:rsidP="00000000" w:rsidRDefault="00000000" w:rsidRPr="00000000" w14:paraId="0000003B">
      <w:pPr>
        <w:widowControl w:val="0"/>
        <w:numPr>
          <w:ilvl w:val="0"/>
          <w:numId w:val="11"/>
        </w:numPr>
        <w:spacing w:after="0" w:afterAutospacing="0" w:line="276" w:lineRule="auto"/>
        <w:ind w:left="465" w:hanging="360"/>
        <w:jc w:val="both"/>
        <w:rPr>
          <w:sz w:val="24"/>
          <w:szCs w:val="24"/>
        </w:rPr>
      </w:pPr>
      <w:r w:rsidDel="00000000" w:rsidR="00000000" w:rsidRPr="00000000">
        <w:rPr>
          <w:b w:val="1"/>
          <w:bCs w:val="1"/>
          <w:color w:val="1f1f1f"/>
          <w:sz w:val="24"/>
          <w:szCs w:val="24"/>
          <w:rtl w:val="0"/>
        </w:rPr>
        <w:t xml:space="preserve">Plataforma Web (Frontend):</w:t>
      </w:r>
      <w:r w:rsidDel="00000000" w:rsidR="00000000" w:rsidRPr="00000000">
        <w:rPr>
          <w:color w:val="1f1f1f"/>
          <w:sz w:val="24"/>
          <w:szCs w:val="24"/>
          <w:rtl w:val="0"/>
        </w:rPr>
        <w:t xml:space="preserve"> Interfaz gráfica SPA responsiva para la gerencia y supervisores.</w:t>
      </w:r>
    </w:p>
    <w:p w:rsidR="00000000" w:rsidDel="00000000" w:rsidP="00000000" w:rsidRDefault="00000000" w:rsidRPr="00000000" w14:paraId="0000003C">
      <w:pPr>
        <w:widowControl w:val="0"/>
        <w:numPr>
          <w:ilvl w:val="0"/>
          <w:numId w:val="11"/>
        </w:numPr>
        <w:spacing w:after="0" w:afterAutospacing="0" w:before="0" w:beforeAutospacing="0" w:line="276" w:lineRule="auto"/>
        <w:ind w:left="465" w:hanging="360"/>
        <w:jc w:val="both"/>
        <w:rPr>
          <w:sz w:val="24"/>
          <w:szCs w:val="24"/>
        </w:rPr>
      </w:pPr>
      <w:r w:rsidDel="00000000" w:rsidR="00000000" w:rsidRPr="00000000">
        <w:rPr>
          <w:b w:val="1"/>
          <w:bCs w:val="1"/>
          <w:color w:val="1f1f1f"/>
          <w:sz w:val="24"/>
          <w:szCs w:val="24"/>
          <w:rtl w:val="0"/>
        </w:rPr>
        <w:t xml:space="preserve">Backend y API:</w:t>
      </w:r>
      <w:r w:rsidDel="00000000" w:rsidR="00000000" w:rsidRPr="00000000">
        <w:rPr>
          <w:color w:val="1f1f1f"/>
          <w:sz w:val="24"/>
          <w:szCs w:val="24"/>
          <w:rtl w:val="0"/>
        </w:rPr>
        <w:t xml:space="preserve"> Lógica de negocio, autenticación, autorización basada en roles (RBAC) y operaciones CRUD.</w:t>
      </w:r>
    </w:p>
    <w:p w:rsidR="00000000" w:rsidDel="00000000" w:rsidP="00000000" w:rsidRDefault="00000000" w:rsidRPr="00000000" w14:paraId="0000003D">
      <w:pPr>
        <w:widowControl w:val="0"/>
        <w:numPr>
          <w:ilvl w:val="0"/>
          <w:numId w:val="11"/>
        </w:numPr>
        <w:spacing w:after="0" w:afterAutospacing="0" w:before="0" w:beforeAutospacing="0" w:line="276" w:lineRule="auto"/>
        <w:ind w:left="465" w:hanging="360"/>
        <w:jc w:val="both"/>
        <w:rPr>
          <w:sz w:val="24"/>
          <w:szCs w:val="24"/>
        </w:rPr>
      </w:pPr>
      <w:r w:rsidDel="00000000" w:rsidR="00000000" w:rsidRPr="00000000">
        <w:rPr>
          <w:b w:val="1"/>
          <w:bCs w:val="1"/>
          <w:color w:val="1f1f1f"/>
          <w:sz w:val="24"/>
          <w:szCs w:val="24"/>
          <w:rtl w:val="0"/>
        </w:rPr>
        <w:t xml:space="preserve">Microservicio ML:</w:t>
      </w:r>
      <w:r w:rsidDel="00000000" w:rsidR="00000000" w:rsidRPr="00000000">
        <w:rPr>
          <w:color w:val="1f1f1f"/>
          <w:sz w:val="24"/>
          <w:szCs w:val="24"/>
          <w:rtl w:val="0"/>
        </w:rPr>
        <w:t xml:space="preserve"> Contenedor aislado de Python que recibe parámetros y retorna probabilidades de riesgo.</w:t>
      </w:r>
    </w:p>
    <w:p w:rsidR="00000000" w:rsidDel="00000000" w:rsidP="00000000" w:rsidRDefault="00000000" w:rsidRPr="00000000" w14:paraId="0000003E">
      <w:pPr>
        <w:widowControl w:val="0"/>
        <w:numPr>
          <w:ilvl w:val="0"/>
          <w:numId w:val="11"/>
        </w:numPr>
        <w:spacing w:after="0" w:afterAutospacing="0" w:before="0" w:beforeAutospacing="0" w:line="276" w:lineRule="auto"/>
        <w:ind w:left="465" w:hanging="360"/>
        <w:jc w:val="both"/>
        <w:rPr>
          <w:sz w:val="24"/>
          <w:szCs w:val="24"/>
        </w:rPr>
      </w:pPr>
      <w:r w:rsidDel="00000000" w:rsidR="00000000" w:rsidRPr="00000000">
        <w:rPr>
          <w:b w:val="1"/>
          <w:bCs w:val="1"/>
          <w:color w:val="1f1f1f"/>
          <w:sz w:val="24"/>
          <w:szCs w:val="24"/>
          <w:rtl w:val="0"/>
        </w:rPr>
        <w:t xml:space="preserve">Módulo de Gestión de Turnos:</w:t>
      </w:r>
      <w:r w:rsidDel="00000000" w:rsidR="00000000" w:rsidRPr="00000000">
        <w:rPr>
          <w:color w:val="1f1f1f"/>
          <w:sz w:val="24"/>
          <w:szCs w:val="24"/>
          <w:rtl w:val="0"/>
        </w:rPr>
        <w:t xml:space="preserve"> Capacidad transaccional para bloquear a un trabajador y sustituirlo por otro con "Riesgo Bajo".</w:t>
      </w:r>
    </w:p>
    <w:p w:rsidR="00000000" w:rsidDel="00000000" w:rsidP="00000000" w:rsidRDefault="00000000" w:rsidRPr="00000000" w14:paraId="0000003F">
      <w:pPr>
        <w:widowControl w:val="0"/>
        <w:numPr>
          <w:ilvl w:val="0"/>
          <w:numId w:val="11"/>
        </w:numPr>
        <w:spacing w:after="120" w:before="0" w:beforeAutospacing="0" w:line="276" w:lineRule="auto"/>
        <w:ind w:left="465" w:hanging="360"/>
        <w:jc w:val="both"/>
        <w:rPr>
          <w:sz w:val="24"/>
          <w:szCs w:val="24"/>
        </w:rPr>
      </w:pPr>
      <w:r w:rsidDel="00000000" w:rsidR="00000000" w:rsidRPr="00000000">
        <w:rPr>
          <w:b w:val="1"/>
          <w:bCs w:val="1"/>
          <w:color w:val="1f1f1f"/>
          <w:sz w:val="24"/>
          <w:szCs w:val="24"/>
          <w:rtl w:val="0"/>
        </w:rPr>
        <w:t xml:space="preserve">Infraestructura:</w:t>
      </w:r>
      <w:r w:rsidDel="00000000" w:rsidR="00000000" w:rsidRPr="00000000">
        <w:rPr>
          <w:color w:val="1f1f1f"/>
          <w:sz w:val="24"/>
          <w:szCs w:val="24"/>
          <w:rtl w:val="0"/>
        </w:rPr>
        <w:t xml:space="preserve"> Todo el ecosistema será empaquetado y orquestado mediante Docker y Docker Compose.</w:t>
      </w:r>
    </w:p>
    <w:p w:rsidR="00000000" w:rsidDel="00000000" w:rsidP="00000000" w:rsidRDefault="00000000" w:rsidRPr="00000000" w14:paraId="00000040">
      <w:pPr>
        <w:pStyle w:val="Heading3"/>
        <w:keepNext w:val="0"/>
        <w:keepLines w:val="0"/>
        <w:widowControl w:val="0"/>
        <w:spacing w:after="120" w:before="120" w:line="276" w:lineRule="auto"/>
        <w:jc w:val="both"/>
        <w:rPr>
          <w:b w:val="1"/>
          <w:bCs w:val="1"/>
          <w:color w:val="1f1f1f"/>
          <w:sz w:val="24"/>
          <w:szCs w:val="24"/>
        </w:rPr>
      </w:pPr>
      <w:r w:rsidDel="00000000" w:rsidR="00000000" w:rsidRPr="00000000">
        <w:rPr>
          <w:b w:val="1"/>
          <w:bCs w:val="1"/>
          <w:color w:val="1f1f1f"/>
          <w:sz w:val="24"/>
          <w:szCs w:val="24"/>
          <w:rtl w:val="0"/>
        </w:rPr>
        <w:t xml:space="preserve">5.2. Fuera de Alcance (Out-of-Scope)</w:t>
      </w:r>
    </w:p>
    <w:p w:rsidR="00000000" w:rsidDel="00000000" w:rsidP="00000000" w:rsidRDefault="00000000" w:rsidRPr="00000000" w14:paraId="00000041">
      <w:pPr>
        <w:widowControl w:val="0"/>
        <w:numPr>
          <w:ilvl w:val="0"/>
          <w:numId w:val="5"/>
        </w:numPr>
        <w:spacing w:after="0" w:afterAutospacing="0" w:line="276" w:lineRule="auto"/>
        <w:ind w:left="465" w:hanging="360"/>
        <w:jc w:val="both"/>
        <w:rPr>
          <w:sz w:val="24"/>
          <w:szCs w:val="24"/>
        </w:rPr>
      </w:pPr>
      <w:r w:rsidDel="00000000" w:rsidR="00000000" w:rsidRPr="00000000">
        <w:rPr>
          <w:b w:val="1"/>
          <w:bCs w:val="1"/>
          <w:color w:val="1f1f1f"/>
          <w:sz w:val="24"/>
          <w:szCs w:val="24"/>
          <w:rtl w:val="0"/>
        </w:rPr>
        <w:t xml:space="preserve">Integración de Hardware:</w:t>
      </w:r>
      <w:r w:rsidDel="00000000" w:rsidR="00000000" w:rsidRPr="00000000">
        <w:rPr>
          <w:color w:val="1f1f1f"/>
          <w:sz w:val="24"/>
          <w:szCs w:val="24"/>
          <w:rtl w:val="0"/>
        </w:rPr>
        <w:t xml:space="preserve"> No se utilizarán, conectarán ni simularán sensores IoT, cámaras o dispositivos </w:t>
      </w:r>
      <w:r w:rsidDel="00000000" w:rsidR="00000000" w:rsidRPr="00000000">
        <w:rPr>
          <w:i w:val="1"/>
          <w:iCs w:val="1"/>
          <w:color w:val="1f1f1f"/>
          <w:sz w:val="24"/>
          <w:szCs w:val="24"/>
          <w:rtl w:val="0"/>
        </w:rPr>
        <w:t xml:space="preserve">wearables</w:t>
      </w:r>
      <w:r w:rsidDel="00000000" w:rsidR="00000000" w:rsidRPr="00000000">
        <w:rPr>
          <w:color w:val="1f1f1f"/>
          <w:sz w:val="24"/>
          <w:szCs w:val="24"/>
          <w:rtl w:val="0"/>
        </w:rPr>
        <w:t xml:space="preserve">.</w:t>
      </w:r>
    </w:p>
    <w:p w:rsidR="00000000" w:rsidDel="00000000" w:rsidP="00000000" w:rsidRDefault="00000000" w:rsidRPr="00000000" w14:paraId="00000042">
      <w:pPr>
        <w:widowControl w:val="0"/>
        <w:numPr>
          <w:ilvl w:val="0"/>
          <w:numId w:val="5"/>
        </w:numPr>
        <w:spacing w:after="0" w:afterAutospacing="0" w:before="0" w:beforeAutospacing="0" w:line="276" w:lineRule="auto"/>
        <w:ind w:left="465" w:hanging="360"/>
        <w:jc w:val="both"/>
        <w:rPr>
          <w:sz w:val="24"/>
          <w:szCs w:val="24"/>
        </w:rPr>
      </w:pPr>
      <w:r w:rsidDel="00000000" w:rsidR="00000000" w:rsidRPr="00000000">
        <w:rPr>
          <w:b w:val="1"/>
          <w:bCs w:val="1"/>
          <w:color w:val="1f1f1f"/>
          <w:sz w:val="24"/>
          <w:szCs w:val="24"/>
          <w:rtl w:val="0"/>
        </w:rPr>
        <w:t xml:space="preserve">Aplicaciones Móviles Nativas:</w:t>
      </w:r>
      <w:r w:rsidDel="00000000" w:rsidR="00000000" w:rsidRPr="00000000">
        <w:rPr>
          <w:color w:val="1f1f1f"/>
          <w:sz w:val="24"/>
          <w:szCs w:val="24"/>
          <w:rtl w:val="0"/>
        </w:rPr>
        <w:t xml:space="preserve"> El sistema será </w:t>
      </w:r>
      <w:r w:rsidDel="00000000" w:rsidR="00000000" w:rsidRPr="00000000">
        <w:rPr>
          <w:i w:val="1"/>
          <w:iCs w:val="1"/>
          <w:color w:val="1f1f1f"/>
          <w:sz w:val="24"/>
          <w:szCs w:val="24"/>
          <w:rtl w:val="0"/>
        </w:rPr>
        <w:t xml:space="preserve">Mobile-Friendly</w:t>
      </w:r>
      <w:r w:rsidDel="00000000" w:rsidR="00000000" w:rsidRPr="00000000">
        <w:rPr>
          <w:color w:val="1f1f1f"/>
          <w:sz w:val="24"/>
          <w:szCs w:val="24"/>
          <w:rtl w:val="0"/>
        </w:rPr>
        <w:t xml:space="preserve"> vía navegador, pero no se compilará para las tiendas de iOS (App Store) o Android (Google Play).</w:t>
      </w:r>
    </w:p>
    <w:p w:rsidR="00000000" w:rsidDel="00000000" w:rsidP="00000000" w:rsidRDefault="00000000" w:rsidRPr="00000000" w14:paraId="00000043">
      <w:pPr>
        <w:widowControl w:val="0"/>
        <w:numPr>
          <w:ilvl w:val="0"/>
          <w:numId w:val="5"/>
        </w:numPr>
        <w:spacing w:after="120" w:before="0" w:beforeAutospacing="0" w:line="276" w:lineRule="auto"/>
        <w:ind w:left="465" w:hanging="360"/>
        <w:jc w:val="both"/>
        <w:rPr>
          <w:sz w:val="24"/>
          <w:szCs w:val="24"/>
        </w:rPr>
      </w:pPr>
      <w:r w:rsidDel="00000000" w:rsidR="00000000" w:rsidRPr="00000000">
        <w:rPr>
          <w:b w:val="1"/>
          <w:bCs w:val="1"/>
          <w:color w:val="1f1f1f"/>
          <w:sz w:val="24"/>
          <w:szCs w:val="24"/>
          <w:rtl w:val="0"/>
        </w:rPr>
        <w:t xml:space="preserve">Módulo de Remuneraciones:</w:t>
      </w:r>
      <w:r w:rsidDel="00000000" w:rsidR="00000000" w:rsidRPr="00000000">
        <w:rPr>
          <w:color w:val="1f1f1f"/>
          <w:sz w:val="24"/>
          <w:szCs w:val="24"/>
          <w:rtl w:val="0"/>
        </w:rPr>
        <w:t xml:space="preserve"> El sistema no calculará pagos de horas extra, bonos nocturnos ni liquidaciones de sueldo, operando exclusivamente bajo la vertical de prevención de riesgos.</w:t>
      </w:r>
    </w:p>
    <w:p w:rsidR="00000000" w:rsidDel="00000000" w:rsidP="00000000" w:rsidRDefault="00000000" w:rsidRPr="00000000" w14:paraId="00000044">
      <w:pPr>
        <w:pStyle w:val="Heading2"/>
        <w:keepNext w:val="0"/>
        <w:keepLines w:val="0"/>
        <w:widowControl w:val="0"/>
        <w:spacing w:before="120" w:line="276" w:lineRule="auto"/>
        <w:jc w:val="both"/>
        <w:rPr>
          <w:b w:val="1"/>
          <w:bCs w:val="1"/>
          <w:color w:val="1f1f1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keepNext w:val="0"/>
        <w:keepLines w:val="0"/>
        <w:widowControl w:val="0"/>
        <w:spacing w:before="120" w:line="276" w:lineRule="auto"/>
        <w:jc w:val="both"/>
        <w:rPr>
          <w:b w:val="1"/>
          <w:bCs w:val="1"/>
          <w:color w:val="1f1f1f"/>
          <w:sz w:val="28"/>
          <w:szCs w:val="28"/>
        </w:rPr>
      </w:pPr>
      <w:r w:rsidDel="00000000" w:rsidR="00000000" w:rsidRPr="00000000">
        <w:rPr>
          <w:b w:val="1"/>
          <w:bCs w:val="1"/>
          <w:color w:val="1f1f1f"/>
          <w:sz w:val="28"/>
          <w:szCs w:val="28"/>
          <w:rtl w:val="0"/>
        </w:rPr>
        <w:t xml:space="preserve">6. METODOLOGÍA DE DESARROLLO (ENFOQUE HÍBRIDO)</w:t>
      </w:r>
    </w:p>
    <w:p w:rsidR="00000000" w:rsidDel="00000000" w:rsidP="00000000" w:rsidRDefault="00000000" w:rsidRPr="00000000" w14:paraId="00000046">
      <w:pPr>
        <w:widowControl w:val="0"/>
        <w:spacing w:after="187.5" w:line="276" w:lineRule="auto"/>
        <w:jc w:val="both"/>
        <w:rPr>
          <w:color w:val="1f1f1f"/>
          <w:sz w:val="24"/>
          <w:szCs w:val="24"/>
        </w:rPr>
      </w:pPr>
      <w:r w:rsidDel="00000000" w:rsidR="00000000" w:rsidRPr="00000000">
        <w:rPr>
          <w:color w:val="1f1f1f"/>
          <w:sz w:val="24"/>
          <w:szCs w:val="24"/>
          <w:rtl w:val="0"/>
        </w:rPr>
        <w:t xml:space="preserve">Dada la naturaleza dual del proyecto —que combina ingeniería de software transaccional con ciencia de datos—, el equipo ha determinado que una metodología única resulta insuficiente. Por tanto, se ejecutará un </w:t>
      </w:r>
      <w:r w:rsidDel="00000000" w:rsidR="00000000" w:rsidRPr="00000000">
        <w:rPr>
          <w:b w:val="1"/>
          <w:bCs w:val="1"/>
          <w:color w:val="1f1f1f"/>
          <w:sz w:val="24"/>
          <w:szCs w:val="24"/>
          <w:rtl w:val="0"/>
        </w:rPr>
        <w:t xml:space="preserve">Marco Metodológico Híbrido</w:t>
      </w:r>
      <w:r w:rsidDel="00000000" w:rsidR="00000000" w:rsidRPr="00000000">
        <w:rPr>
          <w:color w:val="1f1f1f"/>
          <w:sz w:val="24"/>
          <w:szCs w:val="24"/>
          <w:rtl w:val="0"/>
        </w:rPr>
        <w:t xml:space="preserve">:</w:t>
      </w:r>
    </w:p>
    <w:p w:rsidR="00000000" w:rsidDel="00000000" w:rsidP="00000000" w:rsidRDefault="00000000" w:rsidRPr="00000000" w14:paraId="00000047">
      <w:pPr>
        <w:pStyle w:val="Heading3"/>
        <w:keepNext w:val="0"/>
        <w:keepLines w:val="0"/>
        <w:widowControl w:val="0"/>
        <w:spacing w:after="120" w:before="0" w:line="276" w:lineRule="auto"/>
        <w:jc w:val="both"/>
        <w:rPr>
          <w:b w:val="1"/>
          <w:bCs w:val="1"/>
          <w:color w:val="1f1f1f"/>
          <w:sz w:val="24"/>
          <w:szCs w:val="24"/>
        </w:rPr>
      </w:pPr>
      <w:r w:rsidDel="00000000" w:rsidR="00000000" w:rsidRPr="00000000">
        <w:rPr>
          <w:b w:val="1"/>
          <w:bCs w:val="1"/>
          <w:color w:val="1f1f1f"/>
          <w:sz w:val="24"/>
          <w:szCs w:val="24"/>
          <w:rtl w:val="0"/>
        </w:rPr>
        <w:t xml:space="preserve">6.1. CRISP-DM (Para el Módulo de Machine Learning)</w:t>
      </w:r>
    </w:p>
    <w:p w:rsidR="00000000" w:rsidDel="00000000" w:rsidP="00000000" w:rsidRDefault="00000000" w:rsidRPr="00000000" w14:paraId="00000048">
      <w:pPr>
        <w:widowControl w:val="0"/>
        <w:numPr>
          <w:ilvl w:val="0"/>
          <w:numId w:val="15"/>
        </w:numPr>
        <w:spacing w:after="0" w:afterAutospacing="0" w:line="276" w:lineRule="auto"/>
        <w:ind w:left="480" w:hanging="360"/>
        <w:jc w:val="both"/>
        <w:rPr>
          <w:sz w:val="24"/>
          <w:szCs w:val="24"/>
        </w:rPr>
      </w:pPr>
      <w:r w:rsidDel="00000000" w:rsidR="00000000" w:rsidRPr="00000000">
        <w:rPr>
          <w:b w:val="1"/>
          <w:bCs w:val="1"/>
          <w:color w:val="1f1f1f"/>
          <w:sz w:val="24"/>
          <w:szCs w:val="24"/>
          <w:rtl w:val="0"/>
        </w:rPr>
        <w:t xml:space="preserve">Comprensión del Negocio:</w:t>
      </w:r>
      <w:r w:rsidDel="00000000" w:rsidR="00000000" w:rsidRPr="00000000">
        <w:rPr>
          <w:color w:val="1f1f1f"/>
          <w:sz w:val="24"/>
          <w:szCs w:val="24"/>
          <w:rtl w:val="0"/>
        </w:rPr>
        <w:t xml:space="preserve"> Análisis de la legislación laboral chilena (descansos obligatorios) para traducirla a umbrales matemáticos.</w:t>
      </w:r>
    </w:p>
    <w:p w:rsidR="00000000" w:rsidDel="00000000" w:rsidP="00000000" w:rsidRDefault="00000000" w:rsidRPr="00000000" w14:paraId="00000049">
      <w:pPr>
        <w:widowControl w:val="0"/>
        <w:numPr>
          <w:ilvl w:val="0"/>
          <w:numId w:val="15"/>
        </w:numPr>
        <w:spacing w:after="0" w:afterAutospacing="0" w:before="0" w:beforeAutospacing="0" w:line="276" w:lineRule="auto"/>
        <w:ind w:left="480" w:hanging="360"/>
        <w:jc w:val="both"/>
        <w:rPr>
          <w:sz w:val="24"/>
          <w:szCs w:val="24"/>
        </w:rPr>
      </w:pPr>
      <w:r w:rsidDel="00000000" w:rsidR="00000000" w:rsidRPr="00000000">
        <w:rPr>
          <w:b w:val="1"/>
          <w:bCs w:val="1"/>
          <w:color w:val="1f1f1f"/>
          <w:sz w:val="24"/>
          <w:szCs w:val="24"/>
          <w:rtl w:val="0"/>
        </w:rPr>
        <w:t xml:space="preserve">Comprensión y Preparación de los Datos:</w:t>
      </w:r>
      <w:r w:rsidDel="00000000" w:rsidR="00000000" w:rsidRPr="00000000">
        <w:rPr>
          <w:color w:val="1f1f1f"/>
          <w:sz w:val="24"/>
          <w:szCs w:val="24"/>
          <w:rtl w:val="0"/>
        </w:rPr>
        <w:t xml:space="preserve"> Ejecución del script generador de datos sintéticos, balanceo de clases (SMOTE si es necesario) para asegurar que el modelo aprenda a detectar la fatiga sin sesgos hacia los casos normales.</w:t>
      </w:r>
    </w:p>
    <w:p w:rsidR="00000000" w:rsidDel="00000000" w:rsidP="00000000" w:rsidRDefault="00000000" w:rsidRPr="00000000" w14:paraId="0000004A">
      <w:pPr>
        <w:widowControl w:val="0"/>
        <w:numPr>
          <w:ilvl w:val="0"/>
          <w:numId w:val="15"/>
        </w:numPr>
        <w:spacing w:after="120" w:before="0" w:beforeAutospacing="0" w:line="276" w:lineRule="auto"/>
        <w:ind w:left="480" w:hanging="360"/>
        <w:jc w:val="both"/>
        <w:rPr>
          <w:sz w:val="24"/>
          <w:szCs w:val="24"/>
        </w:rPr>
      </w:pPr>
      <w:r w:rsidDel="00000000" w:rsidR="00000000" w:rsidRPr="00000000">
        <w:rPr>
          <w:b w:val="1"/>
          <w:bCs w:val="1"/>
          <w:color w:val="1f1f1f"/>
          <w:sz w:val="24"/>
          <w:szCs w:val="24"/>
          <w:rtl w:val="0"/>
        </w:rPr>
        <w:t xml:space="preserve">Modelado y Evaluación:</w:t>
      </w:r>
      <w:r w:rsidDel="00000000" w:rsidR="00000000" w:rsidRPr="00000000">
        <w:rPr>
          <w:color w:val="1f1f1f"/>
          <w:sz w:val="24"/>
          <w:szCs w:val="24"/>
          <w:rtl w:val="0"/>
        </w:rPr>
        <w:t xml:space="preserve"> Entrenamiento de algoritmos de clasificación, ajuste de hiperparámetros y validación cruzada.</w:t>
      </w:r>
    </w:p>
    <w:p w:rsidR="00000000" w:rsidDel="00000000" w:rsidP="00000000" w:rsidRDefault="00000000" w:rsidRPr="00000000" w14:paraId="0000004B">
      <w:pPr>
        <w:pStyle w:val="Heading3"/>
        <w:keepNext w:val="0"/>
        <w:keepLines w:val="0"/>
        <w:widowControl w:val="0"/>
        <w:spacing w:after="120" w:before="120" w:line="276" w:lineRule="auto"/>
        <w:jc w:val="both"/>
        <w:rPr>
          <w:b w:val="1"/>
          <w:bCs w:val="1"/>
          <w:color w:val="1f1f1f"/>
          <w:sz w:val="24"/>
          <w:szCs w:val="24"/>
        </w:rPr>
      </w:pPr>
      <w:r w:rsidDel="00000000" w:rsidR="00000000" w:rsidRPr="00000000">
        <w:rPr>
          <w:b w:val="1"/>
          <w:bCs w:val="1"/>
          <w:color w:val="1f1f1f"/>
          <w:sz w:val="24"/>
          <w:szCs w:val="24"/>
          <w:rtl w:val="0"/>
        </w:rPr>
        <w:t xml:space="preserve">6.2. Scrum / Desarrollo Iterativo (Para Arquitectura y Web)</w:t>
      </w:r>
    </w:p>
    <w:p w:rsidR="00000000" w:rsidDel="00000000" w:rsidP="00000000" w:rsidRDefault="00000000" w:rsidRPr="00000000" w14:paraId="0000004C">
      <w:pPr>
        <w:widowControl w:val="0"/>
        <w:numPr>
          <w:ilvl w:val="0"/>
          <w:numId w:val="2"/>
        </w:numPr>
        <w:spacing w:after="0" w:afterAutospacing="0" w:line="276" w:lineRule="auto"/>
        <w:ind w:left="480" w:hanging="360"/>
        <w:jc w:val="both"/>
        <w:rPr>
          <w:sz w:val="24"/>
          <w:szCs w:val="24"/>
        </w:rPr>
      </w:pPr>
      <w:r w:rsidDel="00000000" w:rsidR="00000000" w:rsidRPr="00000000">
        <w:rPr>
          <w:b w:val="1"/>
          <w:bCs w:val="1"/>
          <w:color w:val="1f1f1f"/>
          <w:sz w:val="24"/>
          <w:szCs w:val="24"/>
          <w:rtl w:val="0"/>
        </w:rPr>
        <w:t xml:space="preserve">Product Backlog:</w:t>
      </w:r>
      <w:r w:rsidDel="00000000" w:rsidR="00000000" w:rsidRPr="00000000">
        <w:rPr>
          <w:color w:val="1f1f1f"/>
          <w:sz w:val="24"/>
          <w:szCs w:val="24"/>
          <w:rtl w:val="0"/>
        </w:rPr>
        <w:t xml:space="preserve"> Levantamiento formal de Historias de Usuario priorizadas por valor de negocio.</w:t>
      </w:r>
    </w:p>
    <w:p w:rsidR="00000000" w:rsidDel="00000000" w:rsidP="00000000" w:rsidRDefault="00000000" w:rsidRPr="00000000" w14:paraId="0000004D">
      <w:pPr>
        <w:widowControl w:val="0"/>
        <w:numPr>
          <w:ilvl w:val="0"/>
          <w:numId w:val="2"/>
        </w:numPr>
        <w:spacing w:after="0" w:afterAutospacing="0" w:before="0" w:beforeAutospacing="0" w:line="276" w:lineRule="auto"/>
        <w:ind w:left="480" w:hanging="360"/>
        <w:jc w:val="both"/>
        <w:rPr>
          <w:sz w:val="24"/>
          <w:szCs w:val="24"/>
        </w:rPr>
      </w:pPr>
      <w:r w:rsidDel="00000000" w:rsidR="00000000" w:rsidRPr="00000000">
        <w:rPr>
          <w:b w:val="1"/>
          <w:bCs w:val="1"/>
          <w:color w:val="1f1f1f"/>
          <w:sz w:val="24"/>
          <w:szCs w:val="24"/>
          <w:rtl w:val="0"/>
        </w:rPr>
        <w:t xml:space="preserve">Sprints (Ciclos cortos de entrega):</w:t>
      </w:r>
      <w:r w:rsidDel="00000000" w:rsidR="00000000" w:rsidRPr="00000000">
        <w:rPr>
          <w:color w:val="1f1f1f"/>
          <w:sz w:val="24"/>
          <w:szCs w:val="24"/>
          <w:rtl w:val="0"/>
        </w:rPr>
        <w:t xml:space="preserve"> Divisiones de 2 a 3 semanas para entregar componentes funcionales (Ej. Sprint 1: Base de datos y Auth; Sprint 2: UI Dashboard; Sprint 3: Integración del modelo ML).</w:t>
      </w:r>
    </w:p>
    <w:p w:rsidR="00000000" w:rsidDel="00000000" w:rsidP="00000000" w:rsidRDefault="00000000" w:rsidRPr="00000000" w14:paraId="0000004E">
      <w:pPr>
        <w:widowControl w:val="0"/>
        <w:numPr>
          <w:ilvl w:val="0"/>
          <w:numId w:val="2"/>
        </w:numPr>
        <w:spacing w:after="120" w:before="0" w:beforeAutospacing="0" w:line="276" w:lineRule="auto"/>
        <w:ind w:left="480" w:hanging="360"/>
        <w:jc w:val="both"/>
        <w:rPr>
          <w:sz w:val="24"/>
          <w:szCs w:val="24"/>
        </w:rPr>
      </w:pPr>
      <w:r w:rsidDel="00000000" w:rsidR="00000000" w:rsidRPr="00000000">
        <w:rPr>
          <w:b w:val="1"/>
          <w:bCs w:val="1"/>
          <w:color w:val="1f1f1f"/>
          <w:sz w:val="24"/>
          <w:szCs w:val="24"/>
          <w:rtl w:val="0"/>
        </w:rPr>
        <w:t xml:space="preserve">Revisión y Refactorización:</w:t>
      </w:r>
      <w:r w:rsidDel="00000000" w:rsidR="00000000" w:rsidRPr="00000000">
        <w:rPr>
          <w:color w:val="1f1f1f"/>
          <w:sz w:val="24"/>
          <w:szCs w:val="24"/>
          <w:rtl w:val="0"/>
        </w:rPr>
        <w:t xml:space="preserve"> Pruebas continuas de código para asegurar la estabilidad del sistema antes del empaquetado final.</w:t>
      </w:r>
    </w:p>
    <w:p w:rsidR="00000000" w:rsidDel="00000000" w:rsidP="00000000" w:rsidRDefault="00000000" w:rsidRPr="00000000" w14:paraId="0000004F">
      <w:pPr>
        <w:pStyle w:val="Heading2"/>
        <w:keepNext w:val="0"/>
        <w:keepLines w:val="0"/>
        <w:widowControl w:val="0"/>
        <w:spacing w:before="120" w:line="276" w:lineRule="auto"/>
        <w:jc w:val="both"/>
        <w:rPr>
          <w:b w:val="1"/>
          <w:bCs w:val="1"/>
          <w:color w:val="1f1f1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2"/>
        <w:keepNext w:val="0"/>
        <w:keepLines w:val="0"/>
        <w:widowControl w:val="0"/>
        <w:spacing w:before="120" w:line="276" w:lineRule="auto"/>
        <w:jc w:val="both"/>
        <w:rPr>
          <w:b w:val="1"/>
          <w:bCs w:val="1"/>
          <w:color w:val="1f1f1f"/>
          <w:sz w:val="28"/>
          <w:szCs w:val="28"/>
        </w:rPr>
      </w:pPr>
      <w:r w:rsidDel="00000000" w:rsidR="00000000" w:rsidRPr="00000000">
        <w:rPr>
          <w:b w:val="1"/>
          <w:bCs w:val="1"/>
          <w:color w:val="1f1f1f"/>
          <w:sz w:val="28"/>
          <w:szCs w:val="28"/>
          <w:rtl w:val="0"/>
        </w:rPr>
        <w:t xml:space="preserve">7. ARQUITECTURA DEL SISTEMA Y STACK TECNOLÓGICO</w:t>
      </w:r>
    </w:p>
    <w:p w:rsidR="00000000" w:rsidDel="00000000" w:rsidP="00000000" w:rsidRDefault="00000000" w:rsidRPr="00000000" w14:paraId="00000051">
      <w:pPr>
        <w:widowControl w:val="0"/>
        <w:spacing w:after="187.5" w:line="276" w:lineRule="auto"/>
        <w:jc w:val="both"/>
        <w:rPr>
          <w:color w:val="1f1f1f"/>
          <w:sz w:val="24"/>
          <w:szCs w:val="24"/>
        </w:rPr>
      </w:pPr>
      <w:r w:rsidDel="00000000" w:rsidR="00000000" w:rsidRPr="00000000">
        <w:rPr>
          <w:color w:val="1f1f1f"/>
          <w:sz w:val="24"/>
          <w:szCs w:val="24"/>
          <w:rtl w:val="0"/>
        </w:rPr>
        <w:t xml:space="preserve">El equipo ha tomado decisiones arquitectónicas orientadas a la robustez, seguridad de tipos (Type Safety) y aislamiento de servicios. La adopción de </w:t>
      </w:r>
      <w:r w:rsidDel="00000000" w:rsidR="00000000" w:rsidRPr="00000000">
        <w:rPr>
          <w:b w:val="1"/>
          <w:bCs w:val="1"/>
          <w:color w:val="1f1f1f"/>
          <w:sz w:val="24"/>
          <w:szCs w:val="24"/>
          <w:rtl w:val="0"/>
        </w:rPr>
        <w:t xml:space="preserve">TypeScript</w:t>
      </w:r>
      <w:r w:rsidDel="00000000" w:rsidR="00000000" w:rsidRPr="00000000">
        <w:rPr>
          <w:color w:val="1f1f1f"/>
          <w:sz w:val="24"/>
          <w:szCs w:val="24"/>
          <w:rtl w:val="0"/>
        </w:rPr>
        <w:t xml:space="preserve"> a lo largo de todo el ciclo (Frontend y Backend) garantiza la detección temprana de errores durante el tiempo de compilación.</w:t>
      </w:r>
    </w:p>
    <w:p w:rsidR="00000000" w:rsidDel="00000000" w:rsidP="00000000" w:rsidRDefault="00000000" w:rsidRPr="00000000" w14:paraId="00000052">
      <w:pPr>
        <w:widowControl w:val="0"/>
        <w:spacing w:after="187.5" w:line="276" w:lineRule="auto"/>
        <w:jc w:val="both"/>
        <w:rPr>
          <w:color w:val="1f1f1f"/>
          <w:sz w:val="24"/>
          <w:szCs w:val="24"/>
        </w:rPr>
      </w:pPr>
      <w:r w:rsidDel="00000000" w:rsidR="00000000" w:rsidRPr="00000000">
        <w:rPr>
          <w:color w:val="1f1f1f"/>
          <w:sz w:val="24"/>
          <w:szCs w:val="24"/>
        </w:rPr>
        <w:drawing>
          <wp:inline distB="114300" distT="114300" distL="114300" distR="114300">
            <wp:extent cx="5731200" cy="58420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3"/>
        <w:keepNext w:val="0"/>
        <w:keepLines w:val="0"/>
        <w:widowControl w:val="0"/>
        <w:spacing w:after="120" w:before="0" w:line="276" w:lineRule="auto"/>
        <w:jc w:val="both"/>
        <w:rPr>
          <w:b w:val="1"/>
          <w:bCs w:val="1"/>
          <w:color w:val="1f1f1f"/>
          <w:sz w:val="24"/>
          <w:szCs w:val="24"/>
        </w:rPr>
      </w:pPr>
      <w:r w:rsidDel="00000000" w:rsidR="00000000" w:rsidRPr="00000000">
        <w:rPr>
          <w:b w:val="1"/>
          <w:bCs w:val="1"/>
          <w:color w:val="1f1f1f"/>
          <w:sz w:val="24"/>
          <w:szCs w:val="24"/>
          <w:rtl w:val="0"/>
        </w:rPr>
        <w:t xml:space="preserve">7.1. Componentes del Ecosistema</w:t>
      </w:r>
    </w:p>
    <w:p w:rsidR="00000000" w:rsidDel="00000000" w:rsidP="00000000" w:rsidRDefault="00000000" w:rsidRPr="00000000" w14:paraId="00000054">
      <w:pPr>
        <w:widowControl w:val="0"/>
        <w:numPr>
          <w:ilvl w:val="0"/>
          <w:numId w:val="7"/>
        </w:numPr>
        <w:spacing w:after="0" w:afterAutospacing="0" w:line="276" w:lineRule="auto"/>
        <w:ind w:left="480" w:hanging="360"/>
        <w:jc w:val="both"/>
        <w:rPr>
          <w:sz w:val="24"/>
          <w:szCs w:val="24"/>
        </w:rPr>
      </w:pPr>
      <w:r w:rsidDel="00000000" w:rsidR="00000000" w:rsidRPr="00000000">
        <w:rPr>
          <w:b w:val="1"/>
          <w:bCs w:val="1"/>
          <w:color w:val="1f1f1f"/>
          <w:sz w:val="24"/>
          <w:szCs w:val="24"/>
          <w:rtl w:val="0"/>
        </w:rPr>
        <w:t xml:space="preserve">Capa de Presentación (Frontend - React.js + TypeScript):</w:t>
      </w:r>
      <w:r w:rsidDel="00000000" w:rsidR="00000000" w:rsidRPr="00000000">
        <w:rPr>
          <w:sz w:val="24"/>
          <w:szCs w:val="24"/>
          <w:rtl w:val="0"/>
        </w:rPr>
        <w:br w:type="textWrapping"/>
      </w:r>
      <w:r w:rsidDel="00000000" w:rsidR="00000000" w:rsidRPr="00000000">
        <w:rPr>
          <w:color w:val="1f1f1f"/>
          <w:sz w:val="24"/>
          <w:szCs w:val="24"/>
          <w:rtl w:val="0"/>
        </w:rPr>
        <w:t xml:space="preserve">Encargada de la experiencia de usuario (UX). Consumirá la API para renderizar en tiempo real el </w:t>
      </w:r>
      <w:r w:rsidDel="00000000" w:rsidR="00000000" w:rsidRPr="00000000">
        <w:rPr>
          <w:i w:val="1"/>
          <w:iCs w:val="1"/>
          <w:color w:val="1f1f1f"/>
          <w:sz w:val="24"/>
          <w:szCs w:val="24"/>
          <w:rtl w:val="0"/>
        </w:rPr>
        <w:t xml:space="preserve">dashboard</w:t>
      </w:r>
      <w:r w:rsidDel="00000000" w:rsidR="00000000" w:rsidRPr="00000000">
        <w:rPr>
          <w:color w:val="1f1f1f"/>
          <w:sz w:val="24"/>
          <w:szCs w:val="24"/>
          <w:rtl w:val="0"/>
        </w:rPr>
        <w:t xml:space="preserve"> de cuadrillas. El uso de TypeScript asegura que las respuestas del servidor se mapeen a interfaces estrictas, evitando quiebres visuales.</w:t>
      </w:r>
    </w:p>
    <w:p w:rsidR="00000000" w:rsidDel="00000000" w:rsidP="00000000" w:rsidRDefault="00000000" w:rsidRPr="00000000" w14:paraId="00000055">
      <w:pPr>
        <w:widowControl w:val="0"/>
        <w:numPr>
          <w:ilvl w:val="0"/>
          <w:numId w:val="7"/>
        </w:numPr>
        <w:spacing w:after="0" w:afterAutospacing="0" w:before="0" w:beforeAutospacing="0" w:line="276" w:lineRule="auto"/>
        <w:ind w:left="480" w:hanging="360"/>
        <w:jc w:val="both"/>
        <w:rPr>
          <w:sz w:val="24"/>
          <w:szCs w:val="24"/>
        </w:rPr>
      </w:pPr>
      <w:r w:rsidDel="00000000" w:rsidR="00000000" w:rsidRPr="00000000">
        <w:rPr>
          <w:b w:val="1"/>
          <w:bCs w:val="1"/>
          <w:color w:val="1f1f1f"/>
          <w:sz w:val="24"/>
          <w:szCs w:val="24"/>
          <w:rtl w:val="0"/>
        </w:rPr>
        <w:t xml:space="preserve">Capa Lógica y Transaccional (Backend - Node.js + Express/FastAPI):</w:t>
      </w:r>
      <w:r w:rsidDel="00000000" w:rsidR="00000000" w:rsidRPr="00000000">
        <w:rPr>
          <w:sz w:val="24"/>
          <w:szCs w:val="24"/>
          <w:rtl w:val="0"/>
        </w:rPr>
        <w:br w:type="textWrapping"/>
      </w:r>
      <w:r w:rsidDel="00000000" w:rsidR="00000000" w:rsidRPr="00000000">
        <w:rPr>
          <w:color w:val="1f1f1f"/>
          <w:sz w:val="24"/>
          <w:szCs w:val="24"/>
          <w:rtl w:val="0"/>
        </w:rPr>
        <w:t xml:space="preserve">El núcleo orquestador. Implementado en TypeScript, validará los </w:t>
      </w:r>
      <w:r w:rsidDel="00000000" w:rsidR="00000000" w:rsidRPr="00000000">
        <w:rPr>
          <w:i w:val="1"/>
          <w:iCs w:val="1"/>
          <w:color w:val="1f1f1f"/>
          <w:sz w:val="24"/>
          <w:szCs w:val="24"/>
          <w:rtl w:val="0"/>
        </w:rPr>
        <w:t xml:space="preserve">tokens</w:t>
      </w:r>
      <w:r w:rsidDel="00000000" w:rsidR="00000000" w:rsidRPr="00000000">
        <w:rPr>
          <w:color w:val="1f1f1f"/>
          <w:sz w:val="24"/>
          <w:szCs w:val="24"/>
          <w:rtl w:val="0"/>
        </w:rPr>
        <w:t xml:space="preserve"> de sesión (JWT) y aplicará las reglas de negocio dictadas por Recursos Humanos antes de permitir cualquier modificación de turnos.</w:t>
      </w:r>
    </w:p>
    <w:p w:rsidR="00000000" w:rsidDel="00000000" w:rsidP="00000000" w:rsidRDefault="00000000" w:rsidRPr="00000000" w14:paraId="00000056">
      <w:pPr>
        <w:widowControl w:val="0"/>
        <w:numPr>
          <w:ilvl w:val="0"/>
          <w:numId w:val="7"/>
        </w:numPr>
        <w:spacing w:after="0" w:afterAutospacing="0" w:before="0" w:beforeAutospacing="0" w:line="276" w:lineRule="auto"/>
        <w:ind w:left="480" w:hanging="360"/>
        <w:jc w:val="both"/>
        <w:rPr>
          <w:sz w:val="24"/>
          <w:szCs w:val="24"/>
        </w:rPr>
      </w:pPr>
      <w:r w:rsidDel="00000000" w:rsidR="00000000" w:rsidRPr="00000000">
        <w:rPr>
          <w:b w:val="1"/>
          <w:bCs w:val="1"/>
          <w:color w:val="1f1f1f"/>
          <w:sz w:val="24"/>
          <w:szCs w:val="24"/>
          <w:rtl w:val="0"/>
        </w:rPr>
        <w:t xml:space="preserve">Capa de Acceso a Datos (Prisma ORM):</w:t>
      </w:r>
      <w:r w:rsidDel="00000000" w:rsidR="00000000" w:rsidRPr="00000000">
        <w:rPr>
          <w:sz w:val="24"/>
          <w:szCs w:val="24"/>
          <w:rtl w:val="0"/>
        </w:rPr>
        <w:br w:type="textWrapping"/>
      </w:r>
      <w:r w:rsidDel="00000000" w:rsidR="00000000" w:rsidRPr="00000000">
        <w:rPr>
          <w:color w:val="1f1f1f"/>
          <w:sz w:val="24"/>
          <w:szCs w:val="24"/>
          <w:rtl w:val="0"/>
        </w:rPr>
        <w:t xml:space="preserve">Se descarta el uso de consultas SQL crudas o frameworks anticuados en favor de </w:t>
      </w:r>
      <w:r w:rsidDel="00000000" w:rsidR="00000000" w:rsidRPr="00000000">
        <w:rPr>
          <w:b w:val="1"/>
          <w:bCs w:val="1"/>
          <w:color w:val="1f1f1f"/>
          <w:sz w:val="24"/>
          <w:szCs w:val="24"/>
          <w:rtl w:val="0"/>
        </w:rPr>
        <w:t xml:space="preserve">Prisma ORM</w:t>
      </w:r>
      <w:r w:rsidDel="00000000" w:rsidR="00000000" w:rsidRPr="00000000">
        <w:rPr>
          <w:color w:val="1f1f1f"/>
          <w:sz w:val="24"/>
          <w:szCs w:val="24"/>
          <w:rtl w:val="0"/>
        </w:rPr>
        <w:t xml:space="preserve">. Esta herramienta de nueva generación permite modelar la base de datos de manera declarativa y garantiza un acceso a datos tipado. Es el responsable de ejecutar las </w:t>
      </w:r>
      <w:r w:rsidDel="00000000" w:rsidR="00000000" w:rsidRPr="00000000">
        <w:rPr>
          <w:b w:val="1"/>
          <w:bCs w:val="1"/>
          <w:color w:val="1f1f1f"/>
          <w:sz w:val="24"/>
          <w:szCs w:val="24"/>
          <w:rtl w:val="0"/>
        </w:rPr>
        <w:t xml:space="preserve">Transacciones ACID</w:t>
      </w:r>
      <w:r w:rsidDel="00000000" w:rsidR="00000000" w:rsidRPr="00000000">
        <w:rPr>
          <w:color w:val="1f1f1f"/>
          <w:sz w:val="24"/>
          <w:szCs w:val="24"/>
          <w:rtl w:val="0"/>
        </w:rPr>
        <w:t xml:space="preserve"> que impiden colisiones de concurrencia al reasignar turnos.</w:t>
      </w:r>
    </w:p>
    <w:p w:rsidR="00000000" w:rsidDel="00000000" w:rsidP="00000000" w:rsidRDefault="00000000" w:rsidRPr="00000000" w14:paraId="00000057">
      <w:pPr>
        <w:widowControl w:val="0"/>
        <w:numPr>
          <w:ilvl w:val="0"/>
          <w:numId w:val="7"/>
        </w:numPr>
        <w:spacing w:after="0" w:afterAutospacing="0" w:before="0" w:beforeAutospacing="0" w:line="276" w:lineRule="auto"/>
        <w:ind w:left="480" w:hanging="360"/>
        <w:jc w:val="both"/>
        <w:rPr>
          <w:sz w:val="24"/>
          <w:szCs w:val="24"/>
        </w:rPr>
      </w:pPr>
      <w:r w:rsidDel="00000000" w:rsidR="00000000" w:rsidRPr="00000000">
        <w:rPr>
          <w:b w:val="1"/>
          <w:bCs w:val="1"/>
          <w:color w:val="1f1f1f"/>
          <w:sz w:val="24"/>
          <w:szCs w:val="24"/>
          <w:rtl w:val="0"/>
        </w:rPr>
        <w:t xml:space="preserve">Capa Analítica (Motor de Inteligencia Artificial - Python):</w:t>
      </w:r>
      <w:r w:rsidDel="00000000" w:rsidR="00000000" w:rsidRPr="00000000">
        <w:rPr>
          <w:sz w:val="24"/>
          <w:szCs w:val="24"/>
          <w:rtl w:val="0"/>
        </w:rPr>
        <w:br w:type="textWrapping"/>
      </w:r>
      <w:r w:rsidDel="00000000" w:rsidR="00000000" w:rsidRPr="00000000">
        <w:rPr>
          <w:color w:val="1f1f1f"/>
          <w:sz w:val="24"/>
          <w:szCs w:val="24"/>
          <w:rtl w:val="0"/>
        </w:rPr>
        <w:t xml:space="preserve">Desacoplado del flujo principal, este microservicio (desarrollado en Python, utilizando Scikit-Learn o XGBoost) será consultado internamente por el Backend de Node.js mediante peticiones HTTP. Al mantener Python aislado, se aprovecha su ecosistema científico sin comprometer la velocidad del servidor principal.</w:t>
      </w:r>
    </w:p>
    <w:p w:rsidR="00000000" w:rsidDel="00000000" w:rsidP="00000000" w:rsidRDefault="00000000" w:rsidRPr="00000000" w14:paraId="00000058">
      <w:pPr>
        <w:widowControl w:val="0"/>
        <w:numPr>
          <w:ilvl w:val="0"/>
          <w:numId w:val="7"/>
        </w:numPr>
        <w:spacing w:after="120" w:before="0" w:beforeAutospacing="0" w:line="276" w:lineRule="auto"/>
        <w:ind w:left="480" w:hanging="360"/>
        <w:jc w:val="both"/>
        <w:rPr>
          <w:sz w:val="24"/>
          <w:szCs w:val="24"/>
        </w:rPr>
      </w:pPr>
      <w:r w:rsidDel="00000000" w:rsidR="00000000" w:rsidRPr="00000000">
        <w:rPr>
          <w:b w:val="1"/>
          <w:bCs w:val="1"/>
          <w:color w:val="1f1f1f"/>
          <w:sz w:val="24"/>
          <w:szCs w:val="24"/>
          <w:rtl w:val="0"/>
        </w:rPr>
        <w:t xml:space="preserve">Capa de Persistencia (PostgreSQL):</w:t>
      </w:r>
      <w:r w:rsidDel="00000000" w:rsidR="00000000" w:rsidRPr="00000000">
        <w:rPr>
          <w:sz w:val="24"/>
          <w:szCs w:val="24"/>
          <w:rtl w:val="0"/>
        </w:rPr>
        <w:br w:type="textWrapping"/>
      </w:r>
      <w:r w:rsidDel="00000000" w:rsidR="00000000" w:rsidRPr="00000000">
        <w:rPr>
          <w:color w:val="1f1f1f"/>
          <w:sz w:val="24"/>
          <w:szCs w:val="24"/>
          <w:rtl w:val="0"/>
        </w:rPr>
        <w:t xml:space="preserve">Motor de base de datos relacional, elegido por su madurez, escalabilidad y excelente soporte para alta concurrencia y consultas complejas estructuradas.</w:t>
      </w:r>
    </w:p>
    <w:p w:rsidR="00000000" w:rsidDel="00000000" w:rsidP="00000000" w:rsidRDefault="00000000" w:rsidRPr="00000000" w14:paraId="00000059">
      <w:pPr>
        <w:pStyle w:val="Heading3"/>
        <w:keepNext w:val="0"/>
        <w:keepLines w:val="0"/>
        <w:widowControl w:val="0"/>
        <w:spacing w:after="120" w:before="120" w:line="276" w:lineRule="auto"/>
        <w:jc w:val="both"/>
        <w:rPr>
          <w:b w:val="1"/>
          <w:bCs w:val="1"/>
          <w:color w:val="1f1f1f"/>
          <w:sz w:val="24"/>
          <w:szCs w:val="24"/>
        </w:rPr>
      </w:pPr>
      <w:r w:rsidDel="00000000" w:rsidR="00000000" w:rsidRPr="00000000">
        <w:rPr>
          <w:b w:val="1"/>
          <w:bCs w:val="1"/>
          <w:color w:val="1f1f1f"/>
          <w:sz w:val="24"/>
          <w:szCs w:val="24"/>
          <w:rtl w:val="0"/>
        </w:rPr>
        <w:t xml:space="preserve">7.2. Portabilidad e Infraestructura (Docker)</w:t>
      </w:r>
    </w:p>
    <w:p w:rsidR="00000000" w:rsidDel="00000000" w:rsidP="00000000" w:rsidRDefault="00000000" w:rsidRPr="00000000" w14:paraId="0000005A">
      <w:pPr>
        <w:widowControl w:val="0"/>
        <w:spacing w:after="187.5" w:line="276" w:lineRule="auto"/>
        <w:jc w:val="both"/>
        <w:rPr>
          <w:color w:val="1f1f1f"/>
          <w:sz w:val="24"/>
          <w:szCs w:val="24"/>
        </w:rPr>
      </w:pPr>
      <w:r w:rsidDel="00000000" w:rsidR="00000000" w:rsidRPr="00000000">
        <w:rPr>
          <w:color w:val="1f1f1f"/>
          <w:sz w:val="24"/>
          <w:szCs w:val="24"/>
          <w:rtl w:val="0"/>
        </w:rPr>
        <w:t xml:space="preserve">Para asegurar el cumplimiento de la competencia de "Administración de Ambientes", toda la arquitectura descrita será contenerizada. Se desarrollarán archivos Dockerfile individuales para cada servicio (Frontend, Backend, ML) y se orquestarán mediante docker-compose.yml, permitiendo levantar todo el ecosistema con un solo comando y garantizando un entorno idéntico entre desarrollo, pruebas y producción.</w:t>
      </w:r>
    </w:p>
    <w:p w:rsidR="00000000" w:rsidDel="00000000" w:rsidP="00000000" w:rsidRDefault="00000000" w:rsidRPr="00000000" w14:paraId="0000005B">
      <w:pPr>
        <w:pStyle w:val="Heading2"/>
        <w:keepNext w:val="0"/>
        <w:keepLines w:val="0"/>
        <w:widowControl w:val="0"/>
        <w:spacing w:before="0" w:line="276" w:lineRule="auto"/>
        <w:jc w:val="both"/>
        <w:rPr>
          <w:b w:val="1"/>
          <w:bCs w:val="1"/>
          <w:color w:val="1f1f1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keepNext w:val="0"/>
        <w:keepLines w:val="0"/>
        <w:widowControl w:val="0"/>
        <w:spacing w:before="0" w:line="276" w:lineRule="auto"/>
        <w:jc w:val="both"/>
        <w:rPr>
          <w:b w:val="1"/>
          <w:bCs w:val="1"/>
          <w:color w:val="1f1f1f"/>
          <w:sz w:val="28"/>
          <w:szCs w:val="28"/>
        </w:rPr>
      </w:pPr>
      <w:r w:rsidDel="00000000" w:rsidR="00000000" w:rsidRPr="00000000">
        <w:rPr>
          <w:b w:val="1"/>
          <w:bCs w:val="1"/>
          <w:color w:val="1f1f1f"/>
          <w:sz w:val="28"/>
          <w:szCs w:val="28"/>
          <w:rtl w:val="0"/>
        </w:rPr>
        <w:t xml:space="preserve">8. MODELO RELACIONAL Y DATASET (DICCIONARIO DE DATOS)</w:t>
      </w:r>
    </w:p>
    <w:p w:rsidR="00000000" w:rsidDel="00000000" w:rsidP="00000000" w:rsidRDefault="00000000" w:rsidRPr="00000000" w14:paraId="0000005D">
      <w:pPr>
        <w:widowControl w:val="0"/>
        <w:spacing w:after="187.5" w:line="276" w:lineRule="auto"/>
        <w:jc w:val="both"/>
        <w:rPr>
          <w:color w:val="1f1f1f"/>
          <w:sz w:val="24"/>
          <w:szCs w:val="24"/>
        </w:rPr>
      </w:pPr>
      <w:r w:rsidDel="00000000" w:rsidR="00000000" w:rsidRPr="00000000">
        <w:rPr>
          <w:color w:val="1f1f1f"/>
          <w:sz w:val="24"/>
          <w:szCs w:val="24"/>
          <w:rtl w:val="0"/>
        </w:rPr>
        <w:t xml:space="preserve">La solidez de </w:t>
      </w:r>
      <w:r w:rsidDel="00000000" w:rsidR="00000000" w:rsidRPr="00000000">
        <w:rPr>
          <w:i w:val="1"/>
          <w:iCs w:val="1"/>
          <w:color w:val="1f1f1f"/>
          <w:sz w:val="24"/>
          <w:szCs w:val="24"/>
          <w:rtl w:val="0"/>
        </w:rPr>
        <w:t xml:space="preserve">SafeShift Predictor</w:t>
      </w:r>
      <w:r w:rsidDel="00000000" w:rsidR="00000000" w:rsidRPr="00000000">
        <w:rPr>
          <w:color w:val="1f1f1f"/>
          <w:sz w:val="24"/>
          <w:szCs w:val="24"/>
          <w:rtl w:val="0"/>
        </w:rPr>
        <w:t xml:space="preserve"> reside en su estructura de datos, que soporta tanto la transaccionalidad de las acciones del supervisor como el input del modelo predictivo.</w:t>
      </w:r>
      <w:r w:rsidDel="00000000" w:rsidR="00000000" w:rsidRPr="00000000">
        <w:drawing>
          <wp:anchor allowOverlap="1" behindDoc="0" distB="114300" distT="114300" distL="114300" distR="114300" hidden="0" layoutInCell="1" locked="0" relativeHeight="0" simplePos="0">
            <wp:simplePos x="0" y="0"/>
            <wp:positionH relativeFrom="column">
              <wp:posOffset>-703402</wp:posOffset>
            </wp:positionH>
            <wp:positionV relativeFrom="paragraph">
              <wp:posOffset>742950</wp:posOffset>
            </wp:positionV>
            <wp:extent cx="7138988" cy="4085438"/>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138988" cy="4085438"/>
                    </a:xfrm>
                    <a:prstGeom prst="rect"/>
                    <a:ln/>
                  </pic:spPr>
                </pic:pic>
              </a:graphicData>
            </a:graphic>
          </wp:anchor>
        </w:drawing>
      </w:r>
    </w:p>
    <w:p w:rsidR="00000000" w:rsidDel="00000000" w:rsidP="00000000" w:rsidRDefault="00000000" w:rsidRPr="00000000" w14:paraId="0000005E">
      <w:pPr>
        <w:widowControl w:val="0"/>
        <w:spacing w:after="187.5" w:line="276" w:lineRule="auto"/>
        <w:jc w:val="both"/>
        <w:rPr>
          <w:color w:val="1f1f1f"/>
          <w:sz w:val="24"/>
          <w:szCs w:val="24"/>
        </w:rPr>
      </w:pPr>
      <w:r w:rsidDel="00000000" w:rsidR="00000000" w:rsidRPr="00000000">
        <w:rPr>
          <w:rtl w:val="0"/>
        </w:rPr>
      </w:r>
    </w:p>
    <w:p w:rsidR="00000000" w:rsidDel="00000000" w:rsidP="00000000" w:rsidRDefault="00000000" w:rsidRPr="00000000" w14:paraId="0000005F">
      <w:pPr>
        <w:pStyle w:val="Heading3"/>
        <w:keepNext w:val="0"/>
        <w:keepLines w:val="0"/>
        <w:widowControl w:val="0"/>
        <w:spacing w:after="120" w:before="0" w:line="276" w:lineRule="auto"/>
        <w:jc w:val="both"/>
        <w:rPr>
          <w:b w:val="1"/>
          <w:bCs w:val="1"/>
          <w:color w:val="1f1f1f"/>
          <w:sz w:val="24"/>
          <w:szCs w:val="24"/>
        </w:rPr>
      </w:pPr>
      <w:r w:rsidDel="00000000" w:rsidR="00000000" w:rsidRPr="00000000">
        <w:rPr>
          <w:b w:val="1"/>
          <w:bCs w:val="1"/>
          <w:color w:val="1f1f1f"/>
          <w:sz w:val="24"/>
          <w:szCs w:val="24"/>
          <w:rtl w:val="0"/>
        </w:rPr>
        <w:t xml:space="preserve">8.1. Entidades Principales (Borrador del Modelo)</w:t>
      </w:r>
    </w:p>
    <w:p w:rsidR="00000000" w:rsidDel="00000000" w:rsidP="00000000" w:rsidRDefault="00000000" w:rsidRPr="00000000" w14:paraId="00000060">
      <w:pPr>
        <w:widowControl w:val="0"/>
        <w:numPr>
          <w:ilvl w:val="0"/>
          <w:numId w:val="8"/>
        </w:numPr>
        <w:spacing w:after="0" w:afterAutospacing="0" w:line="276" w:lineRule="auto"/>
        <w:ind w:left="465" w:hanging="360"/>
        <w:jc w:val="both"/>
        <w:rPr>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Gestiona accesos y roles (ADMIN, SUPERVISOR, RRHH).</w:t>
      </w:r>
    </w:p>
    <w:p w:rsidR="00000000" w:rsidDel="00000000" w:rsidP="00000000" w:rsidRDefault="00000000" w:rsidRPr="00000000" w14:paraId="00000061">
      <w:pPr>
        <w:widowControl w:val="0"/>
        <w:numPr>
          <w:ilvl w:val="0"/>
          <w:numId w:val="8"/>
        </w:numPr>
        <w:spacing w:after="0" w:afterAutospacing="0" w:before="0" w:beforeAutospacing="0" w:line="276" w:lineRule="auto"/>
        <w:ind w:left="465" w:hanging="360"/>
        <w:jc w:val="both"/>
        <w:rPr>
          <w:sz w:val="24"/>
          <w:szCs w:val="24"/>
        </w:rPr>
      </w:pPr>
      <w:r w:rsidDel="00000000" w:rsidR="00000000" w:rsidRPr="00000000">
        <w:rPr>
          <w:b w:val="1"/>
          <w:bCs w:val="1"/>
          <w:color w:val="1f1f1f"/>
          <w:sz w:val="24"/>
          <w:szCs w:val="24"/>
          <w:rtl w:val="0"/>
        </w:rPr>
        <w:t xml:space="preserve">Trabajador:</w:t>
      </w:r>
      <w:r w:rsidDel="00000000" w:rsidR="00000000" w:rsidRPr="00000000">
        <w:rPr>
          <w:color w:val="1f1f1f"/>
          <w:sz w:val="24"/>
          <w:szCs w:val="24"/>
          <w:rtl w:val="0"/>
        </w:rPr>
        <w:t xml:space="preserve"> Entidad central que refleja el estado_disponibilidad actual (ej. DISPONIBLE, BLOQUEADO_PREVENTIVO).</w:t>
      </w:r>
    </w:p>
    <w:p w:rsidR="00000000" w:rsidDel="00000000" w:rsidP="00000000" w:rsidRDefault="00000000" w:rsidRPr="00000000" w14:paraId="00000062">
      <w:pPr>
        <w:widowControl w:val="0"/>
        <w:numPr>
          <w:ilvl w:val="0"/>
          <w:numId w:val="8"/>
        </w:numPr>
        <w:spacing w:after="0" w:afterAutospacing="0" w:before="0" w:beforeAutospacing="0" w:line="276" w:lineRule="auto"/>
        <w:ind w:left="465" w:hanging="360"/>
        <w:jc w:val="both"/>
        <w:rPr>
          <w:sz w:val="24"/>
          <w:szCs w:val="24"/>
        </w:rPr>
      </w:pPr>
      <w:r w:rsidDel="00000000" w:rsidR="00000000" w:rsidRPr="00000000">
        <w:rPr>
          <w:b w:val="1"/>
          <w:bCs w:val="1"/>
          <w:color w:val="1f1f1f"/>
          <w:sz w:val="24"/>
          <w:szCs w:val="24"/>
          <w:rtl w:val="0"/>
        </w:rPr>
        <w:t xml:space="preserve">Turno:</w:t>
      </w:r>
      <w:r w:rsidDel="00000000" w:rsidR="00000000" w:rsidRPr="00000000">
        <w:rPr>
          <w:color w:val="1f1f1f"/>
          <w:sz w:val="24"/>
          <w:szCs w:val="24"/>
          <w:rtl w:val="0"/>
        </w:rPr>
        <w:t xml:space="preserve"> Registra el historial laboral. Esta tabla provee los predictores clave.</w:t>
      </w:r>
    </w:p>
    <w:p w:rsidR="00000000" w:rsidDel="00000000" w:rsidP="00000000" w:rsidRDefault="00000000" w:rsidRPr="00000000" w14:paraId="00000063">
      <w:pPr>
        <w:widowControl w:val="0"/>
        <w:numPr>
          <w:ilvl w:val="0"/>
          <w:numId w:val="8"/>
        </w:numPr>
        <w:spacing w:after="0" w:afterAutospacing="0" w:before="0" w:beforeAutospacing="0" w:line="276" w:lineRule="auto"/>
        <w:ind w:left="465" w:hanging="360"/>
        <w:jc w:val="both"/>
        <w:rPr>
          <w:sz w:val="24"/>
          <w:szCs w:val="24"/>
        </w:rPr>
      </w:pPr>
      <w:r w:rsidDel="00000000" w:rsidR="00000000" w:rsidRPr="00000000">
        <w:rPr>
          <w:b w:val="1"/>
          <w:bCs w:val="1"/>
          <w:color w:val="1f1f1f"/>
          <w:sz w:val="24"/>
          <w:szCs w:val="24"/>
          <w:rtl w:val="0"/>
        </w:rPr>
        <w:t xml:space="preserve">Predicción:</w:t>
      </w:r>
      <w:r w:rsidDel="00000000" w:rsidR="00000000" w:rsidRPr="00000000">
        <w:rPr>
          <w:color w:val="1f1f1f"/>
          <w:sz w:val="24"/>
          <w:szCs w:val="24"/>
          <w:rtl w:val="0"/>
        </w:rPr>
        <w:t xml:space="preserve"> Tabla de auditoría que almacena cada evaluación del motor de IA (Score, Nivel de Riesgo, Fecha).</w:t>
      </w:r>
    </w:p>
    <w:p w:rsidR="00000000" w:rsidDel="00000000" w:rsidP="00000000" w:rsidRDefault="00000000" w:rsidRPr="00000000" w14:paraId="00000064">
      <w:pPr>
        <w:widowControl w:val="0"/>
        <w:numPr>
          <w:ilvl w:val="0"/>
          <w:numId w:val="8"/>
        </w:numPr>
        <w:spacing w:after="120" w:before="0" w:beforeAutospacing="0" w:line="276" w:lineRule="auto"/>
        <w:ind w:left="465" w:hanging="360"/>
        <w:jc w:val="both"/>
        <w:rPr>
          <w:sz w:val="24"/>
          <w:szCs w:val="24"/>
        </w:rPr>
      </w:pPr>
      <w:r w:rsidDel="00000000" w:rsidR="00000000" w:rsidRPr="00000000">
        <w:rPr>
          <w:b w:val="1"/>
          <w:bCs w:val="1"/>
          <w:color w:val="1f1f1f"/>
          <w:sz w:val="24"/>
          <w:szCs w:val="24"/>
          <w:rtl w:val="0"/>
        </w:rPr>
        <w:t xml:space="preserve">Reasignación (Transaccional):</w:t>
      </w:r>
      <w:r w:rsidDel="00000000" w:rsidR="00000000" w:rsidRPr="00000000">
        <w:rPr>
          <w:color w:val="1f1f1f"/>
          <w:sz w:val="24"/>
          <w:szCs w:val="24"/>
          <w:rtl w:val="0"/>
        </w:rPr>
        <w:t xml:space="preserve"> Registra qué supervisor ejecutó un cambio, el trabajador bloqueado, el trabajador de reemplazo y la justificación normativa.</w:t>
      </w:r>
    </w:p>
    <w:p w:rsidR="00000000" w:rsidDel="00000000" w:rsidP="00000000" w:rsidRDefault="00000000" w:rsidRPr="00000000" w14:paraId="00000065">
      <w:pPr>
        <w:pStyle w:val="Heading3"/>
        <w:keepNext w:val="0"/>
        <w:keepLines w:val="0"/>
        <w:widowControl w:val="0"/>
        <w:spacing w:after="120" w:before="120" w:line="276" w:lineRule="auto"/>
        <w:jc w:val="both"/>
        <w:rPr>
          <w:b w:val="1"/>
          <w:bCs w:val="1"/>
          <w:color w:val="1f1f1f"/>
          <w:sz w:val="24"/>
          <w:szCs w:val="24"/>
        </w:rPr>
      </w:pPr>
      <w:r w:rsidDel="00000000" w:rsidR="00000000" w:rsidRPr="00000000">
        <w:rPr>
          <w:b w:val="1"/>
          <w:bCs w:val="1"/>
          <w:color w:val="1f1f1f"/>
          <w:sz w:val="24"/>
          <w:szCs w:val="24"/>
          <w:rtl w:val="0"/>
        </w:rPr>
        <w:t xml:space="preserve">8.2. Variables del Script de Datos Sintéticos (Input ML)</w:t>
      </w:r>
    </w:p>
    <w:p w:rsidR="00000000" w:rsidDel="00000000" w:rsidP="00000000" w:rsidRDefault="00000000" w:rsidRPr="00000000" w14:paraId="00000066">
      <w:pPr>
        <w:widowControl w:val="0"/>
        <w:spacing w:after="120" w:line="276" w:lineRule="auto"/>
        <w:jc w:val="both"/>
        <w:rPr>
          <w:color w:val="1f1f1f"/>
          <w:sz w:val="24"/>
          <w:szCs w:val="24"/>
        </w:rPr>
      </w:pPr>
      <w:r w:rsidDel="00000000" w:rsidR="00000000" w:rsidRPr="00000000">
        <w:rPr>
          <w:color w:val="1f1f1f"/>
          <w:sz w:val="24"/>
          <w:szCs w:val="24"/>
          <w:rtl w:val="0"/>
        </w:rPr>
        <w:t xml:space="preserve">El script de Python generará miles de registros simulando el comportamiento real de conductores para el entrenamiento. El diccionario de datos incluye:</w:t>
      </w:r>
    </w:p>
    <w:p w:rsidR="00000000" w:rsidDel="00000000" w:rsidP="00000000" w:rsidRDefault="00000000" w:rsidRPr="00000000" w14:paraId="00000067">
      <w:pPr>
        <w:widowControl w:val="0"/>
        <w:numPr>
          <w:ilvl w:val="0"/>
          <w:numId w:val="10"/>
        </w:numPr>
        <w:spacing w:after="0" w:afterAutospacing="0" w:line="276" w:lineRule="auto"/>
        <w:ind w:left="480" w:hanging="360"/>
        <w:jc w:val="both"/>
        <w:rPr>
          <w:sz w:val="24"/>
          <w:szCs w:val="24"/>
        </w:rPr>
      </w:pPr>
      <w:r w:rsidDel="00000000" w:rsidR="00000000" w:rsidRPr="00000000">
        <w:rPr>
          <w:color w:val="1f1f1f"/>
          <w:sz w:val="24"/>
          <w:szCs w:val="24"/>
          <w:rtl w:val="0"/>
        </w:rPr>
        <w:t xml:space="preserve">horas_acumuladas_semana (Float): Total de horas trabajadas en los últimos 7 días. (Límites cercanos a 45hrs aumentan la probabilidad de riesgo).</w:t>
      </w:r>
    </w:p>
    <w:p w:rsidR="00000000" w:rsidDel="00000000" w:rsidP="00000000" w:rsidRDefault="00000000" w:rsidRPr="00000000" w14:paraId="00000068">
      <w:pPr>
        <w:widowControl w:val="0"/>
        <w:numPr>
          <w:ilvl w:val="0"/>
          <w:numId w:val="10"/>
        </w:numPr>
        <w:spacing w:after="0" w:afterAutospacing="0" w:before="0" w:beforeAutospacing="0" w:line="276" w:lineRule="auto"/>
        <w:ind w:left="480" w:hanging="360"/>
        <w:jc w:val="both"/>
        <w:rPr>
          <w:sz w:val="24"/>
          <w:szCs w:val="24"/>
        </w:rPr>
      </w:pPr>
      <w:r w:rsidDel="00000000" w:rsidR="00000000" w:rsidRPr="00000000">
        <w:rPr>
          <w:color w:val="1f1f1f"/>
          <w:sz w:val="24"/>
          <w:szCs w:val="24"/>
          <w:rtl w:val="0"/>
        </w:rPr>
        <w:t xml:space="preserve">noches_consecutivas (Int): Número de turnos nocturnos realizados sin descanso intermedio.</w:t>
      </w:r>
    </w:p>
    <w:p w:rsidR="00000000" w:rsidDel="00000000" w:rsidP="00000000" w:rsidRDefault="00000000" w:rsidRPr="00000000" w14:paraId="00000069">
      <w:pPr>
        <w:widowControl w:val="0"/>
        <w:numPr>
          <w:ilvl w:val="0"/>
          <w:numId w:val="10"/>
        </w:numPr>
        <w:spacing w:after="0" w:afterAutospacing="0" w:before="0" w:beforeAutospacing="0" w:line="276" w:lineRule="auto"/>
        <w:ind w:left="480" w:hanging="360"/>
        <w:jc w:val="both"/>
        <w:rPr>
          <w:sz w:val="24"/>
          <w:szCs w:val="24"/>
        </w:rPr>
      </w:pPr>
      <w:r w:rsidDel="00000000" w:rsidR="00000000" w:rsidRPr="00000000">
        <w:rPr>
          <w:color w:val="1f1f1f"/>
          <w:sz w:val="24"/>
          <w:szCs w:val="24"/>
          <w:rtl w:val="0"/>
        </w:rPr>
        <w:t xml:space="preserve">horas_ultimo_descanso (Float): Ventana de reposo antes del inicio de la jornada actual.</w:t>
      </w:r>
    </w:p>
    <w:p w:rsidR="00000000" w:rsidDel="00000000" w:rsidP="00000000" w:rsidRDefault="00000000" w:rsidRPr="00000000" w14:paraId="0000006A">
      <w:pPr>
        <w:widowControl w:val="0"/>
        <w:numPr>
          <w:ilvl w:val="0"/>
          <w:numId w:val="10"/>
        </w:numPr>
        <w:spacing w:after="0" w:afterAutospacing="0" w:before="0" w:beforeAutospacing="0" w:line="276" w:lineRule="auto"/>
        <w:ind w:left="480" w:hanging="360"/>
        <w:jc w:val="both"/>
        <w:rPr>
          <w:sz w:val="24"/>
          <w:szCs w:val="24"/>
        </w:rPr>
      </w:pPr>
      <w:r w:rsidDel="00000000" w:rsidR="00000000" w:rsidRPr="00000000">
        <w:rPr>
          <w:color w:val="1f1f1f"/>
          <w:sz w:val="24"/>
          <w:szCs w:val="24"/>
          <w:rtl w:val="0"/>
        </w:rPr>
        <w:t xml:space="preserve">edad_trabajador (Int): Variable demográfica secundaria.</w:t>
      </w:r>
    </w:p>
    <w:p w:rsidR="00000000" w:rsidDel="00000000" w:rsidP="00000000" w:rsidRDefault="00000000" w:rsidRPr="00000000" w14:paraId="0000006B">
      <w:pPr>
        <w:widowControl w:val="0"/>
        <w:numPr>
          <w:ilvl w:val="0"/>
          <w:numId w:val="10"/>
        </w:numPr>
        <w:spacing w:after="120" w:before="0" w:beforeAutospacing="0" w:line="276" w:lineRule="auto"/>
        <w:ind w:left="480" w:hanging="360"/>
        <w:jc w:val="both"/>
        <w:rPr>
          <w:sz w:val="24"/>
          <w:szCs w:val="24"/>
        </w:rPr>
      </w:pPr>
      <w:r w:rsidDel="00000000" w:rsidR="00000000" w:rsidRPr="00000000">
        <w:rPr>
          <w:color w:val="1f1f1f"/>
          <w:sz w:val="24"/>
          <w:szCs w:val="24"/>
          <w:rtl w:val="0"/>
        </w:rPr>
        <w:t xml:space="preserve">riesgo_target (String): Variable objetivo para el entrenamiento supervisado (Normal, Alerta, Crítico).</w:t>
      </w:r>
    </w:p>
    <w:p w:rsidR="00000000" w:rsidDel="00000000" w:rsidP="00000000" w:rsidRDefault="00000000" w:rsidRPr="00000000" w14:paraId="0000006C">
      <w:pPr>
        <w:pStyle w:val="Heading2"/>
        <w:keepNext w:val="0"/>
        <w:keepLines w:val="0"/>
        <w:widowControl w:val="0"/>
        <w:spacing w:before="120" w:line="276" w:lineRule="auto"/>
        <w:jc w:val="both"/>
        <w:rPr>
          <w:b w:val="1"/>
          <w:bCs w:val="1"/>
          <w:color w:val="1f1f1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keepNext w:val="0"/>
        <w:keepLines w:val="0"/>
        <w:widowControl w:val="0"/>
        <w:spacing w:before="120" w:line="276" w:lineRule="auto"/>
        <w:jc w:val="both"/>
        <w:rPr>
          <w:b w:val="1"/>
          <w:bCs w:val="1"/>
          <w:color w:val="1f1f1f"/>
          <w:sz w:val="28"/>
          <w:szCs w:val="28"/>
        </w:rPr>
      </w:pPr>
      <w:r w:rsidDel="00000000" w:rsidR="00000000" w:rsidRPr="00000000">
        <w:rPr>
          <w:b w:val="1"/>
          <w:bCs w:val="1"/>
          <w:color w:val="1f1f1f"/>
          <w:sz w:val="28"/>
          <w:szCs w:val="28"/>
          <w:rtl w:val="0"/>
        </w:rPr>
        <w:t xml:space="preserve">9. ESPECIFICACIÓN DE REQUISITOS (FUNCIONALES Y NO FUNCIONALES)</w:t>
      </w:r>
    </w:p>
    <w:p w:rsidR="00000000" w:rsidDel="00000000" w:rsidP="00000000" w:rsidRDefault="00000000" w:rsidRPr="00000000" w14:paraId="0000006E">
      <w:pPr>
        <w:widowControl w:val="0"/>
        <w:spacing w:after="187.5" w:line="276" w:lineRule="auto"/>
        <w:jc w:val="both"/>
        <w:rPr>
          <w:color w:val="1f1f1f"/>
          <w:sz w:val="24"/>
          <w:szCs w:val="24"/>
        </w:rPr>
      </w:pPr>
      <w:r w:rsidDel="00000000" w:rsidR="00000000" w:rsidRPr="00000000">
        <w:rPr>
          <w:color w:val="1f1f1f"/>
          <w:sz w:val="24"/>
          <w:szCs w:val="24"/>
          <w:rtl w:val="0"/>
        </w:rPr>
        <w:t xml:space="preserve">Para garantizar un diseño sistémico acorde a los estándares de la industria, el sistema debe cumplir con los siguientes requerimientos:</w:t>
      </w:r>
    </w:p>
    <w:p w:rsidR="00000000" w:rsidDel="00000000" w:rsidP="00000000" w:rsidRDefault="00000000" w:rsidRPr="00000000" w14:paraId="0000006F">
      <w:pPr>
        <w:pStyle w:val="Heading3"/>
        <w:keepNext w:val="0"/>
        <w:keepLines w:val="0"/>
        <w:widowControl w:val="0"/>
        <w:spacing w:after="120" w:before="0" w:line="276" w:lineRule="auto"/>
        <w:jc w:val="both"/>
        <w:rPr>
          <w:b w:val="1"/>
          <w:bCs w:val="1"/>
          <w:color w:val="1f1f1f"/>
          <w:sz w:val="24"/>
          <w:szCs w:val="24"/>
        </w:rPr>
      </w:pPr>
      <w:r w:rsidDel="00000000" w:rsidR="00000000" w:rsidRPr="00000000">
        <w:rPr>
          <w:b w:val="1"/>
          <w:bCs w:val="1"/>
          <w:color w:val="1f1f1f"/>
          <w:sz w:val="24"/>
          <w:szCs w:val="24"/>
          <w:rtl w:val="0"/>
        </w:rPr>
        <w:t xml:space="preserve">9.1. Requisitos Funcionales (RF)</w:t>
      </w:r>
    </w:p>
    <w:p w:rsidR="00000000" w:rsidDel="00000000" w:rsidP="00000000" w:rsidRDefault="00000000" w:rsidRPr="00000000" w14:paraId="00000070">
      <w:pPr>
        <w:widowControl w:val="0"/>
        <w:numPr>
          <w:ilvl w:val="0"/>
          <w:numId w:val="16"/>
        </w:numPr>
        <w:spacing w:after="0" w:afterAutospacing="0" w:line="276" w:lineRule="auto"/>
        <w:ind w:left="465" w:hanging="360"/>
        <w:jc w:val="both"/>
        <w:rPr>
          <w:sz w:val="24"/>
          <w:szCs w:val="24"/>
        </w:rPr>
      </w:pPr>
      <w:r w:rsidDel="00000000" w:rsidR="00000000" w:rsidRPr="00000000">
        <w:rPr>
          <w:b w:val="1"/>
          <w:bCs w:val="1"/>
          <w:color w:val="1f1f1f"/>
          <w:sz w:val="24"/>
          <w:szCs w:val="24"/>
          <w:rtl w:val="0"/>
        </w:rPr>
        <w:t xml:space="preserve">RF01:</w:t>
      </w:r>
      <w:r w:rsidDel="00000000" w:rsidR="00000000" w:rsidRPr="00000000">
        <w:rPr>
          <w:color w:val="1f1f1f"/>
          <w:sz w:val="24"/>
          <w:szCs w:val="24"/>
          <w:rtl w:val="0"/>
        </w:rPr>
        <w:t xml:space="preserve"> El sistema debe permitir a los usuarios autenticarse según su rol (Supervisor o Prevencionista).</w:t>
      </w:r>
    </w:p>
    <w:p w:rsidR="00000000" w:rsidDel="00000000" w:rsidP="00000000" w:rsidRDefault="00000000" w:rsidRPr="00000000" w14:paraId="00000071">
      <w:pPr>
        <w:widowControl w:val="0"/>
        <w:numPr>
          <w:ilvl w:val="0"/>
          <w:numId w:val="16"/>
        </w:numPr>
        <w:spacing w:after="0" w:afterAutospacing="0" w:before="0" w:beforeAutospacing="0" w:line="276" w:lineRule="auto"/>
        <w:ind w:left="465" w:hanging="360"/>
        <w:jc w:val="both"/>
        <w:rPr>
          <w:sz w:val="24"/>
          <w:szCs w:val="24"/>
        </w:rPr>
      </w:pPr>
      <w:r w:rsidDel="00000000" w:rsidR="00000000" w:rsidRPr="00000000">
        <w:rPr>
          <w:b w:val="1"/>
          <w:bCs w:val="1"/>
          <w:color w:val="1f1f1f"/>
          <w:sz w:val="24"/>
          <w:szCs w:val="24"/>
          <w:rtl w:val="0"/>
        </w:rPr>
        <w:t xml:space="preserve">RF02:</w:t>
      </w:r>
      <w:r w:rsidDel="00000000" w:rsidR="00000000" w:rsidRPr="00000000">
        <w:rPr>
          <w:color w:val="1f1f1f"/>
          <w:sz w:val="24"/>
          <w:szCs w:val="24"/>
          <w:rtl w:val="0"/>
        </w:rPr>
        <w:t xml:space="preserve"> El sistema debe listar a los trabajadores en un </w:t>
      </w:r>
      <w:r w:rsidDel="00000000" w:rsidR="00000000" w:rsidRPr="00000000">
        <w:rPr>
          <w:i w:val="1"/>
          <w:iCs w:val="1"/>
          <w:color w:val="1f1f1f"/>
          <w:sz w:val="24"/>
          <w:szCs w:val="24"/>
          <w:rtl w:val="0"/>
        </w:rPr>
        <w:t xml:space="preserve">dashboard</w:t>
      </w:r>
      <w:r w:rsidDel="00000000" w:rsidR="00000000" w:rsidRPr="00000000">
        <w:rPr>
          <w:color w:val="1f1f1f"/>
          <w:sz w:val="24"/>
          <w:szCs w:val="24"/>
          <w:rtl w:val="0"/>
        </w:rPr>
        <w:t xml:space="preserve"> central, ordenándolos dinámicamente por nivel de riesgo (Rojo, Amarillo, Verde).</w:t>
      </w:r>
    </w:p>
    <w:p w:rsidR="00000000" w:rsidDel="00000000" w:rsidP="00000000" w:rsidRDefault="00000000" w:rsidRPr="00000000" w14:paraId="00000072">
      <w:pPr>
        <w:widowControl w:val="0"/>
        <w:numPr>
          <w:ilvl w:val="0"/>
          <w:numId w:val="16"/>
        </w:numPr>
        <w:spacing w:after="0" w:afterAutospacing="0" w:before="0" w:beforeAutospacing="0" w:line="276" w:lineRule="auto"/>
        <w:ind w:left="465" w:hanging="360"/>
        <w:jc w:val="both"/>
        <w:rPr>
          <w:sz w:val="24"/>
          <w:szCs w:val="24"/>
        </w:rPr>
      </w:pPr>
      <w:r w:rsidDel="00000000" w:rsidR="00000000" w:rsidRPr="00000000">
        <w:rPr>
          <w:b w:val="1"/>
          <w:bCs w:val="1"/>
          <w:color w:val="1f1f1f"/>
          <w:sz w:val="24"/>
          <w:szCs w:val="24"/>
          <w:rtl w:val="0"/>
        </w:rPr>
        <w:t xml:space="preserve">RF03:</w:t>
      </w:r>
      <w:r w:rsidDel="00000000" w:rsidR="00000000" w:rsidRPr="00000000">
        <w:rPr>
          <w:color w:val="1f1f1f"/>
          <w:sz w:val="24"/>
          <w:szCs w:val="24"/>
          <w:rtl w:val="0"/>
        </w:rPr>
        <w:t xml:space="preserve"> El sistema debe invocar al microservicio de ML pasándole el historial reciente de un trabajador y recibir un nivel de riesgo actualizado.</w:t>
      </w:r>
    </w:p>
    <w:p w:rsidR="00000000" w:rsidDel="00000000" w:rsidP="00000000" w:rsidRDefault="00000000" w:rsidRPr="00000000" w14:paraId="00000073">
      <w:pPr>
        <w:widowControl w:val="0"/>
        <w:numPr>
          <w:ilvl w:val="0"/>
          <w:numId w:val="16"/>
        </w:numPr>
        <w:spacing w:after="0" w:afterAutospacing="0" w:before="0" w:beforeAutospacing="0" w:line="276" w:lineRule="auto"/>
        <w:ind w:left="465" w:hanging="360"/>
        <w:jc w:val="both"/>
        <w:rPr>
          <w:sz w:val="24"/>
          <w:szCs w:val="24"/>
        </w:rPr>
      </w:pPr>
      <w:r w:rsidDel="00000000" w:rsidR="00000000" w:rsidRPr="00000000">
        <w:rPr>
          <w:b w:val="1"/>
          <w:bCs w:val="1"/>
          <w:color w:val="1f1f1f"/>
          <w:sz w:val="24"/>
          <w:szCs w:val="24"/>
          <w:rtl w:val="0"/>
        </w:rPr>
        <w:t xml:space="preserve">RF04:</w:t>
      </w:r>
      <w:r w:rsidDel="00000000" w:rsidR="00000000" w:rsidRPr="00000000">
        <w:rPr>
          <w:color w:val="1f1f1f"/>
          <w:sz w:val="24"/>
          <w:szCs w:val="24"/>
          <w:rtl w:val="0"/>
        </w:rPr>
        <w:t xml:space="preserve"> El sistema debe permitir al supervisor bloquear a un trabajador con nivel "Crítico".</w:t>
      </w:r>
    </w:p>
    <w:p w:rsidR="00000000" w:rsidDel="00000000" w:rsidP="00000000" w:rsidRDefault="00000000" w:rsidRPr="00000000" w14:paraId="00000074">
      <w:pPr>
        <w:widowControl w:val="0"/>
        <w:numPr>
          <w:ilvl w:val="0"/>
          <w:numId w:val="16"/>
        </w:numPr>
        <w:spacing w:after="0" w:afterAutospacing="0" w:before="0" w:beforeAutospacing="0" w:line="276" w:lineRule="auto"/>
        <w:ind w:left="465" w:hanging="360"/>
        <w:jc w:val="both"/>
        <w:rPr>
          <w:sz w:val="24"/>
          <w:szCs w:val="24"/>
        </w:rPr>
      </w:pPr>
      <w:r w:rsidDel="00000000" w:rsidR="00000000" w:rsidRPr="00000000">
        <w:rPr>
          <w:b w:val="1"/>
          <w:bCs w:val="1"/>
          <w:color w:val="1f1f1f"/>
          <w:sz w:val="24"/>
          <w:szCs w:val="24"/>
          <w:rtl w:val="0"/>
        </w:rPr>
        <w:t xml:space="preserve">RF05:</w:t>
      </w:r>
      <w:r w:rsidDel="00000000" w:rsidR="00000000" w:rsidRPr="00000000">
        <w:rPr>
          <w:color w:val="1f1f1f"/>
          <w:sz w:val="24"/>
          <w:szCs w:val="24"/>
          <w:rtl w:val="0"/>
        </w:rPr>
        <w:t xml:space="preserve"> Al bloquear a un trabajador, el sistema debe sugerir una lista de trabajadores sustitutos cuyo nivel de riesgo sea estrictamente "Bajo".</w:t>
      </w:r>
    </w:p>
    <w:p w:rsidR="00000000" w:rsidDel="00000000" w:rsidP="00000000" w:rsidRDefault="00000000" w:rsidRPr="00000000" w14:paraId="00000075">
      <w:pPr>
        <w:widowControl w:val="0"/>
        <w:numPr>
          <w:ilvl w:val="0"/>
          <w:numId w:val="16"/>
        </w:numPr>
        <w:spacing w:after="120" w:before="0" w:beforeAutospacing="0" w:line="276" w:lineRule="auto"/>
        <w:ind w:left="465" w:hanging="360"/>
        <w:jc w:val="both"/>
        <w:rPr>
          <w:sz w:val="24"/>
          <w:szCs w:val="24"/>
        </w:rPr>
      </w:pPr>
      <w:r w:rsidDel="00000000" w:rsidR="00000000" w:rsidRPr="00000000">
        <w:rPr>
          <w:b w:val="1"/>
          <w:bCs w:val="1"/>
          <w:color w:val="1f1f1f"/>
          <w:sz w:val="24"/>
          <w:szCs w:val="24"/>
          <w:rtl w:val="0"/>
        </w:rPr>
        <w:t xml:space="preserve">RF06:</w:t>
      </w:r>
      <w:r w:rsidDel="00000000" w:rsidR="00000000" w:rsidRPr="00000000">
        <w:rPr>
          <w:color w:val="1f1f1f"/>
          <w:sz w:val="24"/>
          <w:szCs w:val="24"/>
          <w:rtl w:val="0"/>
        </w:rPr>
        <w:t xml:space="preserve"> La confirmación de una reasignación debe actualizar simultáneamente el estado del trabajador origen, el trabajador destino y el registro del turno.</w:t>
      </w:r>
    </w:p>
    <w:p w:rsidR="00000000" w:rsidDel="00000000" w:rsidP="00000000" w:rsidRDefault="00000000" w:rsidRPr="00000000" w14:paraId="00000076">
      <w:pPr>
        <w:pStyle w:val="Heading3"/>
        <w:keepNext w:val="0"/>
        <w:keepLines w:val="0"/>
        <w:widowControl w:val="0"/>
        <w:spacing w:after="120" w:before="120" w:line="276" w:lineRule="auto"/>
        <w:jc w:val="both"/>
        <w:rPr>
          <w:b w:val="1"/>
          <w:bCs w:val="1"/>
          <w:color w:val="1f1f1f"/>
          <w:sz w:val="24"/>
          <w:szCs w:val="24"/>
        </w:rPr>
      </w:pPr>
      <w:r w:rsidDel="00000000" w:rsidR="00000000" w:rsidRPr="00000000">
        <w:rPr>
          <w:b w:val="1"/>
          <w:bCs w:val="1"/>
          <w:color w:val="1f1f1f"/>
          <w:sz w:val="24"/>
          <w:szCs w:val="24"/>
          <w:rtl w:val="0"/>
        </w:rPr>
        <w:t xml:space="preserve">9.2. Requisitos No Funcionales (RNF)</w:t>
      </w:r>
    </w:p>
    <w:p w:rsidR="00000000" w:rsidDel="00000000" w:rsidP="00000000" w:rsidRDefault="00000000" w:rsidRPr="00000000" w14:paraId="00000077">
      <w:pPr>
        <w:widowControl w:val="0"/>
        <w:numPr>
          <w:ilvl w:val="0"/>
          <w:numId w:val="4"/>
        </w:numPr>
        <w:spacing w:after="0" w:afterAutospacing="0" w:line="276" w:lineRule="auto"/>
        <w:ind w:left="465" w:hanging="360"/>
        <w:jc w:val="both"/>
        <w:rPr>
          <w:sz w:val="24"/>
          <w:szCs w:val="24"/>
        </w:rPr>
      </w:pPr>
      <w:r w:rsidDel="00000000" w:rsidR="00000000" w:rsidRPr="00000000">
        <w:rPr>
          <w:b w:val="1"/>
          <w:bCs w:val="1"/>
          <w:color w:val="1f1f1f"/>
          <w:sz w:val="24"/>
          <w:szCs w:val="24"/>
          <w:rtl w:val="0"/>
        </w:rPr>
        <w:t xml:space="preserve">RNF01 (Seguridad - Privacidad):</w:t>
      </w:r>
      <w:r w:rsidDel="00000000" w:rsidR="00000000" w:rsidRPr="00000000">
        <w:rPr>
          <w:color w:val="1f1f1f"/>
          <w:sz w:val="24"/>
          <w:szCs w:val="24"/>
          <w:rtl w:val="0"/>
        </w:rPr>
        <w:t xml:space="preserve"> El microservicio de ML solo debe procesar IDs y métricas laborales, jamás nombres o RUTs, asegurando la anonimización de datos frente a la Inteligencia Artificial.</w:t>
      </w:r>
    </w:p>
    <w:p w:rsidR="00000000" w:rsidDel="00000000" w:rsidP="00000000" w:rsidRDefault="00000000" w:rsidRPr="00000000" w14:paraId="00000078">
      <w:pPr>
        <w:widowControl w:val="0"/>
        <w:numPr>
          <w:ilvl w:val="0"/>
          <w:numId w:val="4"/>
        </w:numPr>
        <w:spacing w:after="0" w:afterAutospacing="0" w:before="0" w:beforeAutospacing="0" w:line="276" w:lineRule="auto"/>
        <w:ind w:left="465" w:hanging="360"/>
        <w:jc w:val="both"/>
        <w:rPr>
          <w:sz w:val="24"/>
          <w:szCs w:val="24"/>
        </w:rPr>
      </w:pPr>
      <w:r w:rsidDel="00000000" w:rsidR="00000000" w:rsidRPr="00000000">
        <w:rPr>
          <w:b w:val="1"/>
          <w:bCs w:val="1"/>
          <w:color w:val="1f1f1f"/>
          <w:sz w:val="24"/>
          <w:szCs w:val="24"/>
          <w:rtl w:val="0"/>
        </w:rPr>
        <w:t xml:space="preserve">RNF02 (Concurrencia):</w:t>
      </w:r>
      <w:r w:rsidDel="00000000" w:rsidR="00000000" w:rsidRPr="00000000">
        <w:rPr>
          <w:color w:val="1f1f1f"/>
          <w:sz w:val="24"/>
          <w:szCs w:val="24"/>
          <w:rtl w:val="0"/>
        </w:rPr>
        <w:t xml:space="preserve"> El uso de Prisma ORM debe garantizar transacciones atómicas. Si dos supervisores intentan reasignar al mismo trabajador simultáneamente en distintas terminales, el sistema debe bloquear la segunda solicitud y emitir un error de consistencia.</w:t>
      </w:r>
    </w:p>
    <w:p w:rsidR="00000000" w:rsidDel="00000000" w:rsidP="00000000" w:rsidRDefault="00000000" w:rsidRPr="00000000" w14:paraId="00000079">
      <w:pPr>
        <w:widowControl w:val="0"/>
        <w:numPr>
          <w:ilvl w:val="0"/>
          <w:numId w:val="4"/>
        </w:numPr>
        <w:spacing w:after="0" w:afterAutospacing="0" w:before="0" w:beforeAutospacing="0" w:line="276" w:lineRule="auto"/>
        <w:ind w:left="465" w:hanging="360"/>
        <w:jc w:val="both"/>
        <w:rPr>
          <w:sz w:val="24"/>
          <w:szCs w:val="24"/>
        </w:rPr>
      </w:pPr>
      <w:r w:rsidDel="00000000" w:rsidR="00000000" w:rsidRPr="00000000">
        <w:rPr>
          <w:b w:val="1"/>
          <w:bCs w:val="1"/>
          <w:color w:val="1f1f1f"/>
          <w:sz w:val="24"/>
          <w:szCs w:val="24"/>
          <w:rtl w:val="0"/>
        </w:rPr>
        <w:t xml:space="preserve">RNF03 (Portabilidad):</w:t>
      </w:r>
      <w:r w:rsidDel="00000000" w:rsidR="00000000" w:rsidRPr="00000000">
        <w:rPr>
          <w:color w:val="1f1f1f"/>
          <w:sz w:val="24"/>
          <w:szCs w:val="24"/>
          <w:rtl w:val="0"/>
        </w:rPr>
        <w:t xml:space="preserve"> El tiempo de despliegue del sistema completo desde cero mediante docker-compose up no debe exceder los 5 minutos en un equipo con recursos estándar.</w:t>
      </w:r>
    </w:p>
    <w:p w:rsidR="00000000" w:rsidDel="00000000" w:rsidP="00000000" w:rsidRDefault="00000000" w:rsidRPr="00000000" w14:paraId="0000007A">
      <w:pPr>
        <w:widowControl w:val="0"/>
        <w:numPr>
          <w:ilvl w:val="0"/>
          <w:numId w:val="4"/>
        </w:numPr>
        <w:spacing w:after="120" w:before="0" w:beforeAutospacing="0" w:line="276" w:lineRule="auto"/>
        <w:ind w:left="465" w:hanging="360"/>
        <w:jc w:val="both"/>
        <w:rPr>
          <w:sz w:val="24"/>
          <w:szCs w:val="24"/>
        </w:rPr>
      </w:pPr>
      <w:r w:rsidDel="00000000" w:rsidR="00000000" w:rsidRPr="00000000">
        <w:rPr>
          <w:b w:val="1"/>
          <w:bCs w:val="1"/>
          <w:color w:val="1f1f1f"/>
          <w:sz w:val="24"/>
          <w:szCs w:val="24"/>
          <w:rtl w:val="0"/>
        </w:rPr>
        <w:t xml:space="preserve">RNF04 (Usabilidad):</w:t>
      </w:r>
      <w:r w:rsidDel="00000000" w:rsidR="00000000" w:rsidRPr="00000000">
        <w:rPr>
          <w:color w:val="1f1f1f"/>
          <w:sz w:val="24"/>
          <w:szCs w:val="24"/>
          <w:rtl w:val="0"/>
        </w:rPr>
        <w:t xml:space="preserve"> Las alertas críticas de fatiga deben ser fácilmente identificables por un usuario sin conocimientos técnicos, utilizando un código de colores universal (Semáforo).</w:t>
      </w:r>
    </w:p>
    <w:p w:rsidR="00000000" w:rsidDel="00000000" w:rsidP="00000000" w:rsidRDefault="00000000" w:rsidRPr="00000000" w14:paraId="0000007B">
      <w:pPr>
        <w:pStyle w:val="Heading2"/>
        <w:widowControl w:val="0"/>
        <w:spacing w:after="120" w:before="120" w:lineRule="auto"/>
        <w:jc w:val="both"/>
        <w:rPr>
          <w:b w:val="1"/>
          <w:bCs w:val="1"/>
          <w:sz w:val="28"/>
          <w:szCs w:val="28"/>
        </w:rPr>
      </w:pPr>
      <w:bookmarkStart w:colFirst="0" w:colLast="0" w:name="_do2vqjm3hyrh" w:id="0"/>
      <w:bookmarkEnd w:id="0"/>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2"/>
        <w:widowControl w:val="0"/>
        <w:spacing w:after="120" w:before="120" w:lineRule="auto"/>
        <w:jc w:val="both"/>
        <w:rPr>
          <w:b w:val="1"/>
          <w:bCs w:val="1"/>
          <w:sz w:val="28"/>
          <w:szCs w:val="28"/>
        </w:rPr>
      </w:pPr>
      <w:bookmarkStart w:colFirst="0" w:colLast="0" w:name="_54m9qpc28nia" w:id="1"/>
      <w:bookmarkEnd w:id="1"/>
      <w:r w:rsidDel="00000000" w:rsidR="00000000" w:rsidRPr="00000000">
        <w:rPr>
          <w:b w:val="1"/>
          <w:bCs w:val="1"/>
          <w:sz w:val="28"/>
          <w:szCs w:val="28"/>
          <w:rtl w:val="0"/>
        </w:rPr>
        <w:t xml:space="preserve">10. DISEÑO DE INTERFAZ Y EXPERIENCIA DE USUARIO (UI/UX)</w:t>
      </w:r>
    </w:p>
    <w:p w:rsidR="00000000" w:rsidDel="00000000" w:rsidP="00000000" w:rsidRDefault="00000000" w:rsidRPr="00000000" w14:paraId="0000007D">
      <w:pPr>
        <w:widowControl w:val="0"/>
        <w:spacing w:after="120" w:before="120" w:lineRule="auto"/>
        <w:jc w:val="both"/>
        <w:rPr>
          <w:color w:val="1f1f1f"/>
          <w:sz w:val="24"/>
          <w:szCs w:val="24"/>
        </w:rPr>
      </w:pPr>
      <w:r w:rsidDel="00000000" w:rsidR="00000000" w:rsidRPr="00000000">
        <w:rPr>
          <w:color w:val="1f1f1f"/>
          <w:sz w:val="24"/>
          <w:szCs w:val="24"/>
          <w:rtl w:val="0"/>
        </w:rPr>
        <w:t xml:space="preserve">Para asegurar que la herramienta sea adoptada por los supervisores logísticos en entornos de alta presión, la interfaz fue diseñada bajo principios de usabilidad orientada a la acción rápida.</w:t>
      </w:r>
    </w:p>
    <w:p w:rsidR="00000000" w:rsidDel="00000000" w:rsidP="00000000" w:rsidRDefault="00000000" w:rsidRPr="00000000" w14:paraId="0000007E">
      <w:pPr>
        <w:widowControl w:val="0"/>
        <w:spacing w:after="120" w:before="120" w:lineRule="auto"/>
        <w:jc w:val="both"/>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3"/>
        <w:widowControl w:val="0"/>
        <w:spacing w:after="120" w:before="120" w:lineRule="auto"/>
        <w:jc w:val="both"/>
        <w:rPr>
          <w:b w:val="1"/>
          <w:bCs w:val="1"/>
          <w:sz w:val="24"/>
          <w:szCs w:val="24"/>
        </w:rPr>
      </w:pPr>
      <w:bookmarkStart w:colFirst="0" w:colLast="0" w:name="_k3co0q6skrjq" w:id="2"/>
      <w:bookmarkEnd w:id="2"/>
      <w:r w:rsidDel="00000000" w:rsidR="00000000" w:rsidRPr="00000000">
        <w:rPr>
          <w:b w:val="1"/>
          <w:bCs w:val="1"/>
          <w:sz w:val="24"/>
          <w:szCs w:val="24"/>
          <w:rtl w:val="0"/>
        </w:rPr>
        <w:t xml:space="preserve">10.1 Análisis de la Interfaz Principal:</w:t>
      </w:r>
    </w:p>
    <w:p w:rsidR="00000000" w:rsidDel="00000000" w:rsidP="00000000" w:rsidRDefault="00000000" w:rsidRPr="00000000" w14:paraId="00000080">
      <w:pPr>
        <w:widowControl w:val="0"/>
        <w:spacing w:after="120" w:before="120" w:lineRule="auto"/>
        <w:jc w:val="both"/>
        <w:rPr>
          <w:color w:val="1f1f1f"/>
          <w:sz w:val="24"/>
          <w:szCs w:val="24"/>
        </w:rPr>
      </w:pPr>
      <w:r w:rsidDel="00000000" w:rsidR="00000000" w:rsidRPr="00000000">
        <w:rPr>
          <w:color w:val="1f1f1f"/>
          <w:sz w:val="24"/>
          <w:szCs w:val="24"/>
          <w:rtl w:val="0"/>
        </w:rPr>
        <w:t xml:space="preserve">El panel consolida los indicadores críticos (KPIs) en la sección superior para una lectura rápida del estado de la flota. La grilla de monitoreo central funciona bajo un esquema de semaforización (Verde = Normal, Amarillo = Alerta, Rojo = Crítico). Cuando el motor predictivo detecta que un trabajador supera el 80% de riesgo de fatiga a causa de sus horas semanales o turnos nocturnos consecutivos, el sistema habilita automáticamente el botón transaccional "REASIGNAR".</w:t>
      </w:r>
    </w:p>
    <w:p w:rsidR="00000000" w:rsidDel="00000000" w:rsidP="00000000" w:rsidRDefault="00000000" w:rsidRPr="00000000" w14:paraId="00000081">
      <w:pPr>
        <w:widowControl w:val="0"/>
        <w:spacing w:after="120" w:before="120" w:lineRule="auto"/>
        <w:jc w:val="both"/>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3"/>
        <w:widowControl w:val="0"/>
        <w:spacing w:after="120" w:before="120" w:lineRule="auto"/>
        <w:jc w:val="both"/>
        <w:rPr>
          <w:b w:val="1"/>
          <w:bCs w:val="1"/>
          <w:sz w:val="24"/>
          <w:szCs w:val="24"/>
        </w:rPr>
      </w:pPr>
      <w:bookmarkStart w:colFirst="0" w:colLast="0" w:name="_3qck6slpmaix" w:id="3"/>
      <w:bookmarkEnd w:id="3"/>
      <w:r w:rsidDel="00000000" w:rsidR="00000000" w:rsidRPr="00000000">
        <w:rPr>
          <w:b w:val="1"/>
          <w:bCs w:val="1"/>
          <w:sz w:val="24"/>
          <w:szCs w:val="24"/>
          <w:rtl w:val="0"/>
        </w:rPr>
        <w:t xml:space="preserve">10.2 Análisis de la Acción Transaccional:</w:t>
      </w:r>
    </w:p>
    <w:p w:rsidR="00000000" w:rsidDel="00000000" w:rsidP="00000000" w:rsidRDefault="00000000" w:rsidRPr="00000000" w14:paraId="00000083">
      <w:pPr>
        <w:widowControl w:val="0"/>
        <w:spacing w:after="120" w:before="120" w:lineRule="auto"/>
        <w:jc w:val="both"/>
        <w:rPr>
          <w:color w:val="1f1f1f"/>
          <w:sz w:val="24"/>
          <w:szCs w:val="24"/>
        </w:rPr>
      </w:pPr>
      <w:r w:rsidDel="00000000" w:rsidR="00000000" w:rsidRPr="00000000">
        <w:rPr>
          <w:color w:val="1f1f1f"/>
          <w:sz w:val="24"/>
          <w:szCs w:val="24"/>
          <w:rtl w:val="0"/>
        </w:rPr>
        <w:t xml:space="preserve">Al hacer clic en "REASIGNAR", se despliega un modal que expone la justificación del algoritmo (explicabilidad del modelo) indicando los factores gatillantes y el protocolo de Recursos Humanos a seguir[cite: 10]. En el Paso 2, el sistema consulta la base de datos en tiempo real y sugiere únicamente trabajadores sustitutos que posean un riesgo "BAJO". Al presionar el botón "Confirmar Reasignación y Actualizar BD", el frontend envía la petición a la API en Node.js, la cual utiliza Prisma ORM para ejecutar una transacción ACID que modifica la disponibilidad de ambos trabajadores simultáneamente.</w:t>
      </w:r>
    </w:p>
    <w:p w:rsidR="00000000" w:rsidDel="00000000" w:rsidP="00000000" w:rsidRDefault="00000000" w:rsidRPr="00000000" w14:paraId="00000084">
      <w:pPr>
        <w:pStyle w:val="Heading2"/>
        <w:keepNext w:val="0"/>
        <w:keepLines w:val="0"/>
        <w:widowControl w:val="0"/>
        <w:spacing w:before="120" w:line="276" w:lineRule="auto"/>
        <w:jc w:val="both"/>
        <w:rPr>
          <w:b w:val="1"/>
          <w:bCs w:val="1"/>
          <w:color w:val="1f1f1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keepNext w:val="0"/>
        <w:keepLines w:val="0"/>
        <w:widowControl w:val="0"/>
        <w:spacing w:before="120" w:line="276" w:lineRule="auto"/>
        <w:jc w:val="both"/>
        <w:rPr>
          <w:b w:val="1"/>
          <w:bCs w:val="1"/>
          <w:color w:val="1f1f1f"/>
          <w:sz w:val="28"/>
          <w:szCs w:val="28"/>
        </w:rPr>
      </w:pPr>
      <w:r w:rsidDel="00000000" w:rsidR="00000000" w:rsidRPr="00000000">
        <w:rPr>
          <w:b w:val="1"/>
          <w:bCs w:val="1"/>
          <w:color w:val="1f1f1f"/>
          <w:sz w:val="28"/>
          <w:szCs w:val="28"/>
          <w:rtl w:val="0"/>
        </w:rPr>
        <w:t xml:space="preserve">11. ASEGURAMIENTO DE CALIDAD Y PLAN DE PRUEBAS (QA)</w:t>
      </w:r>
    </w:p>
    <w:p w:rsidR="00000000" w:rsidDel="00000000" w:rsidP="00000000" w:rsidRDefault="00000000" w:rsidRPr="00000000" w14:paraId="00000086">
      <w:pPr>
        <w:widowControl w:val="0"/>
        <w:spacing w:after="120" w:line="276" w:lineRule="auto"/>
        <w:jc w:val="both"/>
        <w:rPr>
          <w:color w:val="1f1f1f"/>
          <w:sz w:val="24"/>
          <w:szCs w:val="24"/>
        </w:rPr>
      </w:pPr>
      <w:r w:rsidDel="00000000" w:rsidR="00000000" w:rsidRPr="00000000">
        <w:rPr>
          <w:color w:val="1f1f1f"/>
          <w:sz w:val="24"/>
          <w:szCs w:val="24"/>
          <w:rtl w:val="0"/>
        </w:rPr>
        <w:t xml:space="preserve">El éxito técnico del MVP se verificará a través de un estricto protocolo de pruebas automatizadas y manuales, abarcando tanto el desarrollo de software como la ciencia de datos.</w:t>
      </w:r>
    </w:p>
    <w:p w:rsidR="00000000" w:rsidDel="00000000" w:rsidP="00000000" w:rsidRDefault="00000000" w:rsidRPr="00000000" w14:paraId="00000087">
      <w:pPr>
        <w:widowControl w:val="0"/>
        <w:numPr>
          <w:ilvl w:val="0"/>
          <w:numId w:val="3"/>
        </w:numPr>
        <w:spacing w:after="0" w:afterAutospacing="0" w:line="276" w:lineRule="auto"/>
        <w:ind w:left="480" w:hanging="360"/>
        <w:jc w:val="both"/>
        <w:rPr>
          <w:sz w:val="24"/>
          <w:szCs w:val="24"/>
        </w:rPr>
      </w:pPr>
      <w:r w:rsidDel="00000000" w:rsidR="00000000" w:rsidRPr="00000000">
        <w:rPr>
          <w:b w:val="1"/>
          <w:bCs w:val="1"/>
          <w:color w:val="1f1f1f"/>
          <w:sz w:val="24"/>
          <w:szCs w:val="24"/>
          <w:rtl w:val="0"/>
        </w:rPr>
        <w:t xml:space="preserve">Pruebas de Validación del Modelo (ML QA):</w:t>
      </w:r>
    </w:p>
    <w:p w:rsidR="00000000" w:rsidDel="00000000" w:rsidP="00000000" w:rsidRDefault="00000000" w:rsidRPr="00000000" w14:paraId="00000088">
      <w:pPr>
        <w:widowControl w:val="0"/>
        <w:numPr>
          <w:ilvl w:val="1"/>
          <w:numId w:val="12"/>
        </w:numPr>
        <w:spacing w:after="0" w:afterAutospacing="0" w:line="276" w:lineRule="auto"/>
        <w:ind w:left="885" w:hanging="360"/>
        <w:jc w:val="both"/>
        <w:rPr>
          <w:sz w:val="24"/>
          <w:szCs w:val="24"/>
        </w:rPr>
      </w:pPr>
      <w:r w:rsidDel="00000000" w:rsidR="00000000" w:rsidRPr="00000000">
        <w:rPr>
          <w:color w:val="1f1f1f"/>
          <w:sz w:val="24"/>
          <w:szCs w:val="24"/>
          <w:rtl w:val="0"/>
        </w:rPr>
        <w:t xml:space="preserve">Dado que se trata de prevenir accidentes, el costo de un "Falso Negativo" (predecir que alguien está bien cuando está fatigado) es inaceptable. El modelo será evaluado rigurosamente mediante la matriz de confusión, priorizando la maximización de la métrica de </w:t>
      </w:r>
      <w:r w:rsidDel="00000000" w:rsidR="00000000" w:rsidRPr="00000000">
        <w:rPr>
          <w:b w:val="1"/>
          <w:bCs w:val="1"/>
          <w:color w:val="1f1f1f"/>
          <w:sz w:val="24"/>
          <w:szCs w:val="24"/>
          <w:rtl w:val="0"/>
        </w:rPr>
        <w:t xml:space="preserve">Recall</w:t>
      </w:r>
      <w:r w:rsidDel="00000000" w:rsidR="00000000" w:rsidRPr="00000000">
        <w:rPr>
          <w:color w:val="1f1f1f"/>
          <w:sz w:val="24"/>
          <w:szCs w:val="24"/>
          <w:rtl w:val="0"/>
        </w:rPr>
        <w:t xml:space="preserve">.</w:t>
      </w:r>
    </w:p>
    <w:p w:rsidR="00000000" w:rsidDel="00000000" w:rsidP="00000000" w:rsidRDefault="00000000" w:rsidRPr="00000000" w14:paraId="00000089">
      <w:pPr>
        <w:widowControl w:val="0"/>
        <w:numPr>
          <w:ilvl w:val="0"/>
          <w:numId w:val="3"/>
        </w:numPr>
        <w:spacing w:after="0" w:afterAutospacing="0" w:before="0" w:beforeAutospacing="0" w:line="276" w:lineRule="auto"/>
        <w:ind w:left="480" w:hanging="360"/>
        <w:jc w:val="both"/>
        <w:rPr>
          <w:sz w:val="24"/>
          <w:szCs w:val="24"/>
        </w:rPr>
      </w:pPr>
      <w:r w:rsidDel="00000000" w:rsidR="00000000" w:rsidRPr="00000000">
        <w:rPr>
          <w:b w:val="1"/>
          <w:bCs w:val="1"/>
          <w:color w:val="1f1f1f"/>
          <w:sz w:val="24"/>
          <w:szCs w:val="24"/>
          <w:rtl w:val="0"/>
        </w:rPr>
        <w:t xml:space="preserve">Pruebas de Integración y API (Backend QA):</w:t>
      </w:r>
    </w:p>
    <w:p w:rsidR="00000000" w:rsidDel="00000000" w:rsidP="00000000" w:rsidRDefault="00000000" w:rsidRPr="00000000" w14:paraId="0000008A">
      <w:pPr>
        <w:widowControl w:val="0"/>
        <w:numPr>
          <w:ilvl w:val="1"/>
          <w:numId w:val="9"/>
        </w:numPr>
        <w:spacing w:after="0" w:afterAutospacing="0" w:line="276" w:lineRule="auto"/>
        <w:ind w:left="885" w:hanging="360"/>
        <w:jc w:val="both"/>
        <w:rPr>
          <w:sz w:val="24"/>
          <w:szCs w:val="24"/>
        </w:rPr>
      </w:pPr>
      <w:r w:rsidDel="00000000" w:rsidR="00000000" w:rsidRPr="00000000">
        <w:rPr>
          <w:color w:val="1f1f1f"/>
          <w:sz w:val="24"/>
          <w:szCs w:val="24"/>
          <w:rtl w:val="0"/>
        </w:rPr>
        <w:t xml:space="preserve">Se diseñarán </w:t>
      </w:r>
      <w:r w:rsidDel="00000000" w:rsidR="00000000" w:rsidRPr="00000000">
        <w:rPr>
          <w:i w:val="1"/>
          <w:iCs w:val="1"/>
          <w:color w:val="1f1f1f"/>
          <w:sz w:val="24"/>
          <w:szCs w:val="24"/>
          <w:rtl w:val="0"/>
        </w:rPr>
        <w:t xml:space="preserve">scripts</w:t>
      </w:r>
      <w:r w:rsidDel="00000000" w:rsidR="00000000" w:rsidRPr="00000000">
        <w:rPr>
          <w:color w:val="1f1f1f"/>
          <w:sz w:val="24"/>
          <w:szCs w:val="24"/>
          <w:rtl w:val="0"/>
        </w:rPr>
        <w:t xml:space="preserve"> de pruebas (ej. con Jest o Supertest) para verificar que los </w:t>
      </w:r>
      <w:r w:rsidDel="00000000" w:rsidR="00000000" w:rsidRPr="00000000">
        <w:rPr>
          <w:i w:val="1"/>
          <w:iCs w:val="1"/>
          <w:color w:val="1f1f1f"/>
          <w:sz w:val="24"/>
          <w:szCs w:val="24"/>
          <w:rtl w:val="0"/>
        </w:rPr>
        <w:t xml:space="preserve">endpoints</w:t>
      </w:r>
      <w:r w:rsidDel="00000000" w:rsidR="00000000" w:rsidRPr="00000000">
        <w:rPr>
          <w:color w:val="1f1f1f"/>
          <w:sz w:val="24"/>
          <w:szCs w:val="24"/>
          <w:rtl w:val="0"/>
        </w:rPr>
        <w:t xml:space="preserve"> de reasignación respondan correctamente a peticiones válidas y devuelvan códigos HTTP 400/403 ante violaciones a las reglas de negocio de Recursos Humanos.</w:t>
      </w:r>
    </w:p>
    <w:p w:rsidR="00000000" w:rsidDel="00000000" w:rsidP="00000000" w:rsidRDefault="00000000" w:rsidRPr="00000000" w14:paraId="0000008B">
      <w:pPr>
        <w:widowControl w:val="0"/>
        <w:numPr>
          <w:ilvl w:val="0"/>
          <w:numId w:val="3"/>
        </w:numPr>
        <w:spacing w:after="0" w:afterAutospacing="0" w:before="0" w:beforeAutospacing="0" w:line="276" w:lineRule="auto"/>
        <w:ind w:left="480" w:hanging="360"/>
        <w:jc w:val="both"/>
        <w:rPr>
          <w:sz w:val="24"/>
          <w:szCs w:val="24"/>
        </w:rPr>
      </w:pPr>
      <w:r w:rsidDel="00000000" w:rsidR="00000000" w:rsidRPr="00000000">
        <w:rPr>
          <w:b w:val="1"/>
          <w:bCs w:val="1"/>
          <w:color w:val="1f1f1f"/>
          <w:sz w:val="24"/>
          <w:szCs w:val="24"/>
          <w:rtl w:val="0"/>
        </w:rPr>
        <w:t xml:space="preserve">Pruebas de Transaccionalidad:</w:t>
      </w:r>
    </w:p>
    <w:p w:rsidR="00000000" w:rsidDel="00000000" w:rsidP="00000000" w:rsidRDefault="00000000" w:rsidRPr="00000000" w14:paraId="0000008C">
      <w:pPr>
        <w:widowControl w:val="0"/>
        <w:numPr>
          <w:ilvl w:val="1"/>
          <w:numId w:val="1"/>
        </w:numPr>
        <w:spacing w:after="120" w:line="276" w:lineRule="auto"/>
        <w:ind w:left="885" w:hanging="360"/>
        <w:jc w:val="both"/>
        <w:rPr>
          <w:sz w:val="24"/>
          <w:szCs w:val="24"/>
        </w:rPr>
      </w:pPr>
      <w:r w:rsidDel="00000000" w:rsidR="00000000" w:rsidRPr="00000000">
        <w:rPr>
          <w:color w:val="1f1f1f"/>
          <w:sz w:val="24"/>
          <w:szCs w:val="24"/>
          <w:rtl w:val="0"/>
        </w:rPr>
        <w:t xml:space="preserve">Evaluación de base de datos en escenarios de simulación para validar la robustez de Prisma ORM y la correcta inserción de registros en las tablas de auditoría.</w:t>
      </w:r>
    </w:p>
    <w:p w:rsidR="00000000" w:rsidDel="00000000" w:rsidP="00000000" w:rsidRDefault="00000000" w:rsidRPr="00000000" w14:paraId="0000008D">
      <w:pPr>
        <w:pStyle w:val="Heading2"/>
        <w:keepNext w:val="0"/>
        <w:keepLines w:val="0"/>
        <w:widowControl w:val="0"/>
        <w:spacing w:before="120" w:line="276" w:lineRule="auto"/>
        <w:jc w:val="both"/>
        <w:rPr>
          <w:b w:val="1"/>
          <w:bCs w:val="1"/>
          <w:color w:val="1f1f1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keepNext w:val="0"/>
        <w:keepLines w:val="0"/>
        <w:widowControl w:val="0"/>
        <w:spacing w:before="120" w:line="276" w:lineRule="auto"/>
        <w:jc w:val="both"/>
        <w:rPr>
          <w:b w:val="1"/>
          <w:bCs w:val="1"/>
          <w:color w:val="1f1f1f"/>
          <w:sz w:val="28"/>
          <w:szCs w:val="28"/>
        </w:rPr>
      </w:pPr>
      <w:r w:rsidDel="00000000" w:rsidR="00000000" w:rsidRPr="00000000">
        <w:rPr>
          <w:b w:val="1"/>
          <w:bCs w:val="1"/>
          <w:color w:val="1f1f1f"/>
          <w:sz w:val="28"/>
          <w:szCs w:val="28"/>
          <w:rtl w:val="0"/>
        </w:rPr>
        <w:t xml:space="preserve">12. PLAN DE TRABAJO Y CARTA GANTT (RESUMEN FASE 1)</w:t>
      </w:r>
    </w:p>
    <w:p w:rsidR="00000000" w:rsidDel="00000000" w:rsidP="00000000" w:rsidRDefault="00000000" w:rsidRPr="00000000" w14:paraId="0000008F">
      <w:pPr>
        <w:widowControl w:val="0"/>
        <w:spacing w:after="187.5" w:line="276" w:lineRule="auto"/>
        <w:jc w:val="both"/>
        <w:rPr>
          <w:color w:val="1f1f1f"/>
          <w:sz w:val="24"/>
          <w:szCs w:val="24"/>
        </w:rPr>
      </w:pPr>
      <w:r w:rsidDel="00000000" w:rsidR="00000000" w:rsidRPr="00000000">
        <w:rPr>
          <w:color w:val="1f1f1f"/>
          <w:sz w:val="24"/>
          <w:szCs w:val="24"/>
          <w:rtl w:val="0"/>
        </w:rPr>
        <w:t xml:space="preserve">El proyecto está diseñado para ejecutarse a lo largo de 18 semanas de manera ininterrumpida.</w:t>
      </w:r>
    </w:p>
    <w:p w:rsidR="00000000" w:rsidDel="00000000" w:rsidP="00000000" w:rsidRDefault="00000000" w:rsidRPr="00000000" w14:paraId="00000090">
      <w:pPr>
        <w:widowControl w:val="0"/>
        <w:spacing w:after="187.5" w:line="276" w:lineRule="auto"/>
        <w:jc w:val="both"/>
        <w:rPr>
          <w:color w:val="1f1f1f"/>
          <w:sz w:val="24"/>
          <w:szCs w:val="24"/>
        </w:rPr>
      </w:pPr>
      <w:r w:rsidDel="00000000" w:rsidR="00000000" w:rsidRPr="00000000">
        <w:rPr>
          <w:color w:val="1f1f1f"/>
          <w:sz w:val="24"/>
          <w:szCs w:val="24"/>
          <w:rtl w:val="0"/>
        </w:rPr>
        <w:t xml:space="preserve">La estructuración del trabajo comienza con el "Modelado de Base de Datos y Reglas de Negocio" (Semanas 1-4), liderado por las áreas de Backend y Gestión de Personas. Paralelamente, se ejecuta el "Desarrollo del Script Generador de Datos" (Semanas 3-6) a cargo del departamento de IA.</w:t>
      </w:r>
    </w:p>
    <w:p w:rsidR="00000000" w:rsidDel="00000000" w:rsidP="00000000" w:rsidRDefault="00000000" w:rsidRPr="00000000" w14:paraId="00000091">
      <w:pPr>
        <w:widowControl w:val="0"/>
        <w:spacing w:after="187.5" w:line="276" w:lineRule="auto"/>
        <w:jc w:val="both"/>
        <w:rPr>
          <w:color w:val="1f1f1f"/>
          <w:sz w:val="24"/>
          <w:szCs w:val="24"/>
        </w:rPr>
      </w:pPr>
      <w:r w:rsidDel="00000000" w:rsidR="00000000" w:rsidRPr="00000000">
        <w:rPr>
          <w:color w:val="1f1f1f"/>
          <w:sz w:val="24"/>
          <w:szCs w:val="24"/>
          <w:rtl w:val="0"/>
        </w:rPr>
        <w:t xml:space="preserve">Una vez establecidos los cimientos de datos, se procede al "Entrenamiento del Motor Predictivo" (Semanas 5-9) y a la "Construcción del Dashboard" (Semanas 7-12). El periodo más crítico corresponderá a la "Integración Backend Transaccional" (Semanas 11-15), culminando con el "Plan de Pruebas Normativas y Empaquetado Docker" (Semanas 13-18) para la presentación final.</w:t>
      </w:r>
    </w:p>
    <w:p w:rsidR="00000000" w:rsidDel="00000000" w:rsidP="00000000" w:rsidRDefault="00000000" w:rsidRPr="00000000" w14:paraId="00000092">
      <w:pPr>
        <w:pStyle w:val="Heading2"/>
        <w:keepNext w:val="0"/>
        <w:keepLines w:val="0"/>
        <w:widowControl w:val="0"/>
        <w:spacing w:before="0" w:line="276" w:lineRule="auto"/>
        <w:jc w:val="both"/>
        <w:rPr>
          <w:b w:val="1"/>
          <w:bCs w:val="1"/>
          <w:color w:val="1f1f1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2"/>
        <w:keepNext w:val="0"/>
        <w:keepLines w:val="0"/>
        <w:widowControl w:val="0"/>
        <w:spacing w:before="0" w:line="276" w:lineRule="auto"/>
        <w:jc w:val="both"/>
        <w:rPr>
          <w:b w:val="1"/>
          <w:bCs w:val="1"/>
          <w:color w:val="1f1f1f"/>
          <w:sz w:val="28"/>
          <w:szCs w:val="28"/>
        </w:rPr>
      </w:pPr>
      <w:r w:rsidDel="00000000" w:rsidR="00000000" w:rsidRPr="00000000">
        <w:rPr>
          <w:b w:val="1"/>
          <w:bCs w:val="1"/>
          <w:color w:val="1f1f1f"/>
          <w:sz w:val="28"/>
          <w:szCs w:val="28"/>
          <w:rtl w:val="0"/>
        </w:rPr>
        <w:t xml:space="preserve">13. CONCLUSIÓN GENERAL DE LA DEFINICIÓN DEL PROYECTO</w:t>
      </w:r>
    </w:p>
    <w:p w:rsidR="00000000" w:rsidDel="00000000" w:rsidP="00000000" w:rsidRDefault="00000000" w:rsidRPr="00000000" w14:paraId="00000094">
      <w:pPr>
        <w:widowControl w:val="0"/>
        <w:spacing w:after="187.5" w:line="276" w:lineRule="auto"/>
        <w:jc w:val="both"/>
        <w:rPr>
          <w:color w:val="1f1f1f"/>
          <w:sz w:val="24"/>
          <w:szCs w:val="24"/>
        </w:rPr>
      </w:pPr>
      <w:r w:rsidDel="00000000" w:rsidR="00000000" w:rsidRPr="00000000">
        <w:rPr>
          <w:color w:val="1f1f1f"/>
          <w:sz w:val="24"/>
          <w:szCs w:val="24"/>
          <w:rtl w:val="0"/>
        </w:rPr>
        <w:t xml:space="preserve">La conceptualización de </w:t>
      </w:r>
      <w:r w:rsidDel="00000000" w:rsidR="00000000" w:rsidRPr="00000000">
        <w:rPr>
          <w:b w:val="1"/>
          <w:bCs w:val="1"/>
          <w:color w:val="1f1f1f"/>
          <w:sz w:val="24"/>
          <w:szCs w:val="24"/>
          <w:rtl w:val="0"/>
        </w:rPr>
        <w:t xml:space="preserve">SafeShift Predictor</w:t>
      </w:r>
      <w:r w:rsidDel="00000000" w:rsidR="00000000" w:rsidRPr="00000000">
        <w:rPr>
          <w:color w:val="1f1f1f"/>
          <w:sz w:val="24"/>
          <w:szCs w:val="24"/>
          <w:rtl w:val="0"/>
        </w:rPr>
        <w:t xml:space="preserve"> demuestra la madurez del equipo de trabajo para abordar problemas empresariales reales mediante tecnologías de vanguardia. La decisión arquitectónica de basar el ecosistema en </w:t>
      </w:r>
      <w:r w:rsidDel="00000000" w:rsidR="00000000" w:rsidRPr="00000000">
        <w:rPr>
          <w:b w:val="1"/>
          <w:bCs w:val="1"/>
          <w:color w:val="1f1f1f"/>
          <w:sz w:val="24"/>
          <w:szCs w:val="24"/>
          <w:rtl w:val="0"/>
        </w:rPr>
        <w:t xml:space="preserve">TypeScript y Prisma ORM</w:t>
      </w:r>
      <w:r w:rsidDel="00000000" w:rsidR="00000000" w:rsidRPr="00000000">
        <w:rPr>
          <w:color w:val="1f1f1f"/>
          <w:sz w:val="24"/>
          <w:szCs w:val="24"/>
          <w:rtl w:val="0"/>
        </w:rPr>
        <w:t xml:space="preserve">, manteniendo el microservicio de </w:t>
      </w:r>
      <w:r w:rsidDel="00000000" w:rsidR="00000000" w:rsidRPr="00000000">
        <w:rPr>
          <w:b w:val="1"/>
          <w:bCs w:val="1"/>
          <w:color w:val="1f1f1f"/>
          <w:sz w:val="24"/>
          <w:szCs w:val="24"/>
          <w:rtl w:val="0"/>
        </w:rPr>
        <w:t xml:space="preserve">Python</w:t>
      </w:r>
      <w:r w:rsidDel="00000000" w:rsidR="00000000" w:rsidRPr="00000000">
        <w:rPr>
          <w:color w:val="1f1f1f"/>
          <w:sz w:val="24"/>
          <w:szCs w:val="24"/>
          <w:rtl w:val="0"/>
        </w:rPr>
        <w:t xml:space="preserve"> aislado para tareas analíticas, asegura una infraestructura moderna, rápida y altamente mantenible a largo plazo.</w:t>
      </w:r>
    </w:p>
    <w:p w:rsidR="00000000" w:rsidDel="00000000" w:rsidP="00000000" w:rsidRDefault="00000000" w:rsidRPr="00000000" w14:paraId="00000095">
      <w:pPr>
        <w:widowControl w:val="0"/>
        <w:spacing w:after="187.5" w:line="276" w:lineRule="auto"/>
        <w:jc w:val="both"/>
        <w:rPr>
          <w:color w:val="1f1f1f"/>
          <w:sz w:val="24"/>
          <w:szCs w:val="24"/>
        </w:rPr>
      </w:pPr>
      <w:r w:rsidDel="00000000" w:rsidR="00000000" w:rsidRPr="00000000">
        <w:rPr>
          <w:color w:val="1f1f1f"/>
          <w:sz w:val="24"/>
          <w:szCs w:val="24"/>
          <w:rtl w:val="0"/>
        </w:rPr>
        <w:t xml:space="preserve">Asimismo, la integración temprana de normativas laborales chilenas y la resolución ingeniosa al problema de privacidad de datos (vía scripts sintéticos estadísticamente precisos) no solo validan la factibilidad técnica del proyecto en los tiempos estipulados, sino que reafirman las competencias transversales adquiridas por los estudiantes a lo largo de su formación en Ingeniería en Informática.</w:t>
      </w:r>
    </w:p>
    <w:p w:rsidR="00000000" w:rsidDel="00000000" w:rsidP="00000000" w:rsidRDefault="00000000" w:rsidRPr="00000000" w14:paraId="00000096">
      <w:pPr>
        <w:spacing w:line="276" w:lineRule="auto"/>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