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5t17g1j1j8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Matías Ignacio Carrasco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30"/>
        <w:gridCol w:w="1012"/>
        <w:gridCol w:w="855"/>
        <w:gridCol w:w="971"/>
        <w:gridCol w:w="1090"/>
        <w:gridCol w:w="6"/>
        <w:gridCol w:w="850"/>
        <w:gridCol w:w="2309"/>
        <w:tblGridChange w:id="0">
          <w:tblGrid>
            <w:gridCol w:w="2830"/>
            <w:gridCol w:w="1012"/>
            <w:gridCol w:w="855"/>
            <w:gridCol w:w="971"/>
            <w:gridCol w:w="1090"/>
            <w:gridCol w:w="6"/>
            <w:gridCol w:w="850"/>
            <w:gridCol w:w="2309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oportunidades, necesidades y demandas productivas o sociales, en colaboración con otros y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asumiendo riesgos calculados.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mi formación he desarrollado la capacidad de analizar necesidades y proponer soluciones informáticas que permitan mejorar procesos.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lo largo de mi formación académica he participado en diversos proyectos informáticos, adquiriendo experiencia en la planificación, organización y desarrollo de soluciones.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desde su especialidad, aplicando técnicas afines al objetivo, con foco en agregar valor al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entorno.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mi formación he desarrollado proyectos orientados a identificar necesidades y transformarlas en propuestas de solución mediante el uso de tecnologías informáticas.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los requerimientos de la organización.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en el manejo de bases de datos relacionales y en la creación de consultas SQL para almacenar, consultar, modificar y eliminar información.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adquirido conocimientos para analizar procesos y desarrollar soluciones informáticas que permitan automatizar u optimizar distintas actividades.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definido y escalable en el tiempo.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en modelamiento de datos, pero necesito fortalecer mi experiencia en el diseño de modelos escalables y adaptados a los requerimientos de una organización.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y experiencia en programación desarrollando soluciones de distinta complejidad. Sin embargo, aún debo fortalecer la aplicación de buenas prácticas y el uso de tecnologías utilizadas en la industria.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sobre pruebas de calidad, pero necesito fortalecer mi experiencia en la aplicación de buenas prácticas y metodologías de testing utilizadas en la industria.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sYBTnqMazdXG5yWEARYw9Q2a6w==">CgMxLjAyDmgucDV0MTdnMWoxajhjOAByITFGd3NVWVMwVGdUZFJjZnM3STlCN0JyZER6bVUxWV9paA==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