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F83BD" w14:textId="3033A3AC"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ҚАЗАҚСТАН РЕСПУБЛИКАСЫНЫҢ ҒЫЛЫМ ЖӘНЕ ЖОҒАРҒЫ БІЛІМ   МИНИСТРЛІГІ</w:t>
      </w:r>
    </w:p>
    <w:p w14:paraId="52CD974A" w14:textId="77777777" w:rsidR="00144060" w:rsidRPr="00144060" w:rsidRDefault="00144060" w:rsidP="00144060">
      <w:pPr>
        <w:jc w:val="center"/>
        <w:rPr>
          <w:rFonts w:ascii="Times New Roman" w:hAnsi="Times New Roman" w:cs="Times New Roman"/>
          <w:sz w:val="28"/>
          <w:szCs w:val="28"/>
          <w:lang w:val="kk-KZ"/>
        </w:rPr>
      </w:pPr>
    </w:p>
    <w:p w14:paraId="3431E37A" w14:textId="49338EC9"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Д.СЕРІКБАЕВ АТЫНДАҒЫ ШЫҒЫС ҚАЗАҚСТАН ТЕХНИКАЛЫҚ УНИВЕРСИТЕТІ</w:t>
      </w:r>
    </w:p>
    <w:p w14:paraId="78F080E1" w14:textId="77777777" w:rsidR="00144060" w:rsidRPr="00144060" w:rsidRDefault="00144060" w:rsidP="00144060">
      <w:pPr>
        <w:jc w:val="center"/>
        <w:rPr>
          <w:rFonts w:ascii="Times New Roman" w:hAnsi="Times New Roman" w:cs="Times New Roman"/>
          <w:sz w:val="28"/>
          <w:szCs w:val="28"/>
          <w:lang w:val="kk-KZ"/>
        </w:rPr>
      </w:pPr>
    </w:p>
    <w:p w14:paraId="3D8D3578" w14:textId="77777777" w:rsidR="00144060" w:rsidRPr="00144060" w:rsidRDefault="00144060" w:rsidP="00144060">
      <w:pPr>
        <w:jc w:val="center"/>
        <w:rPr>
          <w:rFonts w:ascii="Times New Roman" w:hAnsi="Times New Roman" w:cs="Times New Roman"/>
          <w:sz w:val="28"/>
          <w:szCs w:val="28"/>
          <w:lang w:val="kk-KZ"/>
        </w:rPr>
      </w:pPr>
    </w:p>
    <w:p w14:paraId="6D490EA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Цифрлық технологиялар және жасанды интеллект мектебі</w:t>
      </w:r>
    </w:p>
    <w:p w14:paraId="26C37F7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6B06103 - Математикалық және компьютерлік модельдеу</w:t>
      </w:r>
    </w:p>
    <w:p w14:paraId="34FD188C" w14:textId="77777777" w:rsidR="00144060" w:rsidRPr="00144060" w:rsidRDefault="00144060" w:rsidP="00144060">
      <w:pPr>
        <w:jc w:val="center"/>
        <w:rPr>
          <w:rFonts w:ascii="Times New Roman" w:hAnsi="Times New Roman" w:cs="Times New Roman"/>
          <w:sz w:val="28"/>
          <w:szCs w:val="28"/>
          <w:lang w:val="kk-KZ"/>
        </w:rPr>
      </w:pPr>
    </w:p>
    <w:p w14:paraId="6CA38E6B" w14:textId="77777777" w:rsidR="00144060" w:rsidRPr="00144060" w:rsidRDefault="00144060" w:rsidP="00144060">
      <w:pPr>
        <w:jc w:val="center"/>
        <w:rPr>
          <w:rFonts w:ascii="Times New Roman" w:hAnsi="Times New Roman" w:cs="Times New Roman"/>
          <w:sz w:val="28"/>
          <w:szCs w:val="28"/>
          <w:lang w:val="kk-KZ"/>
        </w:rPr>
      </w:pPr>
    </w:p>
    <w:p w14:paraId="599B9DB9" w14:textId="77777777" w:rsidR="00144060" w:rsidRPr="00144060" w:rsidRDefault="00144060" w:rsidP="00144060">
      <w:pPr>
        <w:jc w:val="center"/>
        <w:rPr>
          <w:rFonts w:ascii="Times New Roman" w:hAnsi="Times New Roman" w:cs="Times New Roman"/>
          <w:sz w:val="28"/>
          <w:szCs w:val="28"/>
          <w:lang w:val="kk-KZ"/>
        </w:rPr>
      </w:pPr>
    </w:p>
    <w:p w14:paraId="41FEAFFA" w14:textId="77777777" w:rsidR="00144060" w:rsidRPr="00144060" w:rsidRDefault="00144060" w:rsidP="00144060">
      <w:pPr>
        <w:jc w:val="center"/>
        <w:rPr>
          <w:rFonts w:ascii="Times New Roman" w:hAnsi="Times New Roman" w:cs="Times New Roman"/>
          <w:sz w:val="28"/>
          <w:szCs w:val="28"/>
          <w:lang w:val="kk-KZ"/>
        </w:rPr>
      </w:pPr>
    </w:p>
    <w:p w14:paraId="62B1E7A1" w14:textId="424802F8" w:rsidR="00144060" w:rsidRPr="00144060" w:rsidRDefault="00144060" w:rsidP="00144060">
      <w:pPr>
        <w:jc w:val="center"/>
        <w:rPr>
          <w:rFonts w:ascii="Times New Roman" w:hAnsi="Times New Roman" w:cs="Times New Roman"/>
          <w:bCs/>
          <w:sz w:val="28"/>
          <w:szCs w:val="28"/>
          <w:lang w:val="kk-KZ"/>
        </w:rPr>
      </w:pPr>
      <w:r w:rsidRPr="00144060">
        <w:rPr>
          <w:rFonts w:ascii="Times New Roman" w:hAnsi="Times New Roman" w:cs="Times New Roman"/>
          <w:sz w:val="28"/>
          <w:szCs w:val="28"/>
          <w:lang w:val="kk-KZ"/>
        </w:rPr>
        <w:t>«</w:t>
      </w:r>
      <w:r w:rsidRPr="00144060">
        <w:rPr>
          <w:rFonts w:ascii="Times New Roman" w:hAnsi="Times New Roman" w:cs="Times New Roman"/>
          <w:bCs/>
          <w:sz w:val="28"/>
          <w:szCs w:val="28"/>
          <w:lang w:val="kk-KZ"/>
        </w:rPr>
        <w:t>Нейрондық желілерді пайдалана отырып, термоядролық реакторлардағы плазмалық динамикасын болжау</w:t>
      </w:r>
      <w:r w:rsidRPr="00144060">
        <w:rPr>
          <w:rFonts w:ascii="Times New Roman" w:hAnsi="Times New Roman" w:cs="Times New Roman"/>
          <w:sz w:val="28"/>
          <w:szCs w:val="28"/>
          <w:lang w:val="kk-KZ"/>
        </w:rPr>
        <w:t>» тақырыбындағы</w:t>
      </w:r>
    </w:p>
    <w:p w14:paraId="5E0FF536" w14:textId="77777777" w:rsidR="00144060" w:rsidRPr="00144060" w:rsidRDefault="00144060" w:rsidP="00144060">
      <w:pPr>
        <w:jc w:val="center"/>
        <w:rPr>
          <w:rFonts w:ascii="Times New Roman" w:hAnsi="Times New Roman" w:cs="Times New Roman"/>
          <w:b/>
          <w:bCs/>
          <w:sz w:val="28"/>
          <w:szCs w:val="28"/>
          <w:lang w:val="kk-KZ"/>
        </w:rPr>
      </w:pPr>
    </w:p>
    <w:p w14:paraId="253EFDC6" w14:textId="77777777" w:rsidR="00144060" w:rsidRPr="00144060" w:rsidRDefault="00144060" w:rsidP="00144060">
      <w:pPr>
        <w:jc w:val="center"/>
        <w:rPr>
          <w:rFonts w:ascii="Times New Roman" w:hAnsi="Times New Roman" w:cs="Times New Roman"/>
          <w:b/>
          <w:bCs/>
          <w:sz w:val="28"/>
          <w:szCs w:val="28"/>
          <w:lang w:val="kk-KZ"/>
        </w:rPr>
      </w:pPr>
      <w:r w:rsidRPr="00144060">
        <w:rPr>
          <w:rFonts w:ascii="Times New Roman" w:hAnsi="Times New Roman" w:cs="Times New Roman"/>
          <w:b/>
          <w:bCs/>
          <w:sz w:val="28"/>
          <w:szCs w:val="28"/>
          <w:lang w:val="kk-KZ"/>
        </w:rPr>
        <w:t>ЖОБА</w:t>
      </w:r>
    </w:p>
    <w:p w14:paraId="7C9A50A5" w14:textId="77777777" w:rsidR="00144060" w:rsidRPr="00144060" w:rsidRDefault="00144060" w:rsidP="00144060">
      <w:pPr>
        <w:jc w:val="center"/>
        <w:rPr>
          <w:rFonts w:ascii="Times New Roman" w:hAnsi="Times New Roman" w:cs="Times New Roman"/>
          <w:sz w:val="28"/>
          <w:szCs w:val="28"/>
          <w:lang w:val="kk-KZ"/>
        </w:rPr>
      </w:pPr>
    </w:p>
    <w:p w14:paraId="4714C13A" w14:textId="77777777" w:rsidR="00144060" w:rsidRPr="00144060" w:rsidRDefault="00144060" w:rsidP="00144060">
      <w:pPr>
        <w:jc w:val="center"/>
        <w:rPr>
          <w:rFonts w:ascii="Times New Roman" w:hAnsi="Times New Roman" w:cs="Times New Roman"/>
          <w:sz w:val="28"/>
          <w:szCs w:val="28"/>
          <w:lang w:val="kk-KZ"/>
        </w:rPr>
      </w:pPr>
    </w:p>
    <w:p w14:paraId="0245AE82" w14:textId="77777777" w:rsidR="00144060" w:rsidRPr="00144060" w:rsidRDefault="00144060" w:rsidP="00144060">
      <w:pPr>
        <w:jc w:val="center"/>
        <w:rPr>
          <w:rFonts w:ascii="Times New Roman" w:hAnsi="Times New Roman" w:cs="Times New Roman"/>
          <w:sz w:val="28"/>
          <w:szCs w:val="28"/>
          <w:lang w:val="kk-KZ"/>
        </w:rPr>
      </w:pPr>
    </w:p>
    <w:p w14:paraId="46445BF0" w14:textId="77777777" w:rsidR="00144060" w:rsidRPr="00144060" w:rsidRDefault="00144060" w:rsidP="00144060">
      <w:pPr>
        <w:jc w:val="center"/>
        <w:rPr>
          <w:rFonts w:ascii="Times New Roman" w:hAnsi="Times New Roman" w:cs="Times New Roman"/>
          <w:sz w:val="28"/>
          <w:szCs w:val="28"/>
          <w:lang w:val="kk-KZ"/>
        </w:rPr>
      </w:pPr>
    </w:p>
    <w:p w14:paraId="4787CE32" w14:textId="77777777" w:rsidR="00144060" w:rsidRPr="00144060" w:rsidRDefault="00144060" w:rsidP="00144060">
      <w:pPr>
        <w:jc w:val="right"/>
        <w:rPr>
          <w:rFonts w:ascii="Times New Roman" w:hAnsi="Times New Roman" w:cs="Times New Roman"/>
          <w:sz w:val="28"/>
          <w:szCs w:val="28"/>
          <w:lang w:val="kk-KZ"/>
        </w:rPr>
      </w:pPr>
    </w:p>
    <w:p w14:paraId="3FFE33FF"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Орындаған: Лұқпанов Б.С.</w:t>
      </w:r>
    </w:p>
    <w:p w14:paraId="161DA3B1"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22-МКК-1 тобының студенті</w:t>
      </w:r>
    </w:p>
    <w:p w14:paraId="0A1D7FEA"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Тексерген: Увалиева И.М.</w:t>
      </w:r>
    </w:p>
    <w:p w14:paraId="28C0F9D8" w14:textId="77777777" w:rsidR="00144060" w:rsidRPr="00144060" w:rsidRDefault="00144060" w:rsidP="00144060">
      <w:pPr>
        <w:jc w:val="center"/>
        <w:rPr>
          <w:rFonts w:ascii="Times New Roman" w:hAnsi="Times New Roman" w:cs="Times New Roman"/>
          <w:sz w:val="28"/>
          <w:szCs w:val="28"/>
          <w:lang w:val="kk-KZ"/>
        </w:rPr>
      </w:pPr>
    </w:p>
    <w:p w14:paraId="0E3D920A" w14:textId="77777777" w:rsidR="00144060" w:rsidRPr="00144060" w:rsidRDefault="00144060" w:rsidP="00144060">
      <w:pPr>
        <w:jc w:val="center"/>
        <w:rPr>
          <w:rFonts w:ascii="Times New Roman" w:hAnsi="Times New Roman" w:cs="Times New Roman"/>
          <w:sz w:val="28"/>
          <w:szCs w:val="28"/>
          <w:lang w:val="kk-KZ"/>
        </w:rPr>
      </w:pPr>
    </w:p>
    <w:p w14:paraId="6B183072" w14:textId="77777777" w:rsidR="00144060" w:rsidRPr="00144060" w:rsidRDefault="00144060" w:rsidP="00144060">
      <w:pPr>
        <w:jc w:val="center"/>
        <w:rPr>
          <w:rFonts w:ascii="Times New Roman" w:hAnsi="Times New Roman" w:cs="Times New Roman"/>
          <w:sz w:val="28"/>
          <w:szCs w:val="28"/>
          <w:lang w:val="kk-KZ"/>
        </w:rPr>
      </w:pPr>
    </w:p>
    <w:p w14:paraId="1A0762B4" w14:textId="77777777" w:rsidR="00144060" w:rsidRPr="00144060" w:rsidRDefault="00144060" w:rsidP="00144060">
      <w:pPr>
        <w:jc w:val="center"/>
        <w:rPr>
          <w:rFonts w:ascii="Times New Roman" w:hAnsi="Times New Roman" w:cs="Times New Roman"/>
          <w:sz w:val="28"/>
          <w:szCs w:val="28"/>
          <w:lang w:val="kk-KZ"/>
        </w:rPr>
      </w:pPr>
    </w:p>
    <w:p w14:paraId="55CED525" w14:textId="78D48F3E" w:rsidR="00B04E5B" w:rsidRDefault="00144060" w:rsidP="00144060">
      <w:pPr>
        <w:jc w:val="center"/>
        <w:rPr>
          <w:rFonts w:ascii="Times New Roman" w:hAnsi="Times New Roman" w:cs="Times New Roman"/>
          <w:sz w:val="28"/>
          <w:szCs w:val="28"/>
          <w:lang w:val="en-US"/>
        </w:rPr>
      </w:pPr>
      <w:r w:rsidRPr="00144060">
        <w:rPr>
          <w:rFonts w:ascii="Times New Roman" w:hAnsi="Times New Roman" w:cs="Times New Roman"/>
          <w:sz w:val="28"/>
          <w:szCs w:val="28"/>
          <w:lang w:val="kk-KZ"/>
        </w:rPr>
        <w:t>Өскемен қ., 2025ж.</w:t>
      </w:r>
    </w:p>
    <w:sdt>
      <w:sdtPr>
        <w:id w:val="50055073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3561A2A" w14:textId="0CAB12DA" w:rsidR="002247EF" w:rsidRPr="002247EF" w:rsidRDefault="002247EF" w:rsidP="002247EF">
          <w:pPr>
            <w:pStyle w:val="af2"/>
            <w:jc w:val="center"/>
            <w:rPr>
              <w:rStyle w:val="10"/>
              <w:lang w:val="kk-KZ"/>
            </w:rPr>
          </w:pPr>
          <w:proofErr w:type="spellStart"/>
          <w:r w:rsidRPr="002247EF">
            <w:rPr>
              <w:rStyle w:val="10"/>
            </w:rPr>
            <w:t>Мазмұны</w:t>
          </w:r>
          <w:proofErr w:type="spellEnd"/>
        </w:p>
        <w:p w14:paraId="231C8F17" w14:textId="1BE6680B" w:rsidR="002247EF" w:rsidRPr="002247EF" w:rsidRDefault="002247EF">
          <w:pPr>
            <w:pStyle w:val="13"/>
            <w:tabs>
              <w:tab w:val="right" w:leader="dot" w:pos="9345"/>
            </w:tabs>
            <w:rPr>
              <w:rFonts w:ascii="Times New Roman" w:hAnsi="Times New Roman" w:cs="Times New Roman"/>
              <w:noProof/>
              <w:sz w:val="28"/>
              <w:szCs w:val="28"/>
            </w:rPr>
          </w:pPr>
          <w:r w:rsidRPr="002247EF">
            <w:rPr>
              <w:rFonts w:ascii="Times New Roman" w:hAnsi="Times New Roman" w:cs="Times New Roman"/>
              <w:sz w:val="28"/>
              <w:szCs w:val="28"/>
            </w:rPr>
            <w:fldChar w:fldCharType="begin"/>
          </w:r>
          <w:r w:rsidRPr="002247EF">
            <w:rPr>
              <w:rFonts w:ascii="Times New Roman" w:hAnsi="Times New Roman" w:cs="Times New Roman"/>
              <w:sz w:val="28"/>
              <w:szCs w:val="28"/>
            </w:rPr>
            <w:instrText xml:space="preserve"> TOC \o "1-3" \h \z \u </w:instrText>
          </w:r>
          <w:r w:rsidRPr="002247EF">
            <w:rPr>
              <w:rFonts w:ascii="Times New Roman" w:hAnsi="Times New Roman" w:cs="Times New Roman"/>
              <w:sz w:val="28"/>
              <w:szCs w:val="28"/>
            </w:rPr>
            <w:fldChar w:fldCharType="separate"/>
          </w:r>
          <w:hyperlink w:anchor="_Toc211532564" w:history="1">
            <w:r w:rsidRPr="002247EF">
              <w:rPr>
                <w:rStyle w:val="af3"/>
                <w:rFonts w:ascii="Times New Roman" w:hAnsi="Times New Roman" w:cs="Times New Roman"/>
                <w:noProof/>
                <w:sz w:val="28"/>
                <w:szCs w:val="28"/>
              </w:rPr>
              <w:t>КІРІСПЕ</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_Toc211532564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3</w:t>
            </w:r>
            <w:r w:rsidRPr="002247EF">
              <w:rPr>
                <w:rFonts w:ascii="Times New Roman" w:hAnsi="Times New Roman" w:cs="Times New Roman"/>
                <w:noProof/>
                <w:webHidden/>
                <w:sz w:val="28"/>
                <w:szCs w:val="28"/>
              </w:rPr>
              <w:fldChar w:fldCharType="end"/>
            </w:r>
          </w:hyperlink>
        </w:p>
        <w:p w14:paraId="19AA2F16" w14:textId="2D741706" w:rsidR="002247EF" w:rsidRPr="002247EF" w:rsidRDefault="002247EF">
          <w:pPr>
            <w:pStyle w:val="13"/>
            <w:tabs>
              <w:tab w:val="right" w:leader="dot" w:pos="9345"/>
            </w:tabs>
            <w:rPr>
              <w:rFonts w:ascii="Times New Roman" w:hAnsi="Times New Roman" w:cs="Times New Roman"/>
              <w:noProof/>
              <w:sz w:val="28"/>
              <w:szCs w:val="28"/>
            </w:rPr>
          </w:pPr>
          <w:hyperlink w:anchor="_Toc211532565" w:history="1">
            <w:r w:rsidRPr="002247EF">
              <w:rPr>
                <w:rStyle w:val="af3"/>
                <w:rFonts w:ascii="Times New Roman" w:hAnsi="Times New Roman" w:cs="Times New Roman"/>
                <w:noProof/>
                <w:sz w:val="28"/>
                <w:szCs w:val="28"/>
                <w:lang w:val="kk-KZ"/>
              </w:rPr>
              <w:t xml:space="preserve">1 </w:t>
            </w:r>
            <w:r w:rsidRPr="002247EF">
              <w:rPr>
                <w:rStyle w:val="af3"/>
                <w:rFonts w:ascii="Times New Roman" w:hAnsi="Times New Roman" w:cs="Times New Roman"/>
                <w:noProof/>
                <w:sz w:val="28"/>
                <w:szCs w:val="28"/>
              </w:rPr>
              <w:t>ТЕОРИЯ</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_Toc211532565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5</w:t>
            </w:r>
            <w:r w:rsidRPr="002247EF">
              <w:rPr>
                <w:rFonts w:ascii="Times New Roman" w:hAnsi="Times New Roman" w:cs="Times New Roman"/>
                <w:noProof/>
                <w:webHidden/>
                <w:sz w:val="28"/>
                <w:szCs w:val="28"/>
              </w:rPr>
              <w:fldChar w:fldCharType="end"/>
            </w:r>
          </w:hyperlink>
        </w:p>
        <w:p w14:paraId="30DD2EA4" w14:textId="060F731D" w:rsidR="002247EF" w:rsidRPr="002247EF" w:rsidRDefault="002247EF">
          <w:pPr>
            <w:pStyle w:val="23"/>
            <w:tabs>
              <w:tab w:val="right" w:leader="dot" w:pos="9345"/>
            </w:tabs>
            <w:rPr>
              <w:rFonts w:ascii="Times New Roman" w:hAnsi="Times New Roman" w:cs="Times New Roman"/>
              <w:noProof/>
              <w:sz w:val="28"/>
              <w:szCs w:val="28"/>
            </w:rPr>
          </w:pPr>
          <w:hyperlink w:anchor="_Toc211532566" w:history="1">
            <w:r w:rsidRPr="002247EF">
              <w:rPr>
                <w:rStyle w:val="af3"/>
                <w:rFonts w:ascii="Times New Roman" w:hAnsi="Times New Roman" w:cs="Times New Roman"/>
                <w:noProof/>
                <w:sz w:val="28"/>
                <w:szCs w:val="28"/>
                <w:lang w:val="kk-KZ"/>
              </w:rPr>
              <w:t>1.1 Ядролық синтезге кіріспе</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_Toc211532566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5</w:t>
            </w:r>
            <w:r w:rsidRPr="002247EF">
              <w:rPr>
                <w:rFonts w:ascii="Times New Roman" w:hAnsi="Times New Roman" w:cs="Times New Roman"/>
                <w:noProof/>
                <w:webHidden/>
                <w:sz w:val="28"/>
                <w:szCs w:val="28"/>
              </w:rPr>
              <w:fldChar w:fldCharType="end"/>
            </w:r>
          </w:hyperlink>
        </w:p>
        <w:p w14:paraId="305326A4" w14:textId="71AF8D7F" w:rsidR="002247EF" w:rsidRPr="002247EF" w:rsidRDefault="002247EF">
          <w:pPr>
            <w:pStyle w:val="23"/>
            <w:tabs>
              <w:tab w:val="right" w:leader="dot" w:pos="9345"/>
            </w:tabs>
            <w:rPr>
              <w:rFonts w:ascii="Times New Roman" w:hAnsi="Times New Roman" w:cs="Times New Roman"/>
              <w:noProof/>
              <w:sz w:val="28"/>
              <w:szCs w:val="28"/>
            </w:rPr>
          </w:pPr>
          <w:hyperlink w:anchor="_Toc211532567" w:history="1">
            <w:r w:rsidRPr="002247EF">
              <w:rPr>
                <w:rStyle w:val="af3"/>
                <w:rFonts w:ascii="Times New Roman" w:hAnsi="Times New Roman" w:cs="Times New Roman"/>
                <w:noProof/>
                <w:sz w:val="28"/>
                <w:szCs w:val="28"/>
                <w:lang w:val="kk-KZ"/>
              </w:rPr>
              <w:t>1.2 Нейрондық желілер</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_Toc211532567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6</w:t>
            </w:r>
            <w:r w:rsidRPr="002247EF">
              <w:rPr>
                <w:rFonts w:ascii="Times New Roman" w:hAnsi="Times New Roman" w:cs="Times New Roman"/>
                <w:noProof/>
                <w:webHidden/>
                <w:sz w:val="28"/>
                <w:szCs w:val="28"/>
              </w:rPr>
              <w:fldChar w:fldCharType="end"/>
            </w:r>
          </w:hyperlink>
        </w:p>
        <w:p w14:paraId="00FE2BFC" w14:textId="4701022E" w:rsidR="002247EF" w:rsidRPr="002247EF" w:rsidRDefault="002247EF">
          <w:pPr>
            <w:pStyle w:val="23"/>
            <w:tabs>
              <w:tab w:val="right" w:leader="dot" w:pos="9345"/>
            </w:tabs>
            <w:rPr>
              <w:rFonts w:ascii="Times New Roman" w:hAnsi="Times New Roman" w:cs="Times New Roman"/>
              <w:noProof/>
              <w:sz w:val="28"/>
              <w:szCs w:val="28"/>
            </w:rPr>
          </w:pPr>
          <w:hyperlink w:anchor="_Toc211532568" w:history="1">
            <w:r w:rsidRPr="002247EF">
              <w:rPr>
                <w:rStyle w:val="af3"/>
                <w:rFonts w:ascii="Times New Roman" w:hAnsi="Times New Roman" w:cs="Times New Roman"/>
                <w:noProof/>
                <w:sz w:val="28"/>
                <w:szCs w:val="28"/>
              </w:rPr>
              <w:t>1.3  Нейрондық желілер ядролық синтезде неліктен пайдалы?</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_Toc211532568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7</w:t>
            </w:r>
            <w:r w:rsidRPr="002247EF">
              <w:rPr>
                <w:rFonts w:ascii="Times New Roman" w:hAnsi="Times New Roman" w:cs="Times New Roman"/>
                <w:noProof/>
                <w:webHidden/>
                <w:sz w:val="28"/>
                <w:szCs w:val="28"/>
              </w:rPr>
              <w:fldChar w:fldCharType="end"/>
            </w:r>
          </w:hyperlink>
        </w:p>
        <w:p w14:paraId="31EA242F" w14:textId="5DB4F4A6" w:rsidR="002247EF" w:rsidRPr="002247EF" w:rsidRDefault="002247EF">
          <w:pPr>
            <w:pStyle w:val="23"/>
            <w:tabs>
              <w:tab w:val="right" w:leader="dot" w:pos="9345"/>
            </w:tabs>
            <w:rPr>
              <w:rFonts w:ascii="Times New Roman" w:hAnsi="Times New Roman" w:cs="Times New Roman"/>
              <w:noProof/>
              <w:sz w:val="28"/>
              <w:szCs w:val="28"/>
            </w:rPr>
          </w:pPr>
          <w:hyperlink w:anchor="_Toc211532569" w:history="1">
            <w:r w:rsidRPr="002247EF">
              <w:rPr>
                <w:rStyle w:val="af3"/>
                <w:rFonts w:ascii="Times New Roman" w:hAnsi="Times New Roman" w:cs="Times New Roman"/>
                <w:noProof/>
                <w:sz w:val="28"/>
                <w:szCs w:val="28"/>
                <w:lang w:val="kk-KZ"/>
              </w:rPr>
              <w:t>1.4 Плазмалық болжау қалай жұмыс істейді?</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_Toc211532569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8</w:t>
            </w:r>
            <w:r w:rsidRPr="002247EF">
              <w:rPr>
                <w:rFonts w:ascii="Times New Roman" w:hAnsi="Times New Roman" w:cs="Times New Roman"/>
                <w:noProof/>
                <w:webHidden/>
                <w:sz w:val="28"/>
                <w:szCs w:val="28"/>
              </w:rPr>
              <w:fldChar w:fldCharType="end"/>
            </w:r>
          </w:hyperlink>
        </w:p>
        <w:p w14:paraId="7E7AFD68" w14:textId="4B8BA13B" w:rsidR="002247EF" w:rsidRPr="002247EF" w:rsidRDefault="002247EF">
          <w:pPr>
            <w:pStyle w:val="13"/>
            <w:tabs>
              <w:tab w:val="right" w:leader="dot" w:pos="9345"/>
            </w:tabs>
            <w:rPr>
              <w:rFonts w:ascii="Times New Roman" w:hAnsi="Times New Roman" w:cs="Times New Roman"/>
              <w:noProof/>
              <w:sz w:val="28"/>
              <w:szCs w:val="28"/>
            </w:rPr>
          </w:pPr>
          <w:hyperlink w:anchor="_Toc211532570" w:history="1">
            <w:r w:rsidRPr="002247EF">
              <w:rPr>
                <w:rStyle w:val="af3"/>
                <w:rFonts w:ascii="Times New Roman" w:eastAsia="Cambria" w:hAnsi="Times New Roman" w:cs="Times New Roman"/>
                <w:noProof/>
                <w:sz w:val="28"/>
                <w:szCs w:val="28"/>
                <w:lang w:val="kk-KZ"/>
              </w:rPr>
              <w:t xml:space="preserve">2 </w:t>
            </w:r>
            <w:r w:rsidRPr="002247EF">
              <w:rPr>
                <w:rStyle w:val="af3"/>
                <w:rFonts w:ascii="Times New Roman" w:hAnsi="Times New Roman" w:cs="Times New Roman"/>
                <w:bCs/>
                <w:noProof/>
                <w:sz w:val="28"/>
                <w:szCs w:val="28"/>
                <w:lang w:val="kk-KZ"/>
              </w:rPr>
              <w:t>НЕЙРОНДЫҚ ЖЕЛІЛЕРДІ ПАЙДАЛАНА ОТЫРЫП, ТЕРМОЯДРОЛЫҚ РЕАКТОРЛАРДАҒЫ ПЛАЗМАЛЫҚ ДИНАМИКАСЫН БОЛЖАУ</w:t>
            </w:r>
            <w:r w:rsidRPr="002247EF">
              <w:rPr>
                <w:rStyle w:val="af3"/>
                <w:rFonts w:ascii="Times New Roman" w:eastAsia="Cambria" w:hAnsi="Times New Roman" w:cs="Times New Roman"/>
                <w:noProof/>
                <w:sz w:val="28"/>
                <w:szCs w:val="28"/>
                <w:lang w:val="kk-KZ"/>
              </w:rPr>
              <w:t xml:space="preserve"> ЖҮЙЕСІНІҢ ЖАЛПЫ ҚҰ</w:t>
            </w:r>
            <w:r w:rsidRPr="002247EF">
              <w:rPr>
                <w:rStyle w:val="af3"/>
                <w:rFonts w:ascii="Times New Roman" w:eastAsia="Cambria" w:hAnsi="Times New Roman" w:cs="Times New Roman"/>
                <w:noProof/>
                <w:sz w:val="28"/>
                <w:szCs w:val="28"/>
                <w:lang w:val="kk-KZ"/>
              </w:rPr>
              <w:t>Р</w:t>
            </w:r>
            <w:r w:rsidRPr="002247EF">
              <w:rPr>
                <w:rStyle w:val="af3"/>
                <w:rFonts w:ascii="Times New Roman" w:eastAsia="Cambria" w:hAnsi="Times New Roman" w:cs="Times New Roman"/>
                <w:noProof/>
                <w:sz w:val="28"/>
                <w:szCs w:val="28"/>
                <w:lang w:val="kk-KZ"/>
              </w:rPr>
              <w:t>ЫЛЫМЫ</w:t>
            </w:r>
            <w:r w:rsidRPr="002247EF">
              <w:rPr>
                <w:rFonts w:ascii="Times New Roman" w:hAnsi="Times New Roman" w:cs="Times New Roman"/>
                <w:noProof/>
                <w:webHidden/>
                <w:sz w:val="28"/>
                <w:szCs w:val="28"/>
              </w:rPr>
              <w:tab/>
            </w:r>
            <w:r w:rsidRPr="002247EF">
              <w:rPr>
                <w:rFonts w:ascii="Times New Roman" w:hAnsi="Times New Roman" w:cs="Times New Roman"/>
                <w:noProof/>
                <w:webHidden/>
                <w:sz w:val="28"/>
                <w:szCs w:val="28"/>
              </w:rPr>
              <w:fldChar w:fldCharType="begin"/>
            </w:r>
            <w:r w:rsidRPr="002247EF">
              <w:rPr>
                <w:rFonts w:ascii="Times New Roman" w:hAnsi="Times New Roman" w:cs="Times New Roman"/>
                <w:noProof/>
                <w:webHidden/>
                <w:sz w:val="28"/>
                <w:szCs w:val="28"/>
              </w:rPr>
              <w:instrText xml:space="preserve"> PAGEREF _Toc211532570 \h </w:instrText>
            </w:r>
            <w:r w:rsidRPr="002247EF">
              <w:rPr>
                <w:rFonts w:ascii="Times New Roman" w:hAnsi="Times New Roman" w:cs="Times New Roman"/>
                <w:noProof/>
                <w:webHidden/>
                <w:sz w:val="28"/>
                <w:szCs w:val="28"/>
              </w:rPr>
            </w:r>
            <w:r w:rsidRPr="002247EF">
              <w:rPr>
                <w:rFonts w:ascii="Times New Roman" w:hAnsi="Times New Roman" w:cs="Times New Roman"/>
                <w:noProof/>
                <w:webHidden/>
                <w:sz w:val="28"/>
                <w:szCs w:val="28"/>
              </w:rPr>
              <w:fldChar w:fldCharType="separate"/>
            </w:r>
            <w:r w:rsidRPr="002247EF">
              <w:rPr>
                <w:rFonts w:ascii="Times New Roman" w:hAnsi="Times New Roman" w:cs="Times New Roman"/>
                <w:noProof/>
                <w:webHidden/>
                <w:sz w:val="28"/>
                <w:szCs w:val="28"/>
              </w:rPr>
              <w:t>9</w:t>
            </w:r>
            <w:r w:rsidRPr="002247EF">
              <w:rPr>
                <w:rFonts w:ascii="Times New Roman" w:hAnsi="Times New Roman" w:cs="Times New Roman"/>
                <w:noProof/>
                <w:webHidden/>
                <w:sz w:val="28"/>
                <w:szCs w:val="28"/>
              </w:rPr>
              <w:fldChar w:fldCharType="end"/>
            </w:r>
          </w:hyperlink>
        </w:p>
        <w:p w14:paraId="3936900E" w14:textId="46B52848" w:rsidR="002247EF" w:rsidRDefault="002247EF">
          <w:r w:rsidRPr="002247EF">
            <w:rPr>
              <w:rFonts w:ascii="Times New Roman" w:hAnsi="Times New Roman" w:cs="Times New Roman"/>
              <w:b/>
              <w:bCs/>
              <w:sz w:val="28"/>
              <w:szCs w:val="28"/>
            </w:rPr>
            <w:fldChar w:fldCharType="end"/>
          </w:r>
        </w:p>
      </w:sdtContent>
    </w:sdt>
    <w:p w14:paraId="193B402A" w14:textId="11194E8C" w:rsidR="00144060" w:rsidRDefault="00144060">
      <w:pPr>
        <w:rPr>
          <w:lang w:val="en-US"/>
        </w:rPr>
      </w:pPr>
      <w:r>
        <w:rPr>
          <w:lang w:val="en-US"/>
        </w:rPr>
        <w:br w:type="page"/>
      </w:r>
    </w:p>
    <w:p w14:paraId="5C83D667" w14:textId="77777777" w:rsidR="00144060" w:rsidRDefault="00144060" w:rsidP="00144060">
      <w:pPr>
        <w:pStyle w:val="1"/>
        <w:rPr>
          <w:lang w:val="kk-KZ"/>
        </w:rPr>
      </w:pPr>
      <w:bookmarkStart w:id="0" w:name="_Toc197170636"/>
      <w:bookmarkStart w:id="1" w:name="_Toc211532564"/>
      <w:r w:rsidRPr="00144060">
        <w:lastRenderedPageBreak/>
        <w:t>КІРІСПЕ</w:t>
      </w:r>
      <w:bookmarkEnd w:id="0"/>
      <w:bookmarkEnd w:id="1"/>
    </w:p>
    <w:p w14:paraId="7FDA7ED8" w14:textId="77777777" w:rsidR="00144060" w:rsidRPr="00144060" w:rsidRDefault="00144060" w:rsidP="00144060">
      <w:pPr>
        <w:rPr>
          <w:lang w:val="kk-KZ"/>
        </w:rPr>
      </w:pPr>
    </w:p>
    <w:p w14:paraId="51D75E2D" w14:textId="262AC9AE" w:rsidR="00144060" w:rsidRPr="00144060" w:rsidRDefault="00144060" w:rsidP="00144060">
      <w:pPr>
        <w:pStyle w:val="ac"/>
      </w:pPr>
      <w:r w:rsidRPr="00144060">
        <w:rPr>
          <w:i/>
          <w:iCs/>
        </w:rPr>
        <w:t>Өзектілігі.</w:t>
      </w:r>
      <w:r w:rsidRPr="00144060">
        <w:t xml:space="preserve"> </w:t>
      </w:r>
      <w:r w:rsidRPr="00144060">
        <w:t>«Нейрондық желілерді пайдалана отырып, термоядролық реакторлардағы плазма динамикасын болжау» тақырыбы өзекті болып табылады, өйткені плазма әрекетін бақылау заманауи синтез энергиясының негізгі және ең күрделі мәселелерінің бірі болып табылады. Тұрақты синтез реакциясы үшін температура, тығыздық және магнит өрісі сияқты плазма параметрлерін дәл бақылау өте маңызды. Тіпті ең кішкентай ауытқулар тұрақсыздыққа, шектеуді жоғалтуға және жүйе тиімділігінің төмендеуіне әкелуі мүмкін. Магнитогидродинамикалық теңдеулерге негізделген дәстүрлі физикалық және математикалық модельдер үлкен есептеу ресурстарын қажет етеді және плазмадағы барлық сызықтық емес әрекеттесулерді әрқашан есепке алмайды.</w:t>
      </w:r>
    </w:p>
    <w:p w14:paraId="4D64DAB2" w14:textId="77777777" w:rsidR="00144060" w:rsidRDefault="00144060" w:rsidP="00144060">
      <w:pPr>
        <w:pStyle w:val="ac"/>
      </w:pPr>
      <w:r w:rsidRPr="00144060">
        <w:t>Нейрондық желілер мен машиналық оқыту әдістерін пайдалану нақты уақытта плазма динамикасын болжау үшін жаңа мүмкіндіктер ашады. Мұндай модельдер эксперименттік деректердің үлкен жиындарында жасырын үлгілерді анықтай алады және басқару жүйесінен жылдам жауап беруді қамтамасыз етеді. Бұл жасанды интеллектті пайдалануды басқарылатын синтезді дамытудағы перспективалық бағытқа айналдырады. Осылайша, осы саладағы зерттеулердің болашақ термоядролық реакторлардың тиімділігі мен қауіпсіздігін арттыруға ықпал ететін жоғары ғылыми және практикалық маңызы бар.</w:t>
      </w:r>
    </w:p>
    <w:p w14:paraId="77804423" w14:textId="089EC128" w:rsidR="00144060" w:rsidRPr="00144060" w:rsidRDefault="00144060" w:rsidP="00144060">
      <w:pPr>
        <w:pStyle w:val="ac"/>
      </w:pPr>
      <w:r w:rsidRPr="00903A39">
        <w:rPr>
          <w:i/>
          <w:iCs/>
        </w:rPr>
        <w:t>Жобаның маңыздылығы</w:t>
      </w:r>
      <w:r>
        <w:rPr>
          <w:i/>
          <w:iCs/>
        </w:rPr>
        <w:t>.</w:t>
      </w:r>
      <w:r w:rsidRPr="00144060">
        <w:t xml:space="preserve"> </w:t>
      </w:r>
      <w:r w:rsidRPr="00144060">
        <w:t>«Нейрондық желілерді пайдалана отырып, синтездік реакторлардағы плазмалық динамикасын болжау» тақырыбының маңыздылығы синтез энергиясының адамзат үшін стратегиялық маңыздылығынан туындайды. Басқарылатын термоядролық синтез экологиялық таза, іс жүзінде сарқылмайтын энергияны өндірудің ең перспективалы тәсілдерінің бірі болып саналады. Дегенмен, оны өнеркәсіптік қолданудың негізгі мәселесі - плазманың тұрақсыздығы және оны дәл бақылаудың қиындығы. Параметрлердің кез келген ауытқуы плазма бағанының бұзылуына және реакцияның тоқтатылуына әкелуі мүмкін.</w:t>
      </w:r>
    </w:p>
    <w:p w14:paraId="79190B24" w14:textId="0EC2DB05" w:rsidR="00144060" w:rsidRPr="00144060" w:rsidRDefault="00144060" w:rsidP="00144060">
      <w:pPr>
        <w:pStyle w:val="ac"/>
      </w:pPr>
      <w:r w:rsidRPr="00144060">
        <w:t>Осыған байланысты плазмадағы мінез-құлықты болжауға және тұрақсыздықты болдырмауға қабілетті интеллектуалды болжау жүйелерін дамыту өте маңызды. Нейрондық желілерді пайдалану эксперименттік деректерді жылдам талдауға, болжау дәлдігін арттыруға және жазатайым оқиғалардың қаупін азайтуға мүмкіндік береді. Осылайша, зерттеу плазма физикасы мен жасанды интеллект саласындағы жетістіктерді біріктіреді, бұл оны болашақтың тұрақты және қауіпсіз синтез реакторларын құру жолындағы маңызды қадамға айналдырады.</w:t>
      </w:r>
    </w:p>
    <w:p w14:paraId="40AED7F2" w14:textId="51194C92" w:rsidR="00144060" w:rsidRPr="00144060" w:rsidRDefault="00144060" w:rsidP="00144060">
      <w:pPr>
        <w:pStyle w:val="ac"/>
      </w:pPr>
      <w:r w:rsidRPr="00144060">
        <w:rPr>
          <w:i/>
          <w:iCs/>
        </w:rPr>
        <w:t>Мақсаты</w:t>
      </w:r>
      <w:r w:rsidRPr="00144060">
        <w:rPr>
          <w:i/>
          <w:iCs/>
        </w:rPr>
        <w:t>.</w:t>
      </w:r>
      <w:r w:rsidRPr="00144060">
        <w:t xml:space="preserve"> </w:t>
      </w:r>
      <w:r w:rsidRPr="00144060">
        <w:t>Бұл жұмыстың мақсаты плазма параметрлерін болжау дәлдігін жақсарту және плазманың тұрақтылығын қамтамасыз ету үшін термоядролық реакторлардағы плазма динамикасын болжау үшін нейрондық желі моделін әзірлеу және сынау болып табылады.</w:t>
      </w:r>
    </w:p>
    <w:p w14:paraId="0E9F444C" w14:textId="77777777" w:rsidR="00144060" w:rsidRPr="00144060" w:rsidRDefault="00144060" w:rsidP="00144060">
      <w:pPr>
        <w:pStyle w:val="ac"/>
      </w:pPr>
    </w:p>
    <w:p w14:paraId="0B470358" w14:textId="0F0BC1DF" w:rsidR="00144060" w:rsidRDefault="00144060" w:rsidP="00144060">
      <w:pPr>
        <w:pStyle w:val="ac"/>
      </w:pPr>
      <w:r w:rsidRPr="00144060">
        <w:lastRenderedPageBreak/>
        <w:t>Бұл мақсатқа қол жеткізу тәжірибелік деректердің үлкен көлемін талдауға, плазма параметрлерінің өзгерістеріндегі заңдылықтарды анықтауға және нақты уақытта ықтимал тұрақсыздықтарды болжауға қабілетті интеллектуалды жүйені құруға мүмкіндік береді. Бұл өз кезегінде термоядролық қондырғыларды басқару жүйелерін жетілдіруге және олардың жұмыс тиімділігін арттыруға ықпал етеді.</w:t>
      </w:r>
    </w:p>
    <w:p w14:paraId="2F293F6D" w14:textId="453288E3" w:rsidR="00CC5F26" w:rsidRPr="00CC5F26" w:rsidRDefault="00144060" w:rsidP="00CC5F26">
      <w:pPr>
        <w:pStyle w:val="ac"/>
      </w:pPr>
      <w:r w:rsidRPr="00CC5F26">
        <w:rPr>
          <w:i/>
          <w:iCs/>
        </w:rPr>
        <w:t>Практикалық құндылығы</w:t>
      </w:r>
      <w:r w:rsidRPr="00CC5F26">
        <w:rPr>
          <w:i/>
          <w:iCs/>
        </w:rPr>
        <w:t>.</w:t>
      </w:r>
      <w:r w:rsidR="00CC5F26" w:rsidRPr="00CC5F26">
        <w:t xml:space="preserve"> </w:t>
      </w:r>
      <w:r w:rsidR="00CC5F26" w:rsidRPr="00CC5F26">
        <w:t>Бұл жұмыстың практикалық құндылығы термоядролық реакторлардағы плазмалық әрекетті болжау және олардың басқару жүйелерін жақсарту үшін әзірленген нейрондық модельді әлеуетті қолдануда жатыр. Жасанды интеллект әдістерін қолдану тәжірибелік деректердің үлкен көлемін талдауға және дәстүрлі физикалық-математикалық әдістерді қолдану арқылы анықтау қиын заңдылықтарды анықтауға мүмкіндік береді.</w:t>
      </w:r>
    </w:p>
    <w:p w14:paraId="3434458A" w14:textId="5C730FD0" w:rsidR="00144060" w:rsidRPr="00CC5F26" w:rsidRDefault="00CC5F26" w:rsidP="00CC5F26">
      <w:pPr>
        <w:pStyle w:val="ac"/>
      </w:pPr>
      <w:r w:rsidRPr="00CC5F26">
        <w:t>Әзірленген модель ықтимал тұрақсыздықтар туралы алдын ала ескертуді және реактордың жұмыс режимдерін оңтайландыруды қамтамасыз ететін автоматтандырылған плазмалық бақылау және басқару жүйелеріне біріктірілуі мүмкін. Бұл термоядролық қондырғылардағы тұрақтылықты арттыруға, энергия шығындарын және апат қаупін азайтуға ықпал етеді. Алынған нәтижелер ITER және DEMO сияқты жобаларда, сондай-ақ болашақ өнеркәсіптік термоядролық қуат блоктары үшін интеллектуалды басқару жүйелерін әзірлеуде ықтимал қолданылуы мүмкін.</w:t>
      </w:r>
    </w:p>
    <w:p w14:paraId="12E708AF" w14:textId="3F26974F" w:rsidR="00CC5F26" w:rsidRDefault="00CC5F26">
      <w:pPr>
        <w:rPr>
          <w:lang w:val="kk-KZ"/>
        </w:rPr>
      </w:pPr>
      <w:r>
        <w:rPr>
          <w:lang w:val="kk-KZ"/>
        </w:rPr>
        <w:br w:type="page"/>
      </w:r>
    </w:p>
    <w:p w14:paraId="7E246D21" w14:textId="53C2995F" w:rsidR="00CC5F26" w:rsidRDefault="002247EF" w:rsidP="00CC5F26">
      <w:pPr>
        <w:pStyle w:val="1"/>
        <w:rPr>
          <w:lang w:val="kk-KZ"/>
        </w:rPr>
      </w:pPr>
      <w:bookmarkStart w:id="2" w:name="_Toc211532565"/>
      <w:r>
        <w:rPr>
          <w:lang w:val="kk-KZ"/>
        </w:rPr>
        <w:lastRenderedPageBreak/>
        <w:t xml:space="preserve">1 </w:t>
      </w:r>
      <w:r w:rsidR="00CC5F26" w:rsidRPr="00CC5F26">
        <w:t>ТЕОРИЯ</w:t>
      </w:r>
      <w:bookmarkEnd w:id="2"/>
    </w:p>
    <w:p w14:paraId="7C841413" w14:textId="77777777" w:rsidR="00CC5F26" w:rsidRDefault="00CC5F26" w:rsidP="00CC5F26">
      <w:pPr>
        <w:rPr>
          <w:lang w:val="kk-KZ"/>
        </w:rPr>
      </w:pPr>
    </w:p>
    <w:p w14:paraId="79E7E7C7" w14:textId="2752C2AD" w:rsidR="00FE2CE5" w:rsidRPr="00FE2CE5" w:rsidRDefault="00CC5F26" w:rsidP="00FE2CE5">
      <w:pPr>
        <w:pStyle w:val="2"/>
        <w:rPr>
          <w:lang w:val="kk-KZ"/>
        </w:rPr>
      </w:pPr>
      <w:bookmarkStart w:id="3" w:name="_Toc211532566"/>
      <w:r>
        <w:rPr>
          <w:lang w:val="kk-KZ"/>
        </w:rPr>
        <w:t xml:space="preserve">1.1 </w:t>
      </w:r>
      <w:r w:rsidRPr="00FE2CE5">
        <w:rPr>
          <w:lang w:val="kk-KZ"/>
        </w:rPr>
        <w:t>Ядролық синтезге кіріспе</w:t>
      </w:r>
      <w:bookmarkEnd w:id="3"/>
    </w:p>
    <w:p w14:paraId="50B3C630" w14:textId="77777777" w:rsidR="00FE2CE5" w:rsidRDefault="00FE2CE5" w:rsidP="00FE2CE5">
      <w:pPr>
        <w:pStyle w:val="ac"/>
      </w:pPr>
      <w:r w:rsidRPr="00FE2CE5">
        <w:t>Термоядролық синтез – бұл жеңіл атом ядроларының қосылып, ауырлау ядро түзуі нәтижесінде орасан зор энергия бөлінетін физикалық процесс. Бұл құбылыс табиғи түрде Күн мен басқа жұлдыздардың ішінде жүреді және олардың энергия көзі болып табылады. Ең кең зерттелген реакциялардың бірі – сутегінің изотоптары: дейтерий (²H) мен тритий (³H) арасындағы синтез реакциясы. Нәтижесінде гелийдің ядросы (⁴He) мен нейтрон (n) түзіледі:</w:t>
      </w:r>
    </w:p>
    <w:p w14:paraId="6F1225E9" w14:textId="60E1F46E" w:rsidR="00FE2CE5" w:rsidRDefault="00FE2CE5" w:rsidP="00FE2CE5">
      <w:pPr>
        <w:pStyle w:val="ac"/>
        <w:ind w:left="1415"/>
      </w:pPr>
      <w:r w:rsidRPr="00FE2CE5">
        <w:drawing>
          <wp:inline distT="0" distB="0" distL="0" distR="0" wp14:anchorId="242DA380" wp14:editId="05E62F15">
            <wp:extent cx="3286584" cy="466790"/>
            <wp:effectExtent l="0" t="0" r="9525" b="9525"/>
            <wp:docPr id="1346120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0289" name=""/>
                    <pic:cNvPicPr/>
                  </pic:nvPicPr>
                  <pic:blipFill>
                    <a:blip r:embed="rId8"/>
                    <a:stretch>
                      <a:fillRect/>
                    </a:stretch>
                  </pic:blipFill>
                  <pic:spPr>
                    <a:xfrm>
                      <a:off x="0" y="0"/>
                      <a:ext cx="3286584" cy="466790"/>
                    </a:xfrm>
                    <a:prstGeom prst="rect">
                      <a:avLst/>
                    </a:prstGeom>
                  </pic:spPr>
                </pic:pic>
              </a:graphicData>
            </a:graphic>
          </wp:inline>
        </w:drawing>
      </w:r>
    </w:p>
    <w:p w14:paraId="3A86F3C7" w14:textId="2D0334ED" w:rsidR="00FE2CE5" w:rsidRDefault="00FE2CE5" w:rsidP="00FE2CE5">
      <w:pPr>
        <w:pStyle w:val="ac"/>
      </w:pPr>
      <w:r w:rsidRPr="00FE2CE5">
        <w:t xml:space="preserve">Бұл реакцияның жалпы энергиясы шамамен </w:t>
      </w:r>
      <w:r w:rsidRPr="00FE2CE5">
        <w:rPr>
          <w:b/>
          <w:bCs/>
        </w:rPr>
        <w:t>17,6 МэВ</w:t>
      </w:r>
      <w:r w:rsidRPr="00FE2CE5">
        <w:t xml:space="preserve"> құрайды, ол кәдімгі химиялық жану реакцияларынан миллиондаған есе артық. Энергияның шығуын А. Эйнштейннің атақты теңдеуімен түсіндіруге болады:</w:t>
      </w:r>
    </w:p>
    <w:p w14:paraId="57E204DA" w14:textId="3B1529C0" w:rsidR="00FE2CE5" w:rsidRDefault="00FE2CE5" w:rsidP="00FE2CE5">
      <w:pPr>
        <w:pStyle w:val="ac"/>
        <w:ind w:left="3539"/>
      </w:pPr>
      <w:r w:rsidRPr="00FE2CE5">
        <w:drawing>
          <wp:inline distT="0" distB="0" distL="0" distR="0" wp14:anchorId="35EF7814" wp14:editId="3EDE5C20">
            <wp:extent cx="905001" cy="362001"/>
            <wp:effectExtent l="0" t="0" r="0" b="0"/>
            <wp:docPr id="725689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89361" name=""/>
                    <pic:cNvPicPr/>
                  </pic:nvPicPr>
                  <pic:blipFill>
                    <a:blip r:embed="rId9"/>
                    <a:stretch>
                      <a:fillRect/>
                    </a:stretch>
                  </pic:blipFill>
                  <pic:spPr>
                    <a:xfrm>
                      <a:off x="0" y="0"/>
                      <a:ext cx="905001" cy="362001"/>
                    </a:xfrm>
                    <a:prstGeom prst="rect">
                      <a:avLst/>
                    </a:prstGeom>
                  </pic:spPr>
                </pic:pic>
              </a:graphicData>
            </a:graphic>
          </wp:inline>
        </w:drawing>
      </w:r>
    </w:p>
    <w:p w14:paraId="391D78B0" w14:textId="7AA2F719" w:rsidR="00FE2CE5" w:rsidRPr="00FE2CE5" w:rsidRDefault="00FE2CE5" w:rsidP="00FE2CE5">
      <w:pPr>
        <w:pStyle w:val="ac"/>
      </w:pPr>
      <w:r>
        <w:t xml:space="preserve">Мұндағы Е – бөлінетін энергия, </w:t>
      </w:r>
      <w:r w:rsidRPr="00FE2CE5">
        <w:rPr>
          <w:i/>
          <w:iCs/>
        </w:rPr>
        <w:t>m -</w:t>
      </w:r>
      <w:r w:rsidRPr="00FE2CE5">
        <w:t xml:space="preserve"> </w:t>
      </w:r>
      <w:r w:rsidRPr="00FE2CE5">
        <w:t>массаның кемуі</w:t>
      </w:r>
      <w:r w:rsidRPr="00FE2CE5">
        <w:t xml:space="preserve">,  </w:t>
      </w:r>
      <w:r w:rsidRPr="00FE2CE5">
        <w:rPr>
          <w:i/>
          <w:iCs/>
        </w:rPr>
        <w:t>c -</w:t>
      </w:r>
      <w:r w:rsidRPr="00FE2CE5">
        <w:t xml:space="preserve"> </w:t>
      </w:r>
      <w:r w:rsidRPr="00FE2CE5">
        <w:t>жарық жылдамдығы</w:t>
      </w:r>
      <w:r w:rsidRPr="00FE2CE5">
        <w:t xml:space="preserve"> (3 </w:t>
      </w:r>
      <w:r>
        <w:t>×</w:t>
      </w:r>
      <w:r w:rsidRPr="00FE2CE5">
        <w:t xml:space="preserve"> 10</w:t>
      </w:r>
      <w:r w:rsidRPr="00FE2CE5">
        <w:rPr>
          <w:vertAlign w:val="superscript"/>
        </w:rPr>
        <w:t>8</w:t>
      </w:r>
      <w:r>
        <w:t xml:space="preserve"> м/с</w:t>
      </w:r>
      <w:r w:rsidRPr="00FE2CE5">
        <w:t>)</w:t>
      </w:r>
    </w:p>
    <w:p w14:paraId="7334D018" w14:textId="77777777" w:rsidR="00FE2CE5" w:rsidRPr="00FE2CE5" w:rsidRDefault="00FE2CE5" w:rsidP="00FE2CE5">
      <w:pPr>
        <w:pStyle w:val="ac"/>
      </w:pPr>
      <w:r w:rsidRPr="00FE2CE5">
        <w:t xml:space="preserve">Реакция жүруі үшін ядролар бір-біріне өте жақын келіп, </w:t>
      </w:r>
      <w:r w:rsidRPr="00FE2CE5">
        <w:rPr>
          <w:b/>
          <w:bCs/>
        </w:rPr>
        <w:t>Кулон тосқауылы</w:t>
      </w:r>
      <w:r w:rsidRPr="00FE2CE5">
        <w:t xml:space="preserve"> деп аталатын электростатикалық тебілуді жеңуі керек. Ядролардың қосылу ықтималдығы </w:t>
      </w:r>
      <w:r w:rsidRPr="00FE2CE5">
        <w:rPr>
          <w:b/>
          <w:bCs/>
        </w:rPr>
        <w:t>Гамов факторы</w:t>
      </w:r>
      <w:r w:rsidRPr="00FE2CE5">
        <w:t xml:space="preserve"> арқылы сипатталады:</w:t>
      </w:r>
    </w:p>
    <w:p w14:paraId="0C5ED975" w14:textId="3B70D397" w:rsidR="00FE2CE5" w:rsidRDefault="00FE2CE5" w:rsidP="00FE2CE5">
      <w:pPr>
        <w:pStyle w:val="ac"/>
        <w:ind w:left="3539"/>
      </w:pPr>
      <w:r w:rsidRPr="00FE2CE5">
        <w:drawing>
          <wp:inline distT="0" distB="0" distL="0" distR="0" wp14:anchorId="72721DA5" wp14:editId="1EE84252">
            <wp:extent cx="990738" cy="457264"/>
            <wp:effectExtent l="0" t="0" r="0" b="0"/>
            <wp:docPr id="1347836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6245" name=""/>
                    <pic:cNvPicPr/>
                  </pic:nvPicPr>
                  <pic:blipFill>
                    <a:blip r:embed="rId10"/>
                    <a:stretch>
                      <a:fillRect/>
                    </a:stretch>
                  </pic:blipFill>
                  <pic:spPr>
                    <a:xfrm>
                      <a:off x="0" y="0"/>
                      <a:ext cx="990738" cy="457264"/>
                    </a:xfrm>
                    <a:prstGeom prst="rect">
                      <a:avLst/>
                    </a:prstGeom>
                  </pic:spPr>
                </pic:pic>
              </a:graphicData>
            </a:graphic>
          </wp:inline>
        </w:drawing>
      </w:r>
    </w:p>
    <w:p w14:paraId="04D80536" w14:textId="28580921" w:rsidR="00FE2CE5" w:rsidRPr="00FE2CE5" w:rsidRDefault="00FE2CE5" w:rsidP="00FE2CE5">
      <w:pPr>
        <w:pStyle w:val="ac"/>
      </w:pPr>
      <w:r>
        <w:t>М</w:t>
      </w:r>
      <w:r w:rsidRPr="00FE2CE5">
        <w:t xml:space="preserve">ұндағы (P) – реакция ықтималдығы, (b) – ядро зарядтарына байланысты тұрақты шама, (E) – ядролардың кинетикалық энергиясы. Реакцияның жүруі үшін плазманың температурасы шамамен </w:t>
      </w:r>
      <w:r w:rsidRPr="00FE2CE5">
        <w:rPr>
          <w:b/>
          <w:bCs/>
        </w:rPr>
        <w:t>10⁸ К</w:t>
      </w:r>
      <w:r w:rsidRPr="00FE2CE5">
        <w:t xml:space="preserve"> (100 миллион °C) деңгейіне жетуі қажет.</w:t>
      </w:r>
    </w:p>
    <w:p w14:paraId="6E4CA681" w14:textId="77777777" w:rsidR="00FE2CE5" w:rsidRPr="00FE2CE5" w:rsidRDefault="00FE2CE5" w:rsidP="00FE2CE5">
      <w:pPr>
        <w:pStyle w:val="ac"/>
        <w:rPr>
          <w:lang w:val="ru-RU"/>
        </w:rPr>
      </w:pPr>
      <w:proofErr w:type="spellStart"/>
      <w:r w:rsidRPr="00FE2CE5">
        <w:rPr>
          <w:lang w:val="ru-RU"/>
        </w:rPr>
        <w:t>Мұндай</w:t>
      </w:r>
      <w:proofErr w:type="spellEnd"/>
      <w:r w:rsidRPr="00FE2CE5">
        <w:rPr>
          <w:lang w:val="ru-RU"/>
        </w:rPr>
        <w:t xml:space="preserve"> </w:t>
      </w:r>
      <w:proofErr w:type="spellStart"/>
      <w:r w:rsidRPr="00FE2CE5">
        <w:rPr>
          <w:lang w:val="ru-RU"/>
        </w:rPr>
        <w:t>температурада</w:t>
      </w:r>
      <w:proofErr w:type="spellEnd"/>
      <w:r w:rsidRPr="00FE2CE5">
        <w:rPr>
          <w:lang w:val="ru-RU"/>
        </w:rPr>
        <w:t xml:space="preserve"> </w:t>
      </w:r>
      <w:proofErr w:type="spellStart"/>
      <w:r w:rsidRPr="00FE2CE5">
        <w:rPr>
          <w:lang w:val="ru-RU"/>
        </w:rPr>
        <w:t>зат</w:t>
      </w:r>
      <w:proofErr w:type="spellEnd"/>
      <w:r w:rsidRPr="00FE2CE5">
        <w:rPr>
          <w:lang w:val="ru-RU"/>
        </w:rPr>
        <w:t xml:space="preserve"> </w:t>
      </w:r>
      <w:r w:rsidRPr="00FE2CE5">
        <w:rPr>
          <w:b/>
          <w:bCs/>
          <w:lang w:val="ru-RU"/>
        </w:rPr>
        <w:t>плазма</w:t>
      </w:r>
      <w:r w:rsidRPr="00FE2CE5">
        <w:rPr>
          <w:lang w:val="ru-RU"/>
        </w:rPr>
        <w:t xml:space="preserve"> </w:t>
      </w:r>
      <w:proofErr w:type="spellStart"/>
      <w:r w:rsidRPr="00FE2CE5">
        <w:rPr>
          <w:lang w:val="ru-RU"/>
        </w:rPr>
        <w:t>күйіне</w:t>
      </w:r>
      <w:proofErr w:type="spellEnd"/>
      <w:r w:rsidRPr="00FE2CE5">
        <w:rPr>
          <w:lang w:val="ru-RU"/>
        </w:rPr>
        <w:t xml:space="preserve"> </w:t>
      </w:r>
      <w:proofErr w:type="spellStart"/>
      <w:r w:rsidRPr="00FE2CE5">
        <w:rPr>
          <w:lang w:val="ru-RU"/>
        </w:rPr>
        <w:t>өтеді</w:t>
      </w:r>
      <w:proofErr w:type="spellEnd"/>
      <w:r w:rsidRPr="00FE2CE5">
        <w:rPr>
          <w:lang w:val="ru-RU"/>
        </w:rPr>
        <w:t xml:space="preserve"> – </w:t>
      </w:r>
      <w:proofErr w:type="spellStart"/>
      <w:r w:rsidRPr="00FE2CE5">
        <w:rPr>
          <w:lang w:val="ru-RU"/>
        </w:rPr>
        <w:t>электрондар</w:t>
      </w:r>
      <w:proofErr w:type="spellEnd"/>
      <w:r w:rsidRPr="00FE2CE5">
        <w:rPr>
          <w:lang w:val="ru-RU"/>
        </w:rPr>
        <w:t xml:space="preserve"> мен </w:t>
      </w:r>
      <w:proofErr w:type="spellStart"/>
      <w:r w:rsidRPr="00FE2CE5">
        <w:rPr>
          <w:lang w:val="ru-RU"/>
        </w:rPr>
        <w:t>иондардан</w:t>
      </w:r>
      <w:proofErr w:type="spellEnd"/>
      <w:r w:rsidRPr="00FE2CE5">
        <w:rPr>
          <w:lang w:val="ru-RU"/>
        </w:rPr>
        <w:t xml:space="preserve"> </w:t>
      </w:r>
      <w:proofErr w:type="spellStart"/>
      <w:r w:rsidRPr="00FE2CE5">
        <w:rPr>
          <w:lang w:val="ru-RU"/>
        </w:rPr>
        <w:t>тұратын</w:t>
      </w:r>
      <w:proofErr w:type="spellEnd"/>
      <w:r w:rsidRPr="00FE2CE5">
        <w:rPr>
          <w:lang w:val="ru-RU"/>
        </w:rPr>
        <w:t xml:space="preserve"> </w:t>
      </w:r>
      <w:proofErr w:type="spellStart"/>
      <w:r w:rsidRPr="00FE2CE5">
        <w:rPr>
          <w:lang w:val="ru-RU"/>
        </w:rPr>
        <w:t>иондалған</w:t>
      </w:r>
      <w:proofErr w:type="spellEnd"/>
      <w:r w:rsidRPr="00FE2CE5">
        <w:rPr>
          <w:lang w:val="ru-RU"/>
        </w:rPr>
        <w:t xml:space="preserve"> газ. </w:t>
      </w:r>
      <w:proofErr w:type="spellStart"/>
      <w:r w:rsidRPr="00FE2CE5">
        <w:rPr>
          <w:lang w:val="ru-RU"/>
        </w:rPr>
        <w:t>Плазманы</w:t>
      </w:r>
      <w:proofErr w:type="spellEnd"/>
      <w:r w:rsidRPr="00FE2CE5">
        <w:rPr>
          <w:lang w:val="ru-RU"/>
        </w:rPr>
        <w:t xml:space="preserve"> </w:t>
      </w:r>
      <w:proofErr w:type="spellStart"/>
      <w:r w:rsidRPr="00FE2CE5">
        <w:rPr>
          <w:lang w:val="ru-RU"/>
        </w:rPr>
        <w:t>ұстап</w:t>
      </w:r>
      <w:proofErr w:type="spellEnd"/>
      <w:r w:rsidRPr="00FE2CE5">
        <w:rPr>
          <w:lang w:val="ru-RU"/>
        </w:rPr>
        <w:t xml:space="preserve"> </w:t>
      </w:r>
      <w:proofErr w:type="spellStart"/>
      <w:r w:rsidRPr="00FE2CE5">
        <w:rPr>
          <w:lang w:val="ru-RU"/>
        </w:rPr>
        <w:t>тұру</w:t>
      </w:r>
      <w:proofErr w:type="spellEnd"/>
      <w:r w:rsidRPr="00FE2CE5">
        <w:rPr>
          <w:lang w:val="ru-RU"/>
        </w:rPr>
        <w:t xml:space="preserve"> </w:t>
      </w:r>
      <w:proofErr w:type="spellStart"/>
      <w:r w:rsidRPr="00FE2CE5">
        <w:rPr>
          <w:lang w:val="ru-RU"/>
        </w:rPr>
        <w:t>үшін</w:t>
      </w:r>
      <w:proofErr w:type="spellEnd"/>
      <w:r w:rsidRPr="00FE2CE5">
        <w:rPr>
          <w:lang w:val="ru-RU"/>
        </w:rPr>
        <w:t xml:space="preserve"> </w:t>
      </w:r>
      <w:proofErr w:type="spellStart"/>
      <w:r w:rsidRPr="00FE2CE5">
        <w:rPr>
          <w:lang w:val="ru-RU"/>
        </w:rPr>
        <w:t>өте</w:t>
      </w:r>
      <w:proofErr w:type="spellEnd"/>
      <w:r w:rsidRPr="00FE2CE5">
        <w:rPr>
          <w:lang w:val="ru-RU"/>
        </w:rPr>
        <w:t xml:space="preserve"> </w:t>
      </w:r>
      <w:proofErr w:type="spellStart"/>
      <w:r w:rsidRPr="00FE2CE5">
        <w:rPr>
          <w:lang w:val="ru-RU"/>
        </w:rPr>
        <w:t>күшті</w:t>
      </w:r>
      <w:proofErr w:type="spellEnd"/>
      <w:r w:rsidRPr="00FE2CE5">
        <w:rPr>
          <w:lang w:val="ru-RU"/>
        </w:rPr>
        <w:t xml:space="preserve"> магнит </w:t>
      </w:r>
      <w:proofErr w:type="spellStart"/>
      <w:r w:rsidRPr="00FE2CE5">
        <w:rPr>
          <w:lang w:val="ru-RU"/>
        </w:rPr>
        <w:t>өрістері</w:t>
      </w:r>
      <w:proofErr w:type="spellEnd"/>
      <w:r w:rsidRPr="00FE2CE5">
        <w:rPr>
          <w:lang w:val="ru-RU"/>
        </w:rPr>
        <w:t xml:space="preserve"> </w:t>
      </w:r>
      <w:proofErr w:type="spellStart"/>
      <w:r w:rsidRPr="00FE2CE5">
        <w:rPr>
          <w:lang w:val="ru-RU"/>
        </w:rPr>
        <w:t>қолданылады</w:t>
      </w:r>
      <w:proofErr w:type="spellEnd"/>
      <w:r w:rsidRPr="00FE2CE5">
        <w:rPr>
          <w:lang w:val="ru-RU"/>
        </w:rPr>
        <w:t xml:space="preserve">. Сол </w:t>
      </w:r>
      <w:proofErr w:type="spellStart"/>
      <w:r w:rsidRPr="00FE2CE5">
        <w:rPr>
          <w:lang w:val="ru-RU"/>
        </w:rPr>
        <w:t>себепті</w:t>
      </w:r>
      <w:proofErr w:type="spellEnd"/>
      <w:r w:rsidRPr="00FE2CE5">
        <w:rPr>
          <w:lang w:val="ru-RU"/>
        </w:rPr>
        <w:t xml:space="preserve"> </w:t>
      </w:r>
      <w:proofErr w:type="spellStart"/>
      <w:r w:rsidRPr="00FE2CE5">
        <w:rPr>
          <w:lang w:val="ru-RU"/>
        </w:rPr>
        <w:t>тәжірибелерде</w:t>
      </w:r>
      <w:proofErr w:type="spellEnd"/>
      <w:r w:rsidRPr="00FE2CE5">
        <w:rPr>
          <w:lang w:val="ru-RU"/>
        </w:rPr>
        <w:t xml:space="preserve"> </w:t>
      </w:r>
      <w:r w:rsidRPr="00FE2CE5">
        <w:rPr>
          <w:b/>
          <w:bCs/>
          <w:lang w:val="ru-RU"/>
        </w:rPr>
        <w:t>ТОКАМАК</w:t>
      </w:r>
      <w:r w:rsidRPr="00FE2CE5">
        <w:rPr>
          <w:lang w:val="ru-RU"/>
        </w:rPr>
        <w:t xml:space="preserve"> (тор </w:t>
      </w:r>
      <w:proofErr w:type="spellStart"/>
      <w:r w:rsidRPr="00FE2CE5">
        <w:rPr>
          <w:lang w:val="ru-RU"/>
        </w:rPr>
        <w:t>тәрізді</w:t>
      </w:r>
      <w:proofErr w:type="spellEnd"/>
      <w:r w:rsidRPr="00FE2CE5">
        <w:rPr>
          <w:lang w:val="ru-RU"/>
        </w:rPr>
        <w:t xml:space="preserve"> камера, магнит </w:t>
      </w:r>
      <w:proofErr w:type="spellStart"/>
      <w:r w:rsidRPr="00FE2CE5">
        <w:rPr>
          <w:lang w:val="ru-RU"/>
        </w:rPr>
        <w:t>өрісімен</w:t>
      </w:r>
      <w:proofErr w:type="spellEnd"/>
      <w:r w:rsidRPr="00FE2CE5">
        <w:rPr>
          <w:lang w:val="ru-RU"/>
        </w:rPr>
        <w:t xml:space="preserve">) </w:t>
      </w:r>
      <w:proofErr w:type="spellStart"/>
      <w:r w:rsidRPr="00FE2CE5">
        <w:rPr>
          <w:lang w:val="ru-RU"/>
        </w:rPr>
        <w:t>және</w:t>
      </w:r>
      <w:proofErr w:type="spellEnd"/>
      <w:r w:rsidRPr="00FE2CE5">
        <w:rPr>
          <w:lang w:val="ru-RU"/>
        </w:rPr>
        <w:t xml:space="preserve"> </w:t>
      </w:r>
      <w:proofErr w:type="spellStart"/>
      <w:r w:rsidRPr="00FE2CE5">
        <w:rPr>
          <w:b/>
          <w:bCs/>
          <w:lang w:val="ru-RU"/>
        </w:rPr>
        <w:t>стелларатор</w:t>
      </w:r>
      <w:proofErr w:type="spellEnd"/>
      <w:r w:rsidRPr="00FE2CE5">
        <w:rPr>
          <w:lang w:val="ru-RU"/>
        </w:rPr>
        <w:t xml:space="preserve"> </w:t>
      </w:r>
      <w:proofErr w:type="spellStart"/>
      <w:r w:rsidRPr="00FE2CE5">
        <w:rPr>
          <w:lang w:val="ru-RU"/>
        </w:rPr>
        <w:t>сияқты</w:t>
      </w:r>
      <w:proofErr w:type="spellEnd"/>
      <w:r w:rsidRPr="00FE2CE5">
        <w:rPr>
          <w:lang w:val="ru-RU"/>
        </w:rPr>
        <w:t xml:space="preserve"> </w:t>
      </w:r>
      <w:proofErr w:type="spellStart"/>
      <w:r w:rsidRPr="00FE2CE5">
        <w:rPr>
          <w:lang w:val="ru-RU"/>
        </w:rPr>
        <w:t>құрылғылар</w:t>
      </w:r>
      <w:proofErr w:type="spellEnd"/>
      <w:r w:rsidRPr="00FE2CE5">
        <w:rPr>
          <w:lang w:val="ru-RU"/>
        </w:rPr>
        <w:t xml:space="preserve"> </w:t>
      </w:r>
      <w:proofErr w:type="spellStart"/>
      <w:r w:rsidRPr="00FE2CE5">
        <w:rPr>
          <w:lang w:val="ru-RU"/>
        </w:rPr>
        <w:t>пайдаланылады</w:t>
      </w:r>
      <w:proofErr w:type="spellEnd"/>
      <w:r w:rsidRPr="00FE2CE5">
        <w:rPr>
          <w:lang w:val="ru-RU"/>
        </w:rPr>
        <w:t>.</w:t>
      </w:r>
    </w:p>
    <w:p w14:paraId="0D9CA46B" w14:textId="77777777" w:rsidR="00FE2CE5" w:rsidRPr="00FE2CE5" w:rsidRDefault="00FE2CE5" w:rsidP="00FE2CE5">
      <w:pPr>
        <w:pStyle w:val="ac"/>
        <w:rPr>
          <w:lang w:val="ru-RU"/>
        </w:rPr>
      </w:pPr>
      <w:proofErr w:type="spellStart"/>
      <w:r w:rsidRPr="00FE2CE5">
        <w:rPr>
          <w:lang w:val="ru-RU"/>
        </w:rPr>
        <w:t>Термоядролық</w:t>
      </w:r>
      <w:proofErr w:type="spellEnd"/>
      <w:r w:rsidRPr="00FE2CE5">
        <w:rPr>
          <w:lang w:val="ru-RU"/>
        </w:rPr>
        <w:t xml:space="preserve"> </w:t>
      </w:r>
      <w:proofErr w:type="spellStart"/>
      <w:r w:rsidRPr="00FE2CE5">
        <w:rPr>
          <w:lang w:val="ru-RU"/>
        </w:rPr>
        <w:t>реактордың</w:t>
      </w:r>
      <w:proofErr w:type="spellEnd"/>
      <w:r w:rsidRPr="00FE2CE5">
        <w:rPr>
          <w:lang w:val="ru-RU"/>
        </w:rPr>
        <w:t xml:space="preserve"> </w:t>
      </w:r>
      <w:proofErr w:type="spellStart"/>
      <w:r w:rsidRPr="00FE2CE5">
        <w:rPr>
          <w:lang w:val="ru-RU"/>
        </w:rPr>
        <w:t>тиімді</w:t>
      </w:r>
      <w:proofErr w:type="spellEnd"/>
      <w:r w:rsidRPr="00FE2CE5">
        <w:rPr>
          <w:lang w:val="ru-RU"/>
        </w:rPr>
        <w:t xml:space="preserve"> </w:t>
      </w:r>
      <w:proofErr w:type="spellStart"/>
      <w:r w:rsidRPr="00FE2CE5">
        <w:rPr>
          <w:lang w:val="ru-RU"/>
        </w:rPr>
        <w:t>жұмысын</w:t>
      </w:r>
      <w:proofErr w:type="spellEnd"/>
      <w:r w:rsidRPr="00FE2CE5">
        <w:rPr>
          <w:lang w:val="ru-RU"/>
        </w:rPr>
        <w:t xml:space="preserve"> </w:t>
      </w:r>
      <w:proofErr w:type="spellStart"/>
      <w:r w:rsidRPr="00FE2CE5">
        <w:rPr>
          <w:lang w:val="ru-RU"/>
        </w:rPr>
        <w:t>сипаттайтын</w:t>
      </w:r>
      <w:proofErr w:type="spellEnd"/>
      <w:r w:rsidRPr="00FE2CE5">
        <w:rPr>
          <w:lang w:val="ru-RU"/>
        </w:rPr>
        <w:t xml:space="preserve"> </w:t>
      </w:r>
      <w:proofErr w:type="spellStart"/>
      <w:r w:rsidRPr="00FE2CE5">
        <w:rPr>
          <w:lang w:val="ru-RU"/>
        </w:rPr>
        <w:t>маңызды</w:t>
      </w:r>
      <w:proofErr w:type="spellEnd"/>
      <w:r w:rsidRPr="00FE2CE5">
        <w:rPr>
          <w:lang w:val="ru-RU"/>
        </w:rPr>
        <w:t xml:space="preserve"> </w:t>
      </w:r>
      <w:proofErr w:type="spellStart"/>
      <w:r w:rsidRPr="00FE2CE5">
        <w:rPr>
          <w:lang w:val="ru-RU"/>
        </w:rPr>
        <w:t>шарт</w:t>
      </w:r>
      <w:proofErr w:type="spellEnd"/>
      <w:r w:rsidRPr="00FE2CE5">
        <w:rPr>
          <w:lang w:val="ru-RU"/>
        </w:rPr>
        <w:t xml:space="preserve"> — </w:t>
      </w:r>
      <w:proofErr w:type="spellStart"/>
      <w:r w:rsidRPr="00FE2CE5">
        <w:rPr>
          <w:b/>
          <w:bCs/>
          <w:lang w:val="ru-RU"/>
        </w:rPr>
        <w:t>үштік</w:t>
      </w:r>
      <w:proofErr w:type="spellEnd"/>
      <w:r w:rsidRPr="00FE2CE5">
        <w:rPr>
          <w:b/>
          <w:bCs/>
          <w:lang w:val="ru-RU"/>
        </w:rPr>
        <w:t xml:space="preserve"> </w:t>
      </w:r>
      <w:proofErr w:type="spellStart"/>
      <w:r w:rsidRPr="00FE2CE5">
        <w:rPr>
          <w:b/>
          <w:bCs/>
          <w:lang w:val="ru-RU"/>
        </w:rPr>
        <w:t>көбейтінді</w:t>
      </w:r>
      <w:proofErr w:type="spellEnd"/>
      <w:r w:rsidRPr="00FE2CE5">
        <w:rPr>
          <w:lang w:val="ru-RU"/>
        </w:rPr>
        <w:t xml:space="preserve"> </w:t>
      </w:r>
      <w:proofErr w:type="spellStart"/>
      <w:r w:rsidRPr="00FE2CE5">
        <w:rPr>
          <w:lang w:val="ru-RU"/>
        </w:rPr>
        <w:t>деп</w:t>
      </w:r>
      <w:proofErr w:type="spellEnd"/>
      <w:r w:rsidRPr="00FE2CE5">
        <w:rPr>
          <w:lang w:val="ru-RU"/>
        </w:rPr>
        <w:t xml:space="preserve"> </w:t>
      </w:r>
      <w:proofErr w:type="spellStart"/>
      <w:r w:rsidRPr="00FE2CE5">
        <w:rPr>
          <w:lang w:val="ru-RU"/>
        </w:rPr>
        <w:t>аталады</w:t>
      </w:r>
      <w:proofErr w:type="spellEnd"/>
      <w:r w:rsidRPr="00FE2CE5">
        <w:rPr>
          <w:lang w:val="ru-RU"/>
        </w:rPr>
        <w:t>:</w:t>
      </w:r>
    </w:p>
    <w:p w14:paraId="15698130" w14:textId="1B99B269" w:rsidR="00FE2CE5" w:rsidRDefault="00FE2CE5" w:rsidP="00FE2CE5">
      <w:pPr>
        <w:pStyle w:val="ac"/>
        <w:ind w:left="2831"/>
        <w:rPr>
          <w:lang w:val="ru-RU"/>
        </w:rPr>
      </w:pPr>
      <w:r w:rsidRPr="00FE2CE5">
        <w:rPr>
          <w:lang w:val="ru-RU"/>
        </w:rPr>
        <w:drawing>
          <wp:inline distT="0" distB="0" distL="0" distR="0" wp14:anchorId="725E22AF" wp14:editId="20658ACA">
            <wp:extent cx="1914792" cy="390580"/>
            <wp:effectExtent l="0" t="0" r="0" b="9525"/>
            <wp:docPr id="1870152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2466" name=""/>
                    <pic:cNvPicPr/>
                  </pic:nvPicPr>
                  <pic:blipFill>
                    <a:blip r:embed="rId11"/>
                    <a:stretch>
                      <a:fillRect/>
                    </a:stretch>
                  </pic:blipFill>
                  <pic:spPr>
                    <a:xfrm>
                      <a:off x="0" y="0"/>
                      <a:ext cx="1914792" cy="390580"/>
                    </a:xfrm>
                    <a:prstGeom prst="rect">
                      <a:avLst/>
                    </a:prstGeom>
                  </pic:spPr>
                </pic:pic>
              </a:graphicData>
            </a:graphic>
          </wp:inline>
        </w:drawing>
      </w:r>
    </w:p>
    <w:p w14:paraId="3729BC1D" w14:textId="3C526730" w:rsidR="00FE2CE5" w:rsidRPr="00FE2CE5" w:rsidRDefault="00FE2CE5" w:rsidP="00FE2CE5">
      <w:pPr>
        <w:pStyle w:val="ac"/>
      </w:pPr>
      <w:r w:rsidRPr="00FE2CE5">
        <w:t>М</w:t>
      </w:r>
      <w:r w:rsidRPr="00FE2CE5">
        <w:t>ұндағы</w:t>
      </w:r>
      <w:r>
        <w:t xml:space="preserve"> </w:t>
      </w:r>
      <m:oMath>
        <m:r>
          <w:rPr>
            <w:rFonts w:ascii="Cambria Math" w:hAnsi="Cambria Math"/>
          </w:rPr>
          <m:t>n</m:t>
        </m:r>
      </m:oMath>
      <w:r w:rsidRPr="00FE2CE5">
        <w:t>–плазма бөлшектерінің тығыздығы,</w:t>
      </w:r>
      <w:r>
        <w:t xml:space="preserve"> </w:t>
      </w:r>
      <m:oMath>
        <m:r>
          <w:rPr>
            <w:rFonts w:ascii="Cambria Math" w:hAnsi="Cambria Math"/>
          </w:rPr>
          <m:t>T</m:t>
        </m:r>
      </m:oMath>
      <w:r w:rsidRPr="00FE2CE5">
        <w:t>– температура,</w:t>
      </w:r>
      <w:r>
        <w:t xml:space="preserve"> </w:t>
      </w:r>
      <m:oMath>
        <m:sSub>
          <m:sSubPr>
            <m:ctrlPr>
              <w:rPr>
                <w:rFonts w:ascii="Cambria Math" w:hAnsi="Cambria Math"/>
              </w:rPr>
            </m:ctrlPr>
          </m:sSubPr>
          <m:e>
            <m:r>
              <w:rPr>
                <w:rFonts w:ascii="Cambria Math" w:hAnsi="Cambria Math"/>
              </w:rPr>
              <m:t>τ</m:t>
            </m:r>
          </m:e>
          <m:sub>
            <m:r>
              <w:rPr>
                <w:rFonts w:ascii="Cambria Math" w:hAnsi="Cambria Math"/>
              </w:rPr>
              <m:t>E</m:t>
            </m:r>
          </m:sub>
        </m:sSub>
      </m:oMath>
      <w:r w:rsidRPr="00FE2CE5">
        <w:t>– энергияны ұстау уақыты.</w:t>
      </w:r>
    </w:p>
    <w:p w14:paraId="5648C079" w14:textId="2DC90FA2" w:rsidR="00FE2CE5" w:rsidRPr="00FE2CE5" w:rsidRDefault="00FE2CE5" w:rsidP="00FE2CE5">
      <w:pPr>
        <w:pStyle w:val="ac"/>
        <w:rPr>
          <w:lang w:val="ru-RU"/>
        </w:rPr>
      </w:pPr>
      <w:proofErr w:type="spellStart"/>
      <w:r w:rsidRPr="00FE2CE5">
        <w:rPr>
          <w:lang w:val="ru-RU"/>
        </w:rPr>
        <w:t>Бұл</w:t>
      </w:r>
      <w:proofErr w:type="spellEnd"/>
      <w:r w:rsidRPr="00FE2CE5">
        <w:rPr>
          <w:lang w:val="ru-RU"/>
        </w:rPr>
        <w:t xml:space="preserve"> </w:t>
      </w:r>
      <w:proofErr w:type="spellStart"/>
      <w:r w:rsidRPr="00FE2CE5">
        <w:rPr>
          <w:lang w:val="ru-RU"/>
        </w:rPr>
        <w:t>шарт</w:t>
      </w:r>
      <w:proofErr w:type="spellEnd"/>
      <w:r w:rsidRPr="00FE2CE5">
        <w:rPr>
          <w:lang w:val="ru-RU"/>
        </w:rPr>
        <w:t xml:space="preserve"> </w:t>
      </w:r>
      <w:proofErr w:type="spellStart"/>
      <w:r w:rsidRPr="00FE2CE5">
        <w:rPr>
          <w:lang w:val="ru-RU"/>
        </w:rPr>
        <w:t>орындалғанда</w:t>
      </w:r>
      <w:proofErr w:type="spellEnd"/>
      <w:r w:rsidRPr="00FE2CE5">
        <w:rPr>
          <w:lang w:val="ru-RU"/>
        </w:rPr>
        <w:t xml:space="preserve"> синтез </w:t>
      </w:r>
      <w:proofErr w:type="spellStart"/>
      <w:r w:rsidRPr="00FE2CE5">
        <w:rPr>
          <w:lang w:val="ru-RU"/>
        </w:rPr>
        <w:t>процесі</w:t>
      </w:r>
      <w:proofErr w:type="spellEnd"/>
      <w:r w:rsidRPr="00FE2CE5">
        <w:rPr>
          <w:lang w:val="ru-RU"/>
        </w:rPr>
        <w:t xml:space="preserve"> </w:t>
      </w:r>
      <w:proofErr w:type="spellStart"/>
      <w:r w:rsidRPr="00FE2CE5">
        <w:rPr>
          <w:lang w:val="ru-RU"/>
        </w:rPr>
        <w:t>өздігінен</w:t>
      </w:r>
      <w:proofErr w:type="spellEnd"/>
      <w:r w:rsidRPr="00FE2CE5">
        <w:rPr>
          <w:lang w:val="ru-RU"/>
        </w:rPr>
        <w:t xml:space="preserve"> </w:t>
      </w:r>
      <w:proofErr w:type="spellStart"/>
      <w:r w:rsidRPr="00FE2CE5">
        <w:rPr>
          <w:lang w:val="ru-RU"/>
        </w:rPr>
        <w:t>жүріп</w:t>
      </w:r>
      <w:proofErr w:type="spellEnd"/>
      <w:r w:rsidRPr="00FE2CE5">
        <w:rPr>
          <w:lang w:val="ru-RU"/>
        </w:rPr>
        <w:t xml:space="preserve">, реактор </w:t>
      </w:r>
      <w:proofErr w:type="spellStart"/>
      <w:r w:rsidRPr="00FE2CE5">
        <w:rPr>
          <w:lang w:val="ru-RU"/>
        </w:rPr>
        <w:t>тұрақты</w:t>
      </w:r>
      <w:proofErr w:type="spellEnd"/>
      <w:r w:rsidRPr="00FE2CE5">
        <w:rPr>
          <w:lang w:val="ru-RU"/>
        </w:rPr>
        <w:t xml:space="preserve"> энергия </w:t>
      </w:r>
      <w:proofErr w:type="spellStart"/>
      <w:r w:rsidRPr="00FE2CE5">
        <w:rPr>
          <w:lang w:val="ru-RU"/>
        </w:rPr>
        <w:t>шығара</w:t>
      </w:r>
      <w:proofErr w:type="spellEnd"/>
      <w:r w:rsidRPr="00FE2CE5">
        <w:rPr>
          <w:lang w:val="ru-RU"/>
        </w:rPr>
        <w:t xml:space="preserve"> </w:t>
      </w:r>
      <w:proofErr w:type="spellStart"/>
      <w:r w:rsidRPr="00FE2CE5">
        <w:rPr>
          <w:lang w:val="ru-RU"/>
        </w:rPr>
        <w:t>алады</w:t>
      </w:r>
      <w:proofErr w:type="spellEnd"/>
      <w:r w:rsidRPr="00FE2CE5">
        <w:rPr>
          <w:lang w:val="ru-RU"/>
        </w:rPr>
        <w:t>.</w:t>
      </w:r>
    </w:p>
    <w:p w14:paraId="400CBB6C" w14:textId="77777777" w:rsidR="00FE2CE5" w:rsidRPr="00FE2CE5" w:rsidRDefault="00FE2CE5" w:rsidP="00FE2CE5">
      <w:pPr>
        <w:pStyle w:val="ac"/>
        <w:rPr>
          <w:lang w:val="ru-RU"/>
        </w:rPr>
      </w:pPr>
      <w:proofErr w:type="spellStart"/>
      <w:r w:rsidRPr="00FE2CE5">
        <w:rPr>
          <w:lang w:val="ru-RU"/>
        </w:rPr>
        <w:t>Қазіргі</w:t>
      </w:r>
      <w:proofErr w:type="spellEnd"/>
      <w:r w:rsidRPr="00FE2CE5">
        <w:rPr>
          <w:lang w:val="ru-RU"/>
        </w:rPr>
        <w:t xml:space="preserve"> </w:t>
      </w:r>
      <w:proofErr w:type="spellStart"/>
      <w:r w:rsidRPr="00FE2CE5">
        <w:rPr>
          <w:lang w:val="ru-RU"/>
        </w:rPr>
        <w:t>таңда</w:t>
      </w:r>
      <w:proofErr w:type="spellEnd"/>
      <w:r w:rsidRPr="00FE2CE5">
        <w:rPr>
          <w:lang w:val="ru-RU"/>
        </w:rPr>
        <w:t xml:space="preserve"> </w:t>
      </w:r>
      <w:r w:rsidRPr="00FE2CE5">
        <w:rPr>
          <w:b/>
          <w:bCs/>
          <w:lang w:val="ru-RU"/>
        </w:rPr>
        <w:t>ITER</w:t>
      </w:r>
      <w:r w:rsidRPr="00FE2CE5">
        <w:rPr>
          <w:lang w:val="ru-RU"/>
        </w:rPr>
        <w:t xml:space="preserve"> </w:t>
      </w:r>
      <w:proofErr w:type="spellStart"/>
      <w:r w:rsidRPr="00FE2CE5">
        <w:rPr>
          <w:lang w:val="ru-RU"/>
        </w:rPr>
        <w:t>және</w:t>
      </w:r>
      <w:proofErr w:type="spellEnd"/>
      <w:r w:rsidRPr="00FE2CE5">
        <w:rPr>
          <w:lang w:val="ru-RU"/>
        </w:rPr>
        <w:t xml:space="preserve"> </w:t>
      </w:r>
      <w:r w:rsidRPr="00FE2CE5">
        <w:rPr>
          <w:b/>
          <w:bCs/>
          <w:lang w:val="ru-RU"/>
        </w:rPr>
        <w:t>DEMO</w:t>
      </w:r>
      <w:r w:rsidRPr="00FE2CE5">
        <w:rPr>
          <w:lang w:val="ru-RU"/>
        </w:rPr>
        <w:t xml:space="preserve"> </w:t>
      </w:r>
      <w:proofErr w:type="spellStart"/>
      <w:r w:rsidRPr="00FE2CE5">
        <w:rPr>
          <w:lang w:val="ru-RU"/>
        </w:rPr>
        <w:t>сияқты</w:t>
      </w:r>
      <w:proofErr w:type="spellEnd"/>
      <w:r w:rsidRPr="00FE2CE5">
        <w:rPr>
          <w:lang w:val="ru-RU"/>
        </w:rPr>
        <w:t xml:space="preserve"> </w:t>
      </w:r>
      <w:proofErr w:type="spellStart"/>
      <w:r w:rsidRPr="00FE2CE5">
        <w:rPr>
          <w:lang w:val="ru-RU"/>
        </w:rPr>
        <w:t>халықаралық</w:t>
      </w:r>
      <w:proofErr w:type="spellEnd"/>
      <w:r w:rsidRPr="00FE2CE5">
        <w:rPr>
          <w:lang w:val="ru-RU"/>
        </w:rPr>
        <w:t xml:space="preserve"> </w:t>
      </w:r>
      <w:proofErr w:type="spellStart"/>
      <w:r w:rsidRPr="00FE2CE5">
        <w:rPr>
          <w:lang w:val="ru-RU"/>
        </w:rPr>
        <w:t>жобалар</w:t>
      </w:r>
      <w:proofErr w:type="spellEnd"/>
      <w:r w:rsidRPr="00FE2CE5">
        <w:rPr>
          <w:lang w:val="ru-RU"/>
        </w:rPr>
        <w:t xml:space="preserve"> осы </w:t>
      </w:r>
      <w:proofErr w:type="spellStart"/>
      <w:r w:rsidRPr="00FE2CE5">
        <w:rPr>
          <w:lang w:val="ru-RU"/>
        </w:rPr>
        <w:t>бағытта</w:t>
      </w:r>
      <w:proofErr w:type="spellEnd"/>
      <w:r w:rsidRPr="00FE2CE5">
        <w:rPr>
          <w:lang w:val="ru-RU"/>
        </w:rPr>
        <w:t xml:space="preserve"> </w:t>
      </w:r>
      <w:proofErr w:type="spellStart"/>
      <w:r w:rsidRPr="00FE2CE5">
        <w:rPr>
          <w:lang w:val="ru-RU"/>
        </w:rPr>
        <w:t>жұмыс</w:t>
      </w:r>
      <w:proofErr w:type="spellEnd"/>
      <w:r w:rsidRPr="00FE2CE5">
        <w:rPr>
          <w:lang w:val="ru-RU"/>
        </w:rPr>
        <w:t xml:space="preserve"> </w:t>
      </w:r>
      <w:proofErr w:type="spellStart"/>
      <w:r w:rsidRPr="00FE2CE5">
        <w:rPr>
          <w:lang w:val="ru-RU"/>
        </w:rPr>
        <w:t>істеп</w:t>
      </w:r>
      <w:proofErr w:type="spellEnd"/>
      <w:r w:rsidRPr="00FE2CE5">
        <w:rPr>
          <w:lang w:val="ru-RU"/>
        </w:rPr>
        <w:t xml:space="preserve"> </w:t>
      </w:r>
      <w:proofErr w:type="spellStart"/>
      <w:r w:rsidRPr="00FE2CE5">
        <w:rPr>
          <w:lang w:val="ru-RU"/>
        </w:rPr>
        <w:t>жатыр</w:t>
      </w:r>
      <w:proofErr w:type="spellEnd"/>
      <w:r w:rsidRPr="00FE2CE5">
        <w:rPr>
          <w:lang w:val="ru-RU"/>
        </w:rPr>
        <w:t xml:space="preserve">. </w:t>
      </w:r>
      <w:proofErr w:type="spellStart"/>
      <w:r w:rsidRPr="00FE2CE5">
        <w:rPr>
          <w:lang w:val="ru-RU"/>
        </w:rPr>
        <w:t>Олар</w:t>
      </w:r>
      <w:proofErr w:type="spellEnd"/>
      <w:r w:rsidRPr="00FE2CE5">
        <w:rPr>
          <w:lang w:val="ru-RU"/>
        </w:rPr>
        <w:t xml:space="preserve"> </w:t>
      </w:r>
      <w:proofErr w:type="spellStart"/>
      <w:r w:rsidRPr="00FE2CE5">
        <w:rPr>
          <w:lang w:val="ru-RU"/>
        </w:rPr>
        <w:t>тұрақты</w:t>
      </w:r>
      <w:proofErr w:type="spellEnd"/>
      <w:r w:rsidRPr="00FE2CE5">
        <w:rPr>
          <w:lang w:val="ru-RU"/>
        </w:rPr>
        <w:t xml:space="preserve"> </w:t>
      </w:r>
      <w:proofErr w:type="spellStart"/>
      <w:r w:rsidRPr="00FE2CE5">
        <w:rPr>
          <w:lang w:val="ru-RU"/>
        </w:rPr>
        <w:t>және</w:t>
      </w:r>
      <w:proofErr w:type="spellEnd"/>
      <w:r w:rsidRPr="00FE2CE5">
        <w:rPr>
          <w:lang w:val="ru-RU"/>
        </w:rPr>
        <w:t xml:space="preserve"> </w:t>
      </w:r>
      <w:proofErr w:type="spellStart"/>
      <w:r w:rsidRPr="00FE2CE5">
        <w:rPr>
          <w:lang w:val="ru-RU"/>
        </w:rPr>
        <w:t>қауіпсіз</w:t>
      </w:r>
      <w:proofErr w:type="spellEnd"/>
      <w:r w:rsidRPr="00FE2CE5">
        <w:rPr>
          <w:lang w:val="ru-RU"/>
        </w:rPr>
        <w:t xml:space="preserve"> </w:t>
      </w:r>
      <w:proofErr w:type="spellStart"/>
      <w:r w:rsidRPr="00FE2CE5">
        <w:rPr>
          <w:lang w:val="ru-RU"/>
        </w:rPr>
        <w:t>термоядролық</w:t>
      </w:r>
      <w:proofErr w:type="spellEnd"/>
      <w:r w:rsidRPr="00FE2CE5">
        <w:rPr>
          <w:lang w:val="ru-RU"/>
        </w:rPr>
        <w:t xml:space="preserve"> </w:t>
      </w:r>
      <w:proofErr w:type="spellStart"/>
      <w:r w:rsidRPr="00FE2CE5">
        <w:rPr>
          <w:lang w:val="ru-RU"/>
        </w:rPr>
        <w:t>реакцияны</w:t>
      </w:r>
      <w:proofErr w:type="spellEnd"/>
      <w:r w:rsidRPr="00FE2CE5">
        <w:rPr>
          <w:lang w:val="ru-RU"/>
        </w:rPr>
        <w:t xml:space="preserve"> </w:t>
      </w:r>
      <w:proofErr w:type="spellStart"/>
      <w:r w:rsidRPr="00FE2CE5">
        <w:rPr>
          <w:lang w:val="ru-RU"/>
        </w:rPr>
        <w:t>жүзеге</w:t>
      </w:r>
      <w:proofErr w:type="spellEnd"/>
      <w:r w:rsidRPr="00FE2CE5">
        <w:rPr>
          <w:lang w:val="ru-RU"/>
        </w:rPr>
        <w:t xml:space="preserve"> </w:t>
      </w:r>
      <w:proofErr w:type="spellStart"/>
      <w:r w:rsidRPr="00FE2CE5">
        <w:rPr>
          <w:lang w:val="ru-RU"/>
        </w:rPr>
        <w:t>асырып</w:t>
      </w:r>
      <w:proofErr w:type="spellEnd"/>
      <w:r w:rsidRPr="00FE2CE5">
        <w:rPr>
          <w:lang w:val="ru-RU"/>
        </w:rPr>
        <w:t xml:space="preserve">, </w:t>
      </w:r>
      <w:proofErr w:type="spellStart"/>
      <w:r w:rsidRPr="00FE2CE5">
        <w:rPr>
          <w:lang w:val="ru-RU"/>
        </w:rPr>
        <w:t>энергияны</w:t>
      </w:r>
      <w:proofErr w:type="spellEnd"/>
      <w:r w:rsidRPr="00FE2CE5">
        <w:rPr>
          <w:lang w:val="ru-RU"/>
        </w:rPr>
        <w:t xml:space="preserve"> </w:t>
      </w:r>
      <w:proofErr w:type="spellStart"/>
      <w:r w:rsidRPr="00FE2CE5">
        <w:rPr>
          <w:lang w:val="ru-RU"/>
        </w:rPr>
        <w:t>артық</w:t>
      </w:r>
      <w:proofErr w:type="spellEnd"/>
      <w:r w:rsidRPr="00FE2CE5">
        <w:rPr>
          <w:lang w:val="ru-RU"/>
        </w:rPr>
        <w:t xml:space="preserve"> </w:t>
      </w:r>
      <w:proofErr w:type="spellStart"/>
      <w:r w:rsidRPr="00FE2CE5">
        <w:rPr>
          <w:lang w:val="ru-RU"/>
        </w:rPr>
        <w:t>өндіруді</w:t>
      </w:r>
      <w:proofErr w:type="spellEnd"/>
      <w:r w:rsidRPr="00FE2CE5">
        <w:rPr>
          <w:lang w:val="ru-RU"/>
        </w:rPr>
        <w:t xml:space="preserve"> </w:t>
      </w:r>
      <w:proofErr w:type="spellStart"/>
      <w:r w:rsidRPr="00FE2CE5">
        <w:rPr>
          <w:lang w:val="ru-RU"/>
        </w:rPr>
        <w:t>мақсат</w:t>
      </w:r>
      <w:proofErr w:type="spellEnd"/>
      <w:r w:rsidRPr="00FE2CE5">
        <w:rPr>
          <w:lang w:val="ru-RU"/>
        </w:rPr>
        <w:t xml:space="preserve"> </w:t>
      </w:r>
      <w:proofErr w:type="spellStart"/>
      <w:r w:rsidRPr="00FE2CE5">
        <w:rPr>
          <w:lang w:val="ru-RU"/>
        </w:rPr>
        <w:t>етеді</w:t>
      </w:r>
      <w:proofErr w:type="spellEnd"/>
      <w:r w:rsidRPr="00FE2CE5">
        <w:rPr>
          <w:lang w:val="ru-RU"/>
        </w:rPr>
        <w:t xml:space="preserve">. </w:t>
      </w:r>
      <w:proofErr w:type="spellStart"/>
      <w:r w:rsidRPr="00FE2CE5">
        <w:rPr>
          <w:lang w:val="ru-RU"/>
        </w:rPr>
        <w:t>Осындай</w:t>
      </w:r>
      <w:proofErr w:type="spellEnd"/>
      <w:r w:rsidRPr="00FE2CE5">
        <w:rPr>
          <w:lang w:val="ru-RU"/>
        </w:rPr>
        <w:t xml:space="preserve"> </w:t>
      </w:r>
      <w:proofErr w:type="spellStart"/>
      <w:r w:rsidRPr="00FE2CE5">
        <w:rPr>
          <w:lang w:val="ru-RU"/>
        </w:rPr>
        <w:lastRenderedPageBreak/>
        <w:t>зерттеулердің</w:t>
      </w:r>
      <w:proofErr w:type="spellEnd"/>
      <w:r w:rsidRPr="00FE2CE5">
        <w:rPr>
          <w:lang w:val="ru-RU"/>
        </w:rPr>
        <w:t xml:space="preserve"> </w:t>
      </w:r>
      <w:proofErr w:type="spellStart"/>
      <w:r w:rsidRPr="00FE2CE5">
        <w:rPr>
          <w:lang w:val="ru-RU"/>
        </w:rPr>
        <w:t>табысты</w:t>
      </w:r>
      <w:proofErr w:type="spellEnd"/>
      <w:r w:rsidRPr="00FE2CE5">
        <w:rPr>
          <w:lang w:val="ru-RU"/>
        </w:rPr>
        <w:t xml:space="preserve"> </w:t>
      </w:r>
      <w:proofErr w:type="spellStart"/>
      <w:r w:rsidRPr="00FE2CE5">
        <w:rPr>
          <w:lang w:val="ru-RU"/>
        </w:rPr>
        <w:t>болуы</w:t>
      </w:r>
      <w:proofErr w:type="spellEnd"/>
      <w:r w:rsidRPr="00FE2CE5">
        <w:rPr>
          <w:lang w:val="ru-RU"/>
        </w:rPr>
        <w:t xml:space="preserve"> </w:t>
      </w:r>
      <w:proofErr w:type="spellStart"/>
      <w:r w:rsidRPr="00FE2CE5">
        <w:rPr>
          <w:lang w:val="ru-RU"/>
        </w:rPr>
        <w:t>болашақта</w:t>
      </w:r>
      <w:proofErr w:type="spellEnd"/>
      <w:r w:rsidRPr="00FE2CE5">
        <w:rPr>
          <w:lang w:val="ru-RU"/>
        </w:rPr>
        <w:t xml:space="preserve"> </w:t>
      </w:r>
      <w:proofErr w:type="spellStart"/>
      <w:r w:rsidRPr="00FE2CE5">
        <w:rPr>
          <w:lang w:val="ru-RU"/>
        </w:rPr>
        <w:t>экологиялық</w:t>
      </w:r>
      <w:proofErr w:type="spellEnd"/>
      <w:r w:rsidRPr="00FE2CE5">
        <w:rPr>
          <w:lang w:val="ru-RU"/>
        </w:rPr>
        <w:t xml:space="preserve"> таза, </w:t>
      </w:r>
      <w:proofErr w:type="spellStart"/>
      <w:r w:rsidRPr="00FE2CE5">
        <w:rPr>
          <w:lang w:val="ru-RU"/>
        </w:rPr>
        <w:t>қауіпсіз</w:t>
      </w:r>
      <w:proofErr w:type="spellEnd"/>
      <w:r w:rsidRPr="00FE2CE5">
        <w:rPr>
          <w:lang w:val="ru-RU"/>
        </w:rPr>
        <w:t xml:space="preserve"> </w:t>
      </w:r>
      <w:proofErr w:type="spellStart"/>
      <w:r w:rsidRPr="00FE2CE5">
        <w:rPr>
          <w:lang w:val="ru-RU"/>
        </w:rPr>
        <w:t>және</w:t>
      </w:r>
      <w:proofErr w:type="spellEnd"/>
      <w:r w:rsidRPr="00FE2CE5">
        <w:rPr>
          <w:lang w:val="ru-RU"/>
        </w:rPr>
        <w:t xml:space="preserve"> </w:t>
      </w:r>
      <w:proofErr w:type="spellStart"/>
      <w:r w:rsidRPr="00FE2CE5">
        <w:rPr>
          <w:lang w:val="ru-RU"/>
        </w:rPr>
        <w:t>сарқылмас</w:t>
      </w:r>
      <w:proofErr w:type="spellEnd"/>
      <w:r w:rsidRPr="00FE2CE5">
        <w:rPr>
          <w:lang w:val="ru-RU"/>
        </w:rPr>
        <w:t xml:space="preserve"> энергия </w:t>
      </w:r>
      <w:proofErr w:type="spellStart"/>
      <w:r w:rsidRPr="00FE2CE5">
        <w:rPr>
          <w:lang w:val="ru-RU"/>
        </w:rPr>
        <w:t>көзіне</w:t>
      </w:r>
      <w:proofErr w:type="spellEnd"/>
      <w:r w:rsidRPr="00FE2CE5">
        <w:rPr>
          <w:lang w:val="ru-RU"/>
        </w:rPr>
        <w:t xml:space="preserve"> </w:t>
      </w:r>
      <w:proofErr w:type="spellStart"/>
      <w:r w:rsidRPr="00FE2CE5">
        <w:rPr>
          <w:lang w:val="ru-RU"/>
        </w:rPr>
        <w:t>жол</w:t>
      </w:r>
      <w:proofErr w:type="spellEnd"/>
      <w:r w:rsidRPr="00FE2CE5">
        <w:rPr>
          <w:lang w:val="ru-RU"/>
        </w:rPr>
        <w:t xml:space="preserve"> </w:t>
      </w:r>
      <w:proofErr w:type="spellStart"/>
      <w:r w:rsidRPr="00FE2CE5">
        <w:rPr>
          <w:lang w:val="ru-RU"/>
        </w:rPr>
        <w:t>ашады</w:t>
      </w:r>
      <w:proofErr w:type="spellEnd"/>
      <w:r w:rsidRPr="00FE2CE5">
        <w:rPr>
          <w:lang w:val="ru-RU"/>
        </w:rPr>
        <w:t>.</w:t>
      </w:r>
    </w:p>
    <w:p w14:paraId="081A4ADF" w14:textId="77777777" w:rsidR="00CC5F26" w:rsidRDefault="00CC5F26" w:rsidP="00144060">
      <w:pPr>
        <w:jc w:val="both"/>
        <w:rPr>
          <w:lang w:val="kk-KZ"/>
        </w:rPr>
      </w:pPr>
    </w:p>
    <w:p w14:paraId="785D40D7" w14:textId="0056BF99" w:rsidR="00FE2CE5" w:rsidRDefault="00FE2CE5" w:rsidP="00FE2CE5">
      <w:pPr>
        <w:pStyle w:val="2"/>
        <w:rPr>
          <w:lang w:val="kk-KZ"/>
        </w:rPr>
      </w:pPr>
      <w:bookmarkStart w:id="4" w:name="_Toc211532567"/>
      <w:r>
        <w:rPr>
          <w:lang w:val="kk-KZ"/>
        </w:rPr>
        <w:t>1.2 Нейрондық желілер</w:t>
      </w:r>
      <w:bookmarkEnd w:id="4"/>
    </w:p>
    <w:p w14:paraId="132D6C4C" w14:textId="397C0B6D" w:rsidR="00FE2CE5" w:rsidRDefault="00765E11" w:rsidP="00765E11">
      <w:pPr>
        <w:pStyle w:val="ac"/>
      </w:pPr>
      <w:r w:rsidRPr="00765E11">
        <w:t xml:space="preserve">Нейрондық жүйелер (нейрондық желілер) — бұл адам миының жұмыс принципіне ұқсас есептеу модельдері, олар мәліметтер арасындағы күрделі байланыстарды үйреніп, болжау немесе тану сияқты тапсырмаларды орындай алады. Нейрондық желінің негізін </w:t>
      </w:r>
      <w:r w:rsidRPr="00765E11">
        <w:rPr>
          <w:b/>
          <w:bCs/>
        </w:rPr>
        <w:t>жасанды нейрон</w:t>
      </w:r>
      <w:r w:rsidRPr="00765E11">
        <w:t xml:space="preserve"> құрайды — ол биологиялық нейронның қарапайым математикалық ұқсастығы болып табылады. Әр нейрон бірнеше кіріс сигналдарын қабылдап, оларды белгілі бір </w:t>
      </w:r>
      <w:r w:rsidRPr="00765E11">
        <w:rPr>
          <w:b/>
          <w:bCs/>
        </w:rPr>
        <w:t>салмақтармен (weights)</w:t>
      </w:r>
      <w:r w:rsidRPr="00765E11">
        <w:t xml:space="preserve"> көбейтеді, содан кейін алынған мәндерді қосып, </w:t>
      </w:r>
      <w:r w:rsidRPr="00765E11">
        <w:rPr>
          <w:b/>
          <w:bCs/>
        </w:rPr>
        <w:t>активация функциясы</w:t>
      </w:r>
      <w:r w:rsidRPr="00765E11">
        <w:t xml:space="preserve"> арқылы өңдейді:</w:t>
      </w:r>
    </w:p>
    <w:p w14:paraId="5EEC725B" w14:textId="26F99671" w:rsidR="00765E11" w:rsidRDefault="00765E11" w:rsidP="00765E11">
      <w:pPr>
        <w:pStyle w:val="ac"/>
      </w:pPr>
      <w:r>
        <w:tab/>
      </w:r>
      <w:r>
        <w:tab/>
      </w:r>
      <w:r>
        <w:tab/>
      </w:r>
      <w:r>
        <w:rPr>
          <w:noProof/>
        </w:rPr>
        <w:drawing>
          <wp:inline distT="0" distB="0" distL="0" distR="0" wp14:anchorId="487518E8" wp14:editId="4F4949AE">
            <wp:extent cx="1838095" cy="838095"/>
            <wp:effectExtent l="0" t="0" r="0" b="635"/>
            <wp:docPr id="10439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76437" name=""/>
                    <pic:cNvPicPr/>
                  </pic:nvPicPr>
                  <pic:blipFill>
                    <a:blip r:embed="rId12"/>
                    <a:stretch>
                      <a:fillRect/>
                    </a:stretch>
                  </pic:blipFill>
                  <pic:spPr>
                    <a:xfrm>
                      <a:off x="0" y="0"/>
                      <a:ext cx="1838095" cy="838095"/>
                    </a:xfrm>
                    <a:prstGeom prst="rect">
                      <a:avLst/>
                    </a:prstGeom>
                  </pic:spPr>
                </pic:pic>
              </a:graphicData>
            </a:graphic>
          </wp:inline>
        </w:drawing>
      </w:r>
    </w:p>
    <w:p w14:paraId="23D09F44" w14:textId="761AB895" w:rsidR="00765E11" w:rsidRDefault="00765E11" w:rsidP="00765E11">
      <w:pPr>
        <w:pStyle w:val="ac"/>
        <w:ind w:firstLine="708"/>
      </w:pPr>
      <w:r w:rsidRPr="00765E11">
        <w:t>М</w:t>
      </w:r>
      <w:r w:rsidRPr="00765E11">
        <w:t>ұндағы</w:t>
      </w:r>
      <w:r>
        <w:t xml:space="preserve"> </w:t>
      </w:r>
      <m:oMath>
        <m:sSub>
          <m:sSubPr>
            <m:ctrlPr>
              <w:rPr>
                <w:rFonts w:ascii="Cambria Math" w:hAnsi="Cambria Math"/>
                <w:lang w:val="ru-RU"/>
              </w:rPr>
            </m:ctrlPr>
          </m:sSubPr>
          <m:e>
            <m:r>
              <w:rPr>
                <w:rFonts w:ascii="Cambria Math" w:hAnsi="Cambria Math"/>
              </w:rPr>
              <m:t>x</m:t>
            </m:r>
          </m:e>
          <m:sub>
            <m:r>
              <w:rPr>
                <w:rFonts w:ascii="Cambria Math" w:hAnsi="Cambria Math"/>
              </w:rPr>
              <m:t>i</m:t>
            </m:r>
          </m:sub>
        </m:sSub>
      </m:oMath>
      <w:r w:rsidRPr="00765E11">
        <w:t>— кіріс деректері,</w:t>
      </w:r>
      <w:r>
        <w:t xml:space="preserve"> </w:t>
      </w:r>
      <m:oMath>
        <m:sSub>
          <m:sSubPr>
            <m:ctrlPr>
              <w:rPr>
                <w:rFonts w:ascii="Cambria Math" w:hAnsi="Cambria Math"/>
                <w:lang w:val="ru-RU"/>
              </w:rPr>
            </m:ctrlPr>
          </m:sSubPr>
          <m:e>
            <m:r>
              <w:rPr>
                <w:rFonts w:ascii="Cambria Math" w:hAnsi="Cambria Math"/>
              </w:rPr>
              <m:t>w</m:t>
            </m:r>
          </m:e>
          <m:sub>
            <m:r>
              <w:rPr>
                <w:rFonts w:ascii="Cambria Math" w:hAnsi="Cambria Math"/>
              </w:rPr>
              <m:t>i</m:t>
            </m:r>
          </m:sub>
        </m:sSub>
      </m:oMath>
      <w:r w:rsidRPr="00765E11">
        <w:t>— салмақ коэффициенттері,</w:t>
      </w:r>
      <w:r>
        <w:t xml:space="preserve"> </w:t>
      </w:r>
      <m:oMath>
        <m:r>
          <w:rPr>
            <w:rFonts w:ascii="Cambria Math" w:hAnsi="Cambria Math"/>
          </w:rPr>
          <m:t>b</m:t>
        </m:r>
      </m:oMath>
      <w:r w:rsidRPr="00765E11">
        <w:t>— ығысу (bias),</w:t>
      </w:r>
      <w:r>
        <w:t xml:space="preserve"> </w:t>
      </w:r>
      <m:oMath>
        <m:r>
          <w:rPr>
            <w:rFonts w:ascii="Cambria Math" w:hAnsi="Cambria Math"/>
          </w:rPr>
          <m:t>f(⋅)</m:t>
        </m:r>
      </m:oMath>
      <w:r w:rsidRPr="00765E11">
        <w:t>— активация функциясы,</w:t>
      </w:r>
      <w:r>
        <w:t xml:space="preserve"> </w:t>
      </w:r>
      <m:oMath>
        <m:r>
          <w:rPr>
            <w:rFonts w:ascii="Cambria Math" w:hAnsi="Cambria Math"/>
          </w:rPr>
          <m:t>y</m:t>
        </m:r>
      </m:oMath>
      <w:r w:rsidRPr="00765E11">
        <w:t>— нейронның шығуы.</w:t>
      </w:r>
    </w:p>
    <w:p w14:paraId="1DA00038" w14:textId="77777777" w:rsidR="00765E11" w:rsidRPr="00765E11" w:rsidRDefault="00765E11" w:rsidP="00765E11">
      <w:pPr>
        <w:pStyle w:val="ac"/>
        <w:ind w:firstLine="708"/>
      </w:pPr>
    </w:p>
    <w:p w14:paraId="67BF0A43" w14:textId="129B6FA5" w:rsidR="00765E11" w:rsidRDefault="00765E11" w:rsidP="00765E11">
      <w:pPr>
        <w:pStyle w:val="ac"/>
        <w:rPr>
          <w:lang w:val="ru-RU"/>
        </w:rPr>
      </w:pPr>
      <w:r w:rsidRPr="00765E11">
        <w:t xml:space="preserve">Активация функциясы модельге сызықтық емес қасиет енгізіп, жүйенің күрделі тәуелділіктерді үйрену қабілетін арттырады. </w:t>
      </w:r>
      <w:proofErr w:type="spellStart"/>
      <w:r w:rsidRPr="00765E11">
        <w:rPr>
          <w:lang w:val="ru-RU"/>
        </w:rPr>
        <w:t>Ең</w:t>
      </w:r>
      <w:proofErr w:type="spellEnd"/>
      <w:r w:rsidRPr="00765E11">
        <w:rPr>
          <w:lang w:val="ru-RU"/>
        </w:rPr>
        <w:t xml:space="preserve"> </w:t>
      </w:r>
      <w:proofErr w:type="spellStart"/>
      <w:r w:rsidRPr="00765E11">
        <w:rPr>
          <w:lang w:val="ru-RU"/>
        </w:rPr>
        <w:t>жиі</w:t>
      </w:r>
      <w:proofErr w:type="spellEnd"/>
      <w:r w:rsidRPr="00765E11">
        <w:rPr>
          <w:lang w:val="ru-RU"/>
        </w:rPr>
        <w:t xml:space="preserve"> </w:t>
      </w:r>
      <w:proofErr w:type="spellStart"/>
      <w:r w:rsidRPr="00765E11">
        <w:rPr>
          <w:lang w:val="ru-RU"/>
        </w:rPr>
        <w:t>қолданылатын</w:t>
      </w:r>
      <w:proofErr w:type="spellEnd"/>
      <w:r w:rsidRPr="00765E11">
        <w:rPr>
          <w:lang w:val="ru-RU"/>
        </w:rPr>
        <w:t xml:space="preserve"> </w:t>
      </w:r>
      <w:proofErr w:type="spellStart"/>
      <w:r w:rsidRPr="00765E11">
        <w:rPr>
          <w:lang w:val="ru-RU"/>
        </w:rPr>
        <w:t>функциялар</w:t>
      </w:r>
      <w:proofErr w:type="spellEnd"/>
      <w:r w:rsidRPr="00765E11">
        <w:rPr>
          <w:lang w:val="ru-RU"/>
        </w:rPr>
        <w:t>:</w:t>
      </w:r>
    </w:p>
    <w:p w14:paraId="47BE6293" w14:textId="068ACF55" w:rsidR="00765E11" w:rsidRPr="00765E11" w:rsidRDefault="00765E11" w:rsidP="00765E11">
      <w:pPr>
        <w:pStyle w:val="ac"/>
        <w:numPr>
          <w:ilvl w:val="0"/>
          <w:numId w:val="1"/>
        </w:numPr>
        <w:rPr>
          <w:lang w:val="ru-RU"/>
        </w:rPr>
      </w:pPr>
      <w:proofErr w:type="spellStart"/>
      <w:r w:rsidRPr="00765E11">
        <w:rPr>
          <w:lang w:val="ru-RU"/>
        </w:rPr>
        <w:t>Сигмоида</w:t>
      </w:r>
      <w:proofErr w:type="spellEnd"/>
      <w:r w:rsidRPr="00765E11">
        <w:rPr>
          <w:lang w:val="ru-RU"/>
        </w:rPr>
        <w:t xml:space="preserve">: </w:t>
      </w:r>
      <m:oMath>
        <m:r>
          <w:rPr>
            <w:rFonts w:ascii="Cambria Math" w:hAnsi="Cambria Math"/>
            <w:lang w:val="ru-RU"/>
          </w:rPr>
          <m:t>σ(x)=</m:t>
        </m:r>
        <m:f>
          <m:fPr>
            <m:ctrlPr>
              <w:rPr>
                <w:rFonts w:ascii="Cambria Math" w:hAnsi="Cambria Math"/>
                <w:lang w:val="ru-RU"/>
              </w:rPr>
            </m:ctrlPr>
          </m:fPr>
          <m:num>
            <m:r>
              <w:rPr>
                <w:rFonts w:ascii="Cambria Math" w:hAnsi="Cambria Math"/>
                <w:lang w:val="ru-RU"/>
              </w:rPr>
              <m:t>1</m:t>
            </m:r>
          </m:num>
          <m:den>
            <m:r>
              <w:rPr>
                <w:rFonts w:ascii="Cambria Math" w:hAnsi="Cambria Math"/>
                <w:lang w:val="ru-RU"/>
              </w:rPr>
              <m:t>1+</m:t>
            </m:r>
            <m:sSup>
              <m:sSupPr>
                <m:ctrlPr>
                  <w:rPr>
                    <w:rFonts w:ascii="Cambria Math" w:hAnsi="Cambria Math"/>
                    <w:lang w:val="ru-RU"/>
                  </w:rPr>
                </m:ctrlPr>
              </m:sSupPr>
              <m:e>
                <m:r>
                  <w:rPr>
                    <w:rFonts w:ascii="Cambria Math" w:hAnsi="Cambria Math"/>
                    <w:lang w:val="ru-RU"/>
                  </w:rPr>
                  <m:t>e</m:t>
                </m:r>
              </m:e>
              <m:sup>
                <m:r>
                  <w:rPr>
                    <w:rFonts w:ascii="Cambria Math" w:hAnsi="Cambria Math"/>
                    <w:lang w:val="ru-RU"/>
                  </w:rPr>
                  <m:t>-x</m:t>
                </m:r>
              </m:sup>
            </m:sSup>
          </m:den>
        </m:f>
      </m:oMath>
      <w:r w:rsidRPr="00765E11">
        <w:rPr>
          <w:lang w:val="ru-RU"/>
        </w:rPr>
        <w:t>;</w:t>
      </w:r>
    </w:p>
    <w:p w14:paraId="6DD88594" w14:textId="579580FC" w:rsidR="00765E11" w:rsidRPr="00765E11" w:rsidRDefault="00765E11" w:rsidP="00765E11">
      <w:pPr>
        <w:pStyle w:val="ac"/>
        <w:numPr>
          <w:ilvl w:val="0"/>
          <w:numId w:val="1"/>
        </w:numPr>
        <w:rPr>
          <w:lang w:val="en-US"/>
        </w:rPr>
      </w:pPr>
      <w:proofErr w:type="spellStart"/>
      <w:r w:rsidRPr="00765E11">
        <w:rPr>
          <w:lang w:val="en-US"/>
        </w:rPr>
        <w:t>ReLU</w:t>
      </w:r>
      <w:proofErr w:type="spellEnd"/>
      <w:r w:rsidRPr="00765E11">
        <w:rPr>
          <w:lang w:val="en-US"/>
        </w:rPr>
        <w:t xml:space="preserve"> (Rectified Linear Unit):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max</m:t>
        </m:r>
        <m:r>
          <w:rPr>
            <w:rFonts w:ascii="Cambria Math" w:hAnsi="Cambria Math"/>
            <w:lang w:val="en-US"/>
          </w:rPr>
          <m:t>⁡(0,</m:t>
        </m:r>
        <m:r>
          <w:rPr>
            <w:rFonts w:ascii="Cambria Math" w:hAnsi="Cambria Math"/>
            <w:lang w:val="ru-RU"/>
          </w:rPr>
          <m:t>x</m:t>
        </m:r>
        <m:r>
          <w:rPr>
            <w:rFonts w:ascii="Cambria Math" w:hAnsi="Cambria Math"/>
            <w:lang w:val="en-US"/>
          </w:rPr>
          <m:t>)</m:t>
        </m:r>
      </m:oMath>
      <w:r w:rsidRPr="00765E11">
        <w:rPr>
          <w:lang w:val="en-US"/>
        </w:rPr>
        <w:t>;</w:t>
      </w:r>
    </w:p>
    <w:p w14:paraId="2689795A" w14:textId="15965101" w:rsidR="00765E11" w:rsidRPr="00765E11" w:rsidRDefault="00765E11" w:rsidP="00765E11">
      <w:pPr>
        <w:pStyle w:val="ac"/>
        <w:numPr>
          <w:ilvl w:val="0"/>
          <w:numId w:val="1"/>
        </w:numPr>
        <w:rPr>
          <w:lang w:val="en-US"/>
        </w:rPr>
      </w:pPr>
      <w:r w:rsidRPr="00765E11">
        <w:rPr>
          <w:lang w:val="en-US"/>
        </w:rPr>
        <w:t xml:space="preserve">Tanh: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tanh</m:t>
        </m:r>
        <m:r>
          <w:rPr>
            <w:rFonts w:ascii="Cambria Math" w:hAnsi="Cambria Math"/>
            <w:lang w:val="en-US"/>
          </w:rPr>
          <m:t>⁡(</m:t>
        </m:r>
        <m:r>
          <w:rPr>
            <w:rFonts w:ascii="Cambria Math" w:hAnsi="Cambria Math"/>
            <w:lang w:val="ru-RU"/>
          </w:rPr>
          <m:t>x</m:t>
        </m:r>
        <m:r>
          <w:rPr>
            <w:rFonts w:ascii="Cambria Math" w:hAnsi="Cambria Math"/>
            <w:lang w:val="en-US"/>
          </w:rPr>
          <m:t>)</m:t>
        </m:r>
      </m:oMath>
    </w:p>
    <w:p w14:paraId="71F78083" w14:textId="77777777" w:rsidR="00765E11" w:rsidRDefault="00765E11" w:rsidP="00765E11">
      <w:pPr>
        <w:pStyle w:val="ac"/>
        <w:rPr>
          <w:lang w:val="ru-RU"/>
        </w:rPr>
      </w:pPr>
    </w:p>
    <w:p w14:paraId="314F0909" w14:textId="67F30AF0" w:rsidR="00765E11" w:rsidRPr="00765E11" w:rsidRDefault="00765E11" w:rsidP="00765E11">
      <w:pPr>
        <w:pStyle w:val="ac"/>
        <w:rPr>
          <w:lang w:val="ru-RU"/>
        </w:rPr>
      </w:pPr>
      <w:proofErr w:type="spellStart"/>
      <w:r w:rsidRPr="00765E11">
        <w:rPr>
          <w:lang w:val="ru-RU"/>
        </w:rPr>
        <w:t>Нейрондар</w:t>
      </w:r>
      <w:proofErr w:type="spellEnd"/>
      <w:r w:rsidRPr="00765E11">
        <w:rPr>
          <w:lang w:val="ru-RU"/>
        </w:rPr>
        <w:t xml:space="preserve"> </w:t>
      </w:r>
      <w:proofErr w:type="spellStart"/>
      <w:r w:rsidRPr="00765E11">
        <w:rPr>
          <w:lang w:val="ru-RU"/>
        </w:rPr>
        <w:t>қабаттарға</w:t>
      </w:r>
      <w:proofErr w:type="spellEnd"/>
      <w:r w:rsidRPr="00765E11">
        <w:rPr>
          <w:lang w:val="ru-RU"/>
        </w:rPr>
        <w:t xml:space="preserve"> </w:t>
      </w:r>
      <w:proofErr w:type="spellStart"/>
      <w:r w:rsidRPr="00765E11">
        <w:rPr>
          <w:lang w:val="ru-RU"/>
        </w:rPr>
        <w:t>бірігеді</w:t>
      </w:r>
      <w:proofErr w:type="spellEnd"/>
      <w:r w:rsidRPr="00765E11">
        <w:rPr>
          <w:lang w:val="ru-RU"/>
        </w:rPr>
        <w:t>:</w:t>
      </w:r>
    </w:p>
    <w:p w14:paraId="401A79FB" w14:textId="77777777" w:rsidR="00765E11" w:rsidRPr="00765E11" w:rsidRDefault="00765E11" w:rsidP="00765E11">
      <w:pPr>
        <w:pStyle w:val="ac"/>
        <w:numPr>
          <w:ilvl w:val="0"/>
          <w:numId w:val="3"/>
        </w:numPr>
        <w:rPr>
          <w:lang w:val="ru-RU"/>
        </w:rPr>
      </w:pPr>
      <w:proofErr w:type="spellStart"/>
      <w:r w:rsidRPr="00765E11">
        <w:rPr>
          <w:lang w:val="ru-RU"/>
        </w:rPr>
        <w:t>Кіріс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бастапқы</w:t>
      </w:r>
      <w:proofErr w:type="spellEnd"/>
      <w:r w:rsidRPr="00765E11">
        <w:rPr>
          <w:lang w:val="ru-RU"/>
        </w:rPr>
        <w:t xml:space="preserve"> </w:t>
      </w:r>
      <w:proofErr w:type="spellStart"/>
      <w:r w:rsidRPr="00765E11">
        <w:rPr>
          <w:lang w:val="ru-RU"/>
        </w:rPr>
        <w:t>деректерді</w:t>
      </w:r>
      <w:proofErr w:type="spellEnd"/>
      <w:r w:rsidRPr="00765E11">
        <w:rPr>
          <w:lang w:val="ru-RU"/>
        </w:rPr>
        <w:t xml:space="preserve"> </w:t>
      </w:r>
      <w:proofErr w:type="spellStart"/>
      <w:r w:rsidRPr="00765E11">
        <w:rPr>
          <w:lang w:val="ru-RU"/>
        </w:rPr>
        <w:t>қабылдайды</w:t>
      </w:r>
      <w:proofErr w:type="spellEnd"/>
      <w:r w:rsidRPr="00765E11">
        <w:rPr>
          <w:lang w:val="ru-RU"/>
        </w:rPr>
        <w:t>;</w:t>
      </w:r>
    </w:p>
    <w:p w14:paraId="52C6789C" w14:textId="77777777" w:rsidR="00765E11" w:rsidRPr="00765E11" w:rsidRDefault="00765E11" w:rsidP="00765E11">
      <w:pPr>
        <w:pStyle w:val="ac"/>
        <w:numPr>
          <w:ilvl w:val="0"/>
          <w:numId w:val="3"/>
        </w:numPr>
        <w:rPr>
          <w:lang w:val="ru-RU"/>
        </w:rPr>
      </w:pPr>
      <w:proofErr w:type="spellStart"/>
      <w:r w:rsidRPr="00765E11">
        <w:rPr>
          <w:lang w:val="ru-RU"/>
        </w:rPr>
        <w:t>Жасырын</w:t>
      </w:r>
      <w:proofErr w:type="spellEnd"/>
      <w:r w:rsidRPr="00765E11">
        <w:rPr>
          <w:lang w:val="ru-RU"/>
        </w:rPr>
        <w:t xml:space="preserve"> </w:t>
      </w:r>
      <w:proofErr w:type="spellStart"/>
      <w:r w:rsidRPr="00765E11">
        <w:rPr>
          <w:lang w:val="ru-RU"/>
        </w:rPr>
        <w:t>қабаттар</w:t>
      </w:r>
      <w:proofErr w:type="spellEnd"/>
      <w:r w:rsidRPr="00765E11">
        <w:rPr>
          <w:lang w:val="ru-RU"/>
        </w:rPr>
        <w:t xml:space="preserve"> — </w:t>
      </w:r>
      <w:proofErr w:type="spellStart"/>
      <w:r w:rsidRPr="00765E11">
        <w:rPr>
          <w:lang w:val="ru-RU"/>
        </w:rPr>
        <w:t>деректерді</w:t>
      </w:r>
      <w:proofErr w:type="spellEnd"/>
      <w:r w:rsidRPr="00765E11">
        <w:rPr>
          <w:lang w:val="ru-RU"/>
        </w:rPr>
        <w:t xml:space="preserve"> </w:t>
      </w:r>
      <w:proofErr w:type="spellStart"/>
      <w:r w:rsidRPr="00765E11">
        <w:rPr>
          <w:lang w:val="ru-RU"/>
        </w:rPr>
        <w:t>өңдейді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ерекшеліктерді</w:t>
      </w:r>
      <w:proofErr w:type="spellEnd"/>
      <w:r w:rsidRPr="00765E11">
        <w:rPr>
          <w:lang w:val="ru-RU"/>
        </w:rPr>
        <w:t xml:space="preserve"> </w:t>
      </w:r>
      <w:proofErr w:type="spellStart"/>
      <w:r w:rsidRPr="00765E11">
        <w:rPr>
          <w:lang w:val="ru-RU"/>
        </w:rPr>
        <w:t>үйренеді</w:t>
      </w:r>
      <w:proofErr w:type="spellEnd"/>
      <w:r w:rsidRPr="00765E11">
        <w:rPr>
          <w:lang w:val="ru-RU"/>
        </w:rPr>
        <w:t>;</w:t>
      </w:r>
    </w:p>
    <w:p w14:paraId="230DDE20" w14:textId="77777777" w:rsidR="00765E11" w:rsidRDefault="00765E11" w:rsidP="00765E11">
      <w:pPr>
        <w:pStyle w:val="ac"/>
        <w:numPr>
          <w:ilvl w:val="0"/>
          <w:numId w:val="3"/>
        </w:numPr>
        <w:rPr>
          <w:lang w:val="ru-RU"/>
        </w:rPr>
      </w:pPr>
      <w:proofErr w:type="spellStart"/>
      <w:r w:rsidRPr="00765E11">
        <w:rPr>
          <w:lang w:val="ru-RU"/>
        </w:rPr>
        <w:t>Шығыс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соңғы</w:t>
      </w:r>
      <w:proofErr w:type="spellEnd"/>
      <w:r w:rsidRPr="00765E11">
        <w:rPr>
          <w:lang w:val="ru-RU"/>
        </w:rPr>
        <w:t xml:space="preserve"> </w:t>
      </w:r>
      <w:proofErr w:type="spellStart"/>
      <w:r w:rsidRPr="00765E11">
        <w:rPr>
          <w:lang w:val="ru-RU"/>
        </w:rPr>
        <w:t>нәтижені</w:t>
      </w:r>
      <w:proofErr w:type="spellEnd"/>
      <w:r w:rsidRPr="00765E11">
        <w:rPr>
          <w:lang w:val="ru-RU"/>
        </w:rPr>
        <w:t xml:space="preserve"> </w:t>
      </w:r>
      <w:proofErr w:type="spellStart"/>
      <w:r w:rsidRPr="00765E11">
        <w:rPr>
          <w:lang w:val="ru-RU"/>
        </w:rPr>
        <w:t>шығарады</w:t>
      </w:r>
      <w:proofErr w:type="spellEnd"/>
      <w:r w:rsidRPr="00765E11">
        <w:rPr>
          <w:lang w:val="ru-RU"/>
        </w:rPr>
        <w:t xml:space="preserve"> (</w:t>
      </w:r>
      <w:proofErr w:type="spellStart"/>
      <w:r w:rsidRPr="00765E11">
        <w:rPr>
          <w:lang w:val="ru-RU"/>
        </w:rPr>
        <w:t>мысалы</w:t>
      </w:r>
      <w:proofErr w:type="spellEnd"/>
      <w:r w:rsidRPr="00765E11">
        <w:rPr>
          <w:lang w:val="ru-RU"/>
        </w:rPr>
        <w:t xml:space="preserve">, </w:t>
      </w:r>
      <w:proofErr w:type="spellStart"/>
      <w:r w:rsidRPr="00765E11">
        <w:rPr>
          <w:lang w:val="ru-RU"/>
        </w:rPr>
        <w:t>болжам</w:t>
      </w:r>
      <w:proofErr w:type="spellEnd"/>
      <w:r w:rsidRPr="00765E11">
        <w:rPr>
          <w:lang w:val="ru-RU"/>
        </w:rPr>
        <w:t xml:space="preserve"> </w:t>
      </w:r>
      <w:proofErr w:type="spellStart"/>
      <w:r w:rsidRPr="00765E11">
        <w:rPr>
          <w:lang w:val="ru-RU"/>
        </w:rPr>
        <w:t>немесе</w:t>
      </w:r>
      <w:proofErr w:type="spellEnd"/>
      <w:r w:rsidRPr="00765E11">
        <w:rPr>
          <w:lang w:val="ru-RU"/>
        </w:rPr>
        <w:t xml:space="preserve"> классификация).</w:t>
      </w:r>
    </w:p>
    <w:p w14:paraId="76F61E25" w14:textId="77777777" w:rsidR="00765E11" w:rsidRPr="00765E11" w:rsidRDefault="00765E11" w:rsidP="00765E11">
      <w:pPr>
        <w:pStyle w:val="ac"/>
        <w:ind w:left="1080" w:firstLine="0"/>
        <w:rPr>
          <w:lang w:val="ru-RU"/>
        </w:rPr>
      </w:pPr>
    </w:p>
    <w:p w14:paraId="660F4937" w14:textId="77777777" w:rsidR="00765E11" w:rsidRDefault="00765E11" w:rsidP="00765E11">
      <w:pPr>
        <w:pStyle w:val="ac"/>
        <w:rPr>
          <w:lang w:val="ru-RU"/>
        </w:rPr>
      </w:pPr>
      <w:proofErr w:type="spellStart"/>
      <w:r w:rsidRPr="00765E11">
        <w:rPr>
          <w:lang w:val="ru-RU"/>
        </w:rPr>
        <w:t>Желінің</w:t>
      </w:r>
      <w:proofErr w:type="spellEnd"/>
      <w:r w:rsidRPr="00765E11">
        <w:rPr>
          <w:lang w:val="ru-RU"/>
        </w:rPr>
        <w:t xml:space="preserve"> </w:t>
      </w:r>
      <w:proofErr w:type="spellStart"/>
      <w:r w:rsidRPr="00765E11">
        <w:rPr>
          <w:lang w:val="ru-RU"/>
        </w:rPr>
        <w:t>үйрену</w:t>
      </w:r>
      <w:proofErr w:type="spellEnd"/>
      <w:r w:rsidRPr="00765E11">
        <w:rPr>
          <w:lang w:val="ru-RU"/>
        </w:rPr>
        <w:t xml:space="preserve"> </w:t>
      </w:r>
      <w:proofErr w:type="spellStart"/>
      <w:r w:rsidRPr="00765E11">
        <w:rPr>
          <w:lang w:val="ru-RU"/>
        </w:rPr>
        <w:t>процесі</w:t>
      </w:r>
      <w:proofErr w:type="spellEnd"/>
      <w:r w:rsidRPr="00765E11">
        <w:rPr>
          <w:lang w:val="ru-RU"/>
        </w:rPr>
        <w:t xml:space="preserve"> </w:t>
      </w:r>
      <w:proofErr w:type="spellStart"/>
      <w:r w:rsidRPr="00765E11">
        <w:rPr>
          <w:b/>
          <w:bCs/>
          <w:lang w:val="ru-RU"/>
        </w:rPr>
        <w:t>қателікті</w:t>
      </w:r>
      <w:proofErr w:type="spellEnd"/>
      <w:r w:rsidRPr="00765E11">
        <w:rPr>
          <w:b/>
          <w:bCs/>
          <w:lang w:val="ru-RU"/>
        </w:rPr>
        <w:t xml:space="preserve"> </w:t>
      </w:r>
      <w:proofErr w:type="spellStart"/>
      <w:r w:rsidRPr="00765E11">
        <w:rPr>
          <w:b/>
          <w:bCs/>
          <w:lang w:val="ru-RU"/>
        </w:rPr>
        <w:t>кері</w:t>
      </w:r>
      <w:proofErr w:type="spellEnd"/>
      <w:r w:rsidRPr="00765E11">
        <w:rPr>
          <w:b/>
          <w:bCs/>
          <w:lang w:val="ru-RU"/>
        </w:rPr>
        <w:t xml:space="preserve"> </w:t>
      </w:r>
      <w:proofErr w:type="spellStart"/>
      <w:r w:rsidRPr="00765E11">
        <w:rPr>
          <w:b/>
          <w:bCs/>
          <w:lang w:val="ru-RU"/>
        </w:rPr>
        <w:t>тарату</w:t>
      </w:r>
      <w:proofErr w:type="spellEnd"/>
      <w:r w:rsidRPr="00765E11">
        <w:rPr>
          <w:b/>
          <w:bCs/>
          <w:lang w:val="ru-RU"/>
        </w:rPr>
        <w:t xml:space="preserve"> (</w:t>
      </w:r>
      <w:proofErr w:type="spellStart"/>
      <w:r w:rsidRPr="00765E11">
        <w:rPr>
          <w:b/>
          <w:bCs/>
          <w:lang w:val="ru-RU"/>
        </w:rPr>
        <w:t>backpropagation</w:t>
      </w:r>
      <w:proofErr w:type="spellEnd"/>
      <w:r w:rsidRPr="00765E11">
        <w:rPr>
          <w:b/>
          <w:bCs/>
          <w:lang w:val="ru-RU"/>
        </w:rPr>
        <w:t>)</w:t>
      </w:r>
      <w:r w:rsidRPr="00765E11">
        <w:rPr>
          <w:lang w:val="ru-RU"/>
        </w:rPr>
        <w:t xml:space="preserve"> </w:t>
      </w:r>
      <w:proofErr w:type="spellStart"/>
      <w:r w:rsidRPr="00765E11">
        <w:rPr>
          <w:lang w:val="ru-RU"/>
        </w:rPr>
        <w:t>әдісіне</w:t>
      </w:r>
      <w:proofErr w:type="spellEnd"/>
      <w:r w:rsidRPr="00765E11">
        <w:rPr>
          <w:lang w:val="ru-RU"/>
        </w:rPr>
        <w:t xml:space="preserve"> </w:t>
      </w:r>
      <w:proofErr w:type="spellStart"/>
      <w:r w:rsidRPr="00765E11">
        <w:rPr>
          <w:lang w:val="ru-RU"/>
        </w:rPr>
        <w:t>негізделген</w:t>
      </w:r>
      <w:proofErr w:type="spellEnd"/>
      <w:r w:rsidRPr="00765E11">
        <w:rPr>
          <w:lang w:val="ru-RU"/>
        </w:rPr>
        <w:t xml:space="preserve">. Ол </w:t>
      </w:r>
      <w:proofErr w:type="spellStart"/>
      <w:r w:rsidRPr="00765E11">
        <w:rPr>
          <w:lang w:val="ru-RU"/>
        </w:rPr>
        <w:t>шығыс</w:t>
      </w:r>
      <w:proofErr w:type="spellEnd"/>
      <w:r w:rsidRPr="00765E11">
        <w:rPr>
          <w:lang w:val="ru-RU"/>
        </w:rPr>
        <w:t xml:space="preserve"> </w:t>
      </w:r>
      <w:proofErr w:type="spellStart"/>
      <w:r w:rsidRPr="00765E11">
        <w:rPr>
          <w:lang w:val="ru-RU"/>
        </w:rPr>
        <w:t>нәтижесі</w:t>
      </w:r>
      <w:proofErr w:type="spellEnd"/>
      <w:r w:rsidRPr="00765E11">
        <w:rPr>
          <w:lang w:val="ru-RU"/>
        </w:rPr>
        <w:t xml:space="preserve"> мен </w:t>
      </w:r>
      <w:proofErr w:type="spellStart"/>
      <w:r w:rsidRPr="00765E11">
        <w:rPr>
          <w:lang w:val="ru-RU"/>
        </w:rPr>
        <w:t>нақты</w:t>
      </w:r>
      <w:proofErr w:type="spellEnd"/>
      <w:r w:rsidRPr="00765E11">
        <w:rPr>
          <w:lang w:val="ru-RU"/>
        </w:rPr>
        <w:t xml:space="preserve"> </w:t>
      </w:r>
      <w:proofErr w:type="spellStart"/>
      <w:r w:rsidRPr="00765E11">
        <w:rPr>
          <w:lang w:val="ru-RU"/>
        </w:rPr>
        <w:t>мән</w:t>
      </w:r>
      <w:proofErr w:type="spellEnd"/>
      <w:r w:rsidRPr="00765E11">
        <w:rPr>
          <w:lang w:val="ru-RU"/>
        </w:rPr>
        <w:t xml:space="preserve"> </w:t>
      </w:r>
      <w:proofErr w:type="spellStart"/>
      <w:r w:rsidRPr="00765E11">
        <w:rPr>
          <w:lang w:val="ru-RU"/>
        </w:rPr>
        <w:t>арасындағы</w:t>
      </w:r>
      <w:proofErr w:type="spellEnd"/>
      <w:r w:rsidRPr="00765E11">
        <w:rPr>
          <w:lang w:val="ru-RU"/>
        </w:rPr>
        <w:t xml:space="preserve"> </w:t>
      </w:r>
      <w:proofErr w:type="spellStart"/>
      <w:r w:rsidRPr="00765E11">
        <w:rPr>
          <w:lang w:val="ru-RU"/>
        </w:rPr>
        <w:t>айырмашылықты</w:t>
      </w:r>
      <w:proofErr w:type="spellEnd"/>
      <w:r w:rsidRPr="00765E11">
        <w:rPr>
          <w:lang w:val="ru-RU"/>
        </w:rPr>
        <w:t xml:space="preserve"> </w:t>
      </w:r>
      <w:proofErr w:type="spellStart"/>
      <w:r w:rsidRPr="00765E11">
        <w:rPr>
          <w:lang w:val="ru-RU"/>
        </w:rPr>
        <w:t>өлшейтін</w:t>
      </w:r>
      <w:proofErr w:type="spellEnd"/>
      <w:r w:rsidRPr="00765E11">
        <w:rPr>
          <w:lang w:val="ru-RU"/>
        </w:rPr>
        <w:t xml:space="preserve"> </w:t>
      </w:r>
      <w:proofErr w:type="spellStart"/>
      <w:r w:rsidRPr="00765E11">
        <w:rPr>
          <w:b/>
          <w:bCs/>
          <w:lang w:val="ru-RU"/>
        </w:rPr>
        <w:t>шығын</w:t>
      </w:r>
      <w:proofErr w:type="spellEnd"/>
      <w:r w:rsidRPr="00765E11">
        <w:rPr>
          <w:b/>
          <w:bCs/>
          <w:lang w:val="ru-RU"/>
        </w:rPr>
        <w:t xml:space="preserve"> </w:t>
      </w:r>
      <w:proofErr w:type="spellStart"/>
      <w:r w:rsidRPr="00765E11">
        <w:rPr>
          <w:b/>
          <w:bCs/>
          <w:lang w:val="ru-RU"/>
        </w:rPr>
        <w:t>функциясын</w:t>
      </w:r>
      <w:proofErr w:type="spellEnd"/>
      <w:r w:rsidRPr="00765E11">
        <w:rPr>
          <w:lang w:val="ru-RU"/>
        </w:rPr>
        <w:t xml:space="preserve"> (</w:t>
      </w:r>
      <w:proofErr w:type="spellStart"/>
      <w:r w:rsidRPr="00765E11">
        <w:rPr>
          <w:lang w:val="ru-RU"/>
        </w:rPr>
        <w:t>loss</w:t>
      </w:r>
      <w:proofErr w:type="spellEnd"/>
      <w:r w:rsidRPr="00765E11">
        <w:rPr>
          <w:lang w:val="ru-RU"/>
        </w:rPr>
        <w:t xml:space="preserve"> </w:t>
      </w:r>
      <w:proofErr w:type="spellStart"/>
      <w:r w:rsidRPr="00765E11">
        <w:rPr>
          <w:lang w:val="ru-RU"/>
        </w:rPr>
        <w:t>function</w:t>
      </w:r>
      <w:proofErr w:type="spellEnd"/>
      <w:r w:rsidRPr="00765E11">
        <w:rPr>
          <w:lang w:val="ru-RU"/>
        </w:rPr>
        <w:t xml:space="preserve">) </w:t>
      </w:r>
      <w:proofErr w:type="spellStart"/>
      <w:r w:rsidRPr="00765E11">
        <w:rPr>
          <w:lang w:val="ru-RU"/>
        </w:rPr>
        <w:t>есептейді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градиенттік</w:t>
      </w:r>
      <w:proofErr w:type="spellEnd"/>
      <w:r w:rsidRPr="00765E11">
        <w:rPr>
          <w:lang w:val="ru-RU"/>
        </w:rPr>
        <w:t xml:space="preserve"> </w:t>
      </w:r>
      <w:proofErr w:type="spellStart"/>
      <w:r w:rsidRPr="00765E11">
        <w:rPr>
          <w:lang w:val="ru-RU"/>
        </w:rPr>
        <w:t>түсу</w:t>
      </w:r>
      <w:proofErr w:type="spellEnd"/>
      <w:r w:rsidRPr="00765E11">
        <w:rPr>
          <w:lang w:val="ru-RU"/>
        </w:rPr>
        <w:t xml:space="preserve"> </w:t>
      </w:r>
      <w:proofErr w:type="spellStart"/>
      <w:r w:rsidRPr="00765E11">
        <w:rPr>
          <w:lang w:val="ru-RU"/>
        </w:rPr>
        <w:t>әдісімен</w:t>
      </w:r>
      <w:proofErr w:type="spellEnd"/>
      <w:r w:rsidRPr="00765E11">
        <w:rPr>
          <w:lang w:val="ru-RU"/>
        </w:rPr>
        <w:t xml:space="preserve"> </w:t>
      </w:r>
      <w:proofErr w:type="spellStart"/>
      <w:r w:rsidRPr="00765E11">
        <w:rPr>
          <w:lang w:val="ru-RU"/>
        </w:rPr>
        <w:t>салмақтарды</w:t>
      </w:r>
      <w:proofErr w:type="spellEnd"/>
      <w:r w:rsidRPr="00765E11">
        <w:rPr>
          <w:lang w:val="ru-RU"/>
        </w:rPr>
        <w:t xml:space="preserve"> </w:t>
      </w:r>
      <w:proofErr w:type="spellStart"/>
      <w:r w:rsidRPr="00765E11">
        <w:rPr>
          <w:lang w:val="ru-RU"/>
        </w:rPr>
        <w:t>түзетеді</w:t>
      </w:r>
      <w:proofErr w:type="spellEnd"/>
      <w:r w:rsidRPr="00765E11">
        <w:rPr>
          <w:lang w:val="ru-RU"/>
        </w:rPr>
        <w:t>:</w:t>
      </w:r>
    </w:p>
    <w:p w14:paraId="2EF8D7EA" w14:textId="6344FFE1" w:rsidR="00765E11" w:rsidRDefault="00765E11" w:rsidP="00765E11">
      <w:pPr>
        <w:pStyle w:val="ac"/>
        <w:ind w:left="2831"/>
        <w:rPr>
          <w:lang w:val="ru-RU"/>
        </w:rPr>
      </w:pPr>
      <w:r w:rsidRPr="00765E11">
        <w:rPr>
          <w:lang w:val="ru-RU"/>
        </w:rPr>
        <w:drawing>
          <wp:inline distT="0" distB="0" distL="0" distR="0" wp14:anchorId="69194E0D" wp14:editId="0AD43778">
            <wp:extent cx="1457528" cy="704948"/>
            <wp:effectExtent l="0" t="0" r="9525" b="0"/>
            <wp:docPr id="1039251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1902" name=""/>
                    <pic:cNvPicPr/>
                  </pic:nvPicPr>
                  <pic:blipFill>
                    <a:blip r:embed="rId13"/>
                    <a:stretch>
                      <a:fillRect/>
                    </a:stretch>
                  </pic:blipFill>
                  <pic:spPr>
                    <a:xfrm>
                      <a:off x="0" y="0"/>
                      <a:ext cx="1457528" cy="704948"/>
                    </a:xfrm>
                    <a:prstGeom prst="rect">
                      <a:avLst/>
                    </a:prstGeom>
                  </pic:spPr>
                </pic:pic>
              </a:graphicData>
            </a:graphic>
          </wp:inline>
        </w:drawing>
      </w:r>
    </w:p>
    <w:p w14:paraId="3C15676F" w14:textId="12335A4B" w:rsidR="00765E11" w:rsidRDefault="00765E11" w:rsidP="00765E11">
      <w:pPr>
        <w:pStyle w:val="ac"/>
        <w:rPr>
          <w:lang w:val="ru-RU"/>
        </w:rPr>
      </w:pPr>
      <w:proofErr w:type="spellStart"/>
      <w:r w:rsidRPr="00765E11">
        <w:rPr>
          <w:lang w:val="ru-RU"/>
        </w:rPr>
        <w:t>М</w:t>
      </w:r>
      <w:r w:rsidRPr="00765E11">
        <w:rPr>
          <w:lang w:val="ru-RU"/>
        </w:rPr>
        <w:t>ұндағы</w:t>
      </w:r>
      <w:proofErr w:type="spellEnd"/>
      <w:r>
        <w:rPr>
          <w:lang w:val="ru-RU"/>
        </w:rPr>
        <w:t xml:space="preserve"> </w:t>
      </w:r>
      <m:oMath>
        <m:r>
          <w:rPr>
            <w:rFonts w:ascii="Cambria Math" w:hAnsi="Cambria Math"/>
            <w:lang w:val="ru-RU"/>
          </w:rPr>
          <m:t>η</m:t>
        </m:r>
      </m:oMath>
      <w:r w:rsidRPr="00765E11">
        <w:rPr>
          <w:lang w:val="ru-RU"/>
        </w:rPr>
        <w:t xml:space="preserve">— </w:t>
      </w:r>
      <w:proofErr w:type="spellStart"/>
      <w:r w:rsidRPr="00765E11">
        <w:rPr>
          <w:lang w:val="ru-RU"/>
        </w:rPr>
        <w:t>оқыту</w:t>
      </w:r>
      <w:proofErr w:type="spellEnd"/>
      <w:r w:rsidRPr="00765E11">
        <w:rPr>
          <w:lang w:val="ru-RU"/>
        </w:rPr>
        <w:t xml:space="preserve"> </w:t>
      </w:r>
      <w:proofErr w:type="spellStart"/>
      <w:r w:rsidRPr="00765E11">
        <w:rPr>
          <w:lang w:val="ru-RU"/>
        </w:rPr>
        <w:t>жылдамдығы</w:t>
      </w:r>
      <w:proofErr w:type="spellEnd"/>
      <w:r w:rsidRPr="00765E11">
        <w:rPr>
          <w:lang w:val="ru-RU"/>
        </w:rPr>
        <w:t xml:space="preserve"> (</w:t>
      </w:r>
      <w:proofErr w:type="spellStart"/>
      <w:r w:rsidRPr="00765E11">
        <w:rPr>
          <w:lang w:val="ru-RU"/>
        </w:rPr>
        <w:t>learning</w:t>
      </w:r>
      <w:proofErr w:type="spellEnd"/>
      <w:r w:rsidRPr="00765E11">
        <w:rPr>
          <w:lang w:val="ru-RU"/>
        </w:rPr>
        <w:t xml:space="preserve"> </w:t>
      </w:r>
      <w:proofErr w:type="spellStart"/>
      <w:r w:rsidRPr="00765E11">
        <w:rPr>
          <w:lang w:val="ru-RU"/>
        </w:rPr>
        <w:t>rate</w:t>
      </w:r>
      <w:proofErr w:type="spellEnd"/>
      <w:r w:rsidRPr="00765E11">
        <w:rPr>
          <w:lang w:val="ru-RU"/>
        </w:rPr>
        <w:t>),</w:t>
      </w:r>
      <w:r>
        <w:rPr>
          <w:lang w:val="ru-RU"/>
        </w:rPr>
        <w:t xml:space="preserve"> </w:t>
      </w:r>
      <m:oMath>
        <m:r>
          <w:rPr>
            <w:rFonts w:ascii="Cambria Math" w:hAnsi="Cambria Math"/>
            <w:lang w:val="ru-RU"/>
          </w:rPr>
          <m:t>L</m:t>
        </m:r>
      </m:oMath>
      <w:r w:rsidRPr="00765E11">
        <w:rPr>
          <w:lang w:val="ru-RU"/>
        </w:rPr>
        <w:t xml:space="preserve">— </w:t>
      </w:r>
      <w:proofErr w:type="spellStart"/>
      <w:r w:rsidRPr="00765E11">
        <w:rPr>
          <w:lang w:val="ru-RU"/>
        </w:rPr>
        <w:t>шығын</w:t>
      </w:r>
      <w:proofErr w:type="spellEnd"/>
      <w:r w:rsidRPr="00765E11">
        <w:rPr>
          <w:lang w:val="ru-RU"/>
        </w:rPr>
        <w:t xml:space="preserve"> </w:t>
      </w:r>
      <w:proofErr w:type="spellStart"/>
      <w:r w:rsidRPr="00765E11">
        <w:rPr>
          <w:lang w:val="ru-RU"/>
        </w:rPr>
        <w:t>функциясы</w:t>
      </w:r>
      <w:proofErr w:type="spellEnd"/>
      <w:r w:rsidRPr="00765E11">
        <w:rPr>
          <w:lang w:val="ru-RU"/>
        </w:rPr>
        <w:t>.</w:t>
      </w:r>
    </w:p>
    <w:p w14:paraId="6053D432" w14:textId="77777777" w:rsidR="00765E11" w:rsidRPr="00765E11" w:rsidRDefault="00765E11" w:rsidP="00765E11">
      <w:pPr>
        <w:pStyle w:val="ac"/>
      </w:pPr>
      <w:r w:rsidRPr="00765E11">
        <w:t>Қазіргі таңда нейрондық жүйелердің көптеген түрлері бар:</w:t>
      </w:r>
    </w:p>
    <w:p w14:paraId="0B00752F" w14:textId="77777777" w:rsidR="00765E11" w:rsidRPr="00765E11" w:rsidRDefault="00765E11" w:rsidP="00765E11">
      <w:pPr>
        <w:pStyle w:val="ac"/>
        <w:numPr>
          <w:ilvl w:val="0"/>
          <w:numId w:val="4"/>
        </w:numPr>
      </w:pPr>
      <w:r w:rsidRPr="00765E11">
        <w:lastRenderedPageBreak/>
        <w:t>Толық байланысқан желілер (Fully Connected Neural Networks) — қарапайым құрылым, әр нейрон келесі қабаттағы барлық нейрондармен байланысады;</w:t>
      </w:r>
    </w:p>
    <w:p w14:paraId="2B9C3895" w14:textId="77777777" w:rsidR="00765E11" w:rsidRPr="00765E11" w:rsidRDefault="00765E11" w:rsidP="00765E11">
      <w:pPr>
        <w:pStyle w:val="ac"/>
        <w:numPr>
          <w:ilvl w:val="0"/>
          <w:numId w:val="4"/>
        </w:numPr>
      </w:pPr>
      <w:r w:rsidRPr="00765E11">
        <w:t>Конволюциялық нейрондық желілер (CNN) — бейнелерді тануда қолданылады;</w:t>
      </w:r>
    </w:p>
    <w:p w14:paraId="233381ED" w14:textId="77777777" w:rsidR="00765E11" w:rsidRPr="00765E11" w:rsidRDefault="00765E11" w:rsidP="00765E11">
      <w:pPr>
        <w:pStyle w:val="ac"/>
        <w:numPr>
          <w:ilvl w:val="0"/>
          <w:numId w:val="4"/>
        </w:numPr>
      </w:pPr>
      <w:r w:rsidRPr="00765E11">
        <w:t>Рекурренттік нейрондық желілер (RNN) және LSTM — уақыттық қатарлар мен динамикалық процестерді (мысалы, плазманың өзгерісін) болжауға тиімді;</w:t>
      </w:r>
    </w:p>
    <w:p w14:paraId="0A0C13C1" w14:textId="77777777" w:rsidR="00765E11" w:rsidRPr="00765E11" w:rsidRDefault="00765E11" w:rsidP="00765E11">
      <w:pPr>
        <w:pStyle w:val="ac"/>
        <w:numPr>
          <w:ilvl w:val="0"/>
          <w:numId w:val="4"/>
        </w:numPr>
      </w:pPr>
      <w:r w:rsidRPr="00765E11">
        <w:t>Трансформер архитектуралары — күрделі уақыттық және кеңістіктік тәуелділіктерді өңдей алады.</w:t>
      </w:r>
    </w:p>
    <w:p w14:paraId="0C5E7E80" w14:textId="77777777" w:rsidR="00765E11" w:rsidRDefault="00765E11" w:rsidP="00765E11">
      <w:pPr>
        <w:pStyle w:val="ac"/>
      </w:pPr>
      <w:r w:rsidRPr="00765E11">
        <w:t>Термоядролық плазманың динамикасын болжауда нейрондық жүйелердің қолданылуы ерекше маңызды, себебі олар дәстүрлі физикалық модельдерге қарағанда жылдам және бейімделгіш. Мұндай жүйелер плазманың күрделі, бейсызық мінез-құлқын талдап, болашақ параметрлерін жоғары дәлдікпен алдын ала есептей алады.</w:t>
      </w:r>
    </w:p>
    <w:p w14:paraId="1CF75A7A" w14:textId="5856C1BA" w:rsidR="00765E11" w:rsidRDefault="00765E11" w:rsidP="00765E11">
      <w:pPr>
        <w:pStyle w:val="ac"/>
        <w:ind w:firstLine="0"/>
      </w:pPr>
      <w:r>
        <w:tab/>
      </w:r>
    </w:p>
    <w:p w14:paraId="5CAB48F1" w14:textId="4922FB77" w:rsidR="00765E11" w:rsidRPr="00765E11" w:rsidRDefault="00765E11" w:rsidP="009724A1">
      <w:pPr>
        <w:pStyle w:val="2"/>
        <w:rPr>
          <w:lang w:val="kk-KZ"/>
        </w:rPr>
      </w:pPr>
      <w:bookmarkStart w:id="5" w:name="_Toc211532568"/>
      <w:proofErr w:type="gramStart"/>
      <w:r w:rsidRPr="00765E11">
        <w:t xml:space="preserve">1.3 </w:t>
      </w:r>
      <w:r w:rsidRPr="00765E11">
        <w:t xml:space="preserve"> </w:t>
      </w:r>
      <w:proofErr w:type="spellStart"/>
      <w:r w:rsidRPr="00765E11">
        <w:t>Нейрондық</w:t>
      </w:r>
      <w:proofErr w:type="spellEnd"/>
      <w:proofErr w:type="gramEnd"/>
      <w:r w:rsidRPr="00765E11">
        <w:t xml:space="preserve"> </w:t>
      </w:r>
      <w:proofErr w:type="spellStart"/>
      <w:r w:rsidRPr="00765E11">
        <w:t>желілер</w:t>
      </w:r>
      <w:proofErr w:type="spellEnd"/>
      <w:r w:rsidRPr="00765E11">
        <w:t xml:space="preserve"> </w:t>
      </w:r>
      <w:proofErr w:type="spellStart"/>
      <w:r w:rsidRPr="00765E11">
        <w:t>ядролық</w:t>
      </w:r>
      <w:proofErr w:type="spellEnd"/>
      <w:r w:rsidRPr="00765E11">
        <w:t xml:space="preserve"> </w:t>
      </w:r>
      <w:proofErr w:type="spellStart"/>
      <w:r w:rsidRPr="00765E11">
        <w:t>синтезде</w:t>
      </w:r>
      <w:proofErr w:type="spellEnd"/>
      <w:r w:rsidRPr="00765E11">
        <w:t xml:space="preserve"> </w:t>
      </w:r>
      <w:proofErr w:type="spellStart"/>
      <w:r w:rsidRPr="00765E11">
        <w:t>неліктен</w:t>
      </w:r>
      <w:proofErr w:type="spellEnd"/>
      <w:r w:rsidRPr="00765E11">
        <w:t xml:space="preserve"> </w:t>
      </w:r>
      <w:proofErr w:type="spellStart"/>
      <w:r w:rsidRPr="00765E11">
        <w:t>пайдалы</w:t>
      </w:r>
      <w:proofErr w:type="spellEnd"/>
      <w:r w:rsidRPr="00765E11">
        <w:t>?</w:t>
      </w:r>
      <w:bookmarkEnd w:id="5"/>
    </w:p>
    <w:p w14:paraId="246A2B8C" w14:textId="77777777" w:rsidR="009724A1" w:rsidRPr="009724A1" w:rsidRDefault="009724A1" w:rsidP="009724A1">
      <w:pPr>
        <w:pStyle w:val="ac"/>
      </w:pPr>
      <w:r w:rsidRPr="009724A1">
        <w:t>Нейрондық желілер ядролық синтезде пайдалы болуының басты себебі — олар күрделі, бейсызық және көпфакторлы физикалық процестерді жоғары дәлдікпен модельдей алады. Термоядролық синтез кезінде плазманың мінез-құлқы өте динамикалық әрі тұрақсыз, ал оның параметрлерін (температура, тығыздық, магнит өрісі, энергия жоғалту және т.б.) дәстүрлі физикалық теңдеулермен нақты сипаттау өте қиын. Нейрондық желілер осындай күрделі процестерді үлкен көлемдегі эксперименттік және симуляциялық деректер арқылы үйреніп, жүйенің болашақ күйін жылдам және дәл болжауға мүмкіндік береді.</w:t>
      </w:r>
    </w:p>
    <w:p w14:paraId="18154E76" w14:textId="77777777" w:rsidR="009724A1" w:rsidRPr="009724A1" w:rsidRDefault="009724A1" w:rsidP="009724A1">
      <w:pPr>
        <w:pStyle w:val="ac"/>
      </w:pPr>
      <w:r w:rsidRPr="009724A1">
        <w:t>Біріншіден, нейрондық желілер плазманың тұрақтылығын бақылау мен болжауда қолданылады. Олар нақты уақыт режимінде (real-time) алынған сенсор деректерін талдап, плазманың қауіпті тербелістерін немесе тұрақсыздықтарын алдын ала анықтай алады. Бұл реактордың қауіпсіз жұмысын қамтамасыз етуге және энергияны тиімді өндіруге мүмкіндік береді.</w:t>
      </w:r>
    </w:p>
    <w:p w14:paraId="046FCBFA" w14:textId="77777777" w:rsidR="009724A1" w:rsidRPr="009724A1" w:rsidRDefault="009724A1" w:rsidP="009724A1">
      <w:pPr>
        <w:pStyle w:val="ac"/>
      </w:pPr>
      <w:r w:rsidRPr="009724A1">
        <w:t>Екіншіден, нейрондық желілер басқару жүйелерін оңтайландыруда маңызды рөл атқарады. Мысалы, ТОКАМАК типті реакторларда плазманы магнит өрісі арқылы ұстап тұру керек, ал нейрондық модельдер осы өрісті нақты уақыт ішінде реттеп, энергия шығынын азайта алады.</w:t>
      </w:r>
    </w:p>
    <w:p w14:paraId="4FF0F7C2" w14:textId="77777777" w:rsidR="009724A1" w:rsidRPr="009724A1" w:rsidRDefault="009724A1" w:rsidP="009724A1">
      <w:pPr>
        <w:pStyle w:val="ac"/>
      </w:pPr>
      <w:r w:rsidRPr="009724A1">
        <w:t>Үшіншіден, нейрондық желілер диагностика мен деректерді өңдеуді жеңілдетеді. Плазма туралы деректер күрделі сенсорлардан, камералардан және спектрлік жүйелерден алынады — олардың көлемі өте үлкен. Нейрондық модельдер бұл деректерді автоматты түрде талдап, ақауларды немесе ауытқуларды тез анықтай алады.</w:t>
      </w:r>
    </w:p>
    <w:p w14:paraId="6A5DA152" w14:textId="77777777" w:rsidR="009724A1" w:rsidRPr="009724A1" w:rsidRDefault="009724A1" w:rsidP="009724A1">
      <w:pPr>
        <w:pStyle w:val="ac"/>
      </w:pPr>
      <w:r w:rsidRPr="009724A1">
        <w:t xml:space="preserve">Сондықтан нейрондық желілер термоядролық энергетикада — болжау, басқару және диагностика салаларында — ең тиімді құралдардың бірі болып саналады. Олар дәстүрлі физикалық модельдерді толықтырып, болашақта </w:t>
      </w:r>
      <w:r w:rsidRPr="009724A1">
        <w:lastRenderedPageBreak/>
        <w:t>тұрақты және қауіпсіз термоядролық реакторларды іске асыруға мүмкіндік береді.</w:t>
      </w:r>
    </w:p>
    <w:p w14:paraId="759D87EF" w14:textId="77777777" w:rsidR="00765E11" w:rsidRDefault="00765E11" w:rsidP="00765E11">
      <w:pPr>
        <w:pStyle w:val="ac"/>
        <w:ind w:firstLine="0"/>
      </w:pPr>
    </w:p>
    <w:p w14:paraId="1B6A78F3" w14:textId="6FF389C1" w:rsidR="009724A1" w:rsidRDefault="009724A1" w:rsidP="002247EF">
      <w:pPr>
        <w:pStyle w:val="2"/>
        <w:rPr>
          <w:lang w:val="kk-KZ"/>
        </w:rPr>
      </w:pPr>
      <w:bookmarkStart w:id="6" w:name="_Toc211532569"/>
      <w:r>
        <w:rPr>
          <w:lang w:val="kk-KZ"/>
        </w:rPr>
        <w:t xml:space="preserve">1.4 </w:t>
      </w:r>
      <w:r w:rsidRPr="009724A1">
        <w:rPr>
          <w:lang w:val="kk-KZ"/>
        </w:rPr>
        <w:t xml:space="preserve">Плазмалық болжау қалай жұмыс </w:t>
      </w:r>
      <w:r>
        <w:rPr>
          <w:lang w:val="kk-KZ"/>
        </w:rPr>
        <w:t>істейді</w:t>
      </w:r>
      <w:r w:rsidRPr="009724A1">
        <w:rPr>
          <w:lang w:val="kk-KZ"/>
        </w:rPr>
        <w:t>?</w:t>
      </w:r>
      <w:bookmarkEnd w:id="6"/>
    </w:p>
    <w:p w14:paraId="5E2D3DCE" w14:textId="77777777" w:rsidR="009724A1" w:rsidRPr="009724A1" w:rsidRDefault="009724A1" w:rsidP="009724A1">
      <w:pPr>
        <w:pStyle w:val="ac"/>
      </w:pPr>
      <w:r w:rsidRPr="009724A1">
        <w:t>Плазмалық болжау — термоядролық реактордың ішкі процестерін нақты уақыт режимінде болжауға және басқаруға арналған интеллектуалды әдіс. Плазма — жоғары температурада иондалған бөлшектер жүйесі болғандықтан, оның физикалық қасиеттері өте тез және күрделі түрде өзгеріп отырады. Сол себепті дәстүрлі физикалық модельдер әрдайым нақты нәтижелер бере алмайды. Мұнда нейрондық желілер көмекке келеді.</w:t>
      </w:r>
    </w:p>
    <w:p w14:paraId="08A8E008" w14:textId="77777777" w:rsidR="009724A1" w:rsidRPr="009724A1" w:rsidRDefault="009724A1" w:rsidP="009724A1">
      <w:pPr>
        <w:pStyle w:val="ac"/>
      </w:pPr>
      <w:r w:rsidRPr="009724A1">
        <w:t>Болжам процесі бірнеше кезеңнен тұрады:</w:t>
      </w:r>
    </w:p>
    <w:p w14:paraId="5E7CF6D6" w14:textId="773FD19E" w:rsidR="002247EF" w:rsidRDefault="009724A1" w:rsidP="002247EF">
      <w:pPr>
        <w:pStyle w:val="ac"/>
      </w:pPr>
      <w:r w:rsidRPr="002247EF">
        <w:rPr>
          <w:i/>
          <w:iCs/>
        </w:rPr>
        <w:t>Деректерді жинау</w:t>
      </w:r>
      <w:r w:rsidRPr="009724A1">
        <w:t xml:space="preserve">. </w:t>
      </w:r>
      <w:r w:rsidRPr="009724A1">
        <w:t xml:space="preserve">Реакторда орнатылған мыңдаған сенсорлар плазманың негізгі параметрлерін үздіксіз тіркейді: температура </w:t>
      </w:r>
      <m:oMath>
        <m:r>
          <w:rPr>
            <w:rFonts w:ascii="Cambria Math" w:hAnsi="Cambria Math"/>
          </w:rPr>
          <m:t>T</m:t>
        </m:r>
      </m:oMath>
      <w:r w:rsidRPr="009724A1">
        <w:t xml:space="preserve">, қысым </w:t>
      </w:r>
      <m:oMath>
        <m:r>
          <w:rPr>
            <w:rFonts w:ascii="Cambria Math" w:hAnsi="Cambria Math"/>
          </w:rPr>
          <m:t>P</m:t>
        </m:r>
      </m:oMath>
      <w:r w:rsidRPr="009724A1">
        <w:t xml:space="preserve">, тығыздық </w:t>
      </w:r>
      <m:oMath>
        <m:r>
          <w:rPr>
            <w:rFonts w:ascii="Cambria Math" w:hAnsi="Cambria Math"/>
          </w:rPr>
          <m:t>n</m:t>
        </m:r>
      </m:oMath>
      <w:r w:rsidRPr="009724A1">
        <w:t xml:space="preserve">, магнит өрісі </w:t>
      </w:r>
      <m:oMath>
        <m:r>
          <w:rPr>
            <w:rFonts w:ascii="Cambria Math" w:hAnsi="Cambria Math"/>
          </w:rPr>
          <m:t>B</m:t>
        </m:r>
      </m:oMath>
      <w:r w:rsidRPr="009724A1">
        <w:t xml:space="preserve">, плазма тогы </w:t>
      </w:r>
      <m:oMath>
        <m:sSub>
          <m:sSubPr>
            <m:ctrlPr>
              <w:rPr>
                <w:rFonts w:ascii="Cambria Math" w:hAnsi="Cambria Math"/>
                <w:lang w:val="ru-RU"/>
              </w:rPr>
            </m:ctrlPr>
          </m:sSubPr>
          <m:e>
            <m:r>
              <w:rPr>
                <w:rFonts w:ascii="Cambria Math" w:hAnsi="Cambria Math"/>
              </w:rPr>
              <m:t>I</m:t>
            </m:r>
          </m:e>
          <m:sub>
            <m:r>
              <w:rPr>
                <w:rFonts w:ascii="Cambria Math" w:hAnsi="Cambria Math"/>
              </w:rPr>
              <m:t>p</m:t>
            </m:r>
          </m:sub>
        </m:sSub>
      </m:oMath>
      <w:r w:rsidRPr="009724A1">
        <w:t xml:space="preserve">, энергия шығыны </w:t>
      </w:r>
      <m:oMath>
        <m:r>
          <w:rPr>
            <w:rFonts w:ascii="Cambria Math" w:hAnsi="Cambria Math"/>
          </w:rPr>
          <m:t>Q</m:t>
        </m:r>
      </m:oMath>
      <w:r w:rsidRPr="009724A1">
        <w:t>және т.б. Бұл деректер уақытқа тәуелді векторлар түрінде сақталады:</w:t>
      </w:r>
    </w:p>
    <w:p w14:paraId="0BC32B35" w14:textId="217DE391" w:rsidR="002247EF" w:rsidRDefault="002247EF" w:rsidP="002247EF">
      <w:pPr>
        <w:pStyle w:val="ac"/>
        <w:jc w:val="center"/>
      </w:pPr>
      <w:r w:rsidRPr="002247EF">
        <w:drawing>
          <wp:inline distT="0" distB="0" distL="0" distR="0" wp14:anchorId="758FE8BF" wp14:editId="2CE0D4A2">
            <wp:extent cx="3296110" cy="323895"/>
            <wp:effectExtent l="0" t="0" r="0" b="0"/>
            <wp:docPr id="144745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5381" name=""/>
                    <pic:cNvPicPr/>
                  </pic:nvPicPr>
                  <pic:blipFill>
                    <a:blip r:embed="rId14"/>
                    <a:stretch>
                      <a:fillRect/>
                    </a:stretch>
                  </pic:blipFill>
                  <pic:spPr>
                    <a:xfrm>
                      <a:off x="0" y="0"/>
                      <a:ext cx="3296110" cy="323895"/>
                    </a:xfrm>
                    <a:prstGeom prst="rect">
                      <a:avLst/>
                    </a:prstGeom>
                  </pic:spPr>
                </pic:pic>
              </a:graphicData>
            </a:graphic>
          </wp:inline>
        </w:drawing>
      </w:r>
    </w:p>
    <w:p w14:paraId="5CB1F4BA" w14:textId="29DB0BA1" w:rsidR="002247EF" w:rsidRPr="002247EF" w:rsidRDefault="002247EF" w:rsidP="002247EF">
      <w:pPr>
        <w:pStyle w:val="ac"/>
      </w:pPr>
      <w:r w:rsidRPr="002247EF">
        <w:rPr>
          <w:i/>
          <w:iCs/>
        </w:rPr>
        <w:t>Деректерді алдын ала өңдеу</w:t>
      </w:r>
      <w:r w:rsidRPr="002247EF">
        <w:rPr>
          <w:i/>
          <w:iCs/>
        </w:rPr>
        <w:t>.</w:t>
      </w:r>
      <w:r w:rsidRPr="002247EF">
        <w:t xml:space="preserve"> </w:t>
      </w:r>
      <w:r w:rsidRPr="002247EF">
        <w:t xml:space="preserve">Сенсорлардан алынған мәліметтерде қателер мен шудың әсері болуы мүмкін. Сондықтан оларды тазалау, нормализациялау және стандарттау жүргізіледі. Бұл қадамда деректер </w:t>
      </w:r>
      <m:oMath>
        <m:r>
          <w:rPr>
            <w:rFonts w:ascii="Cambria Math" w:hAnsi="Cambria Math"/>
          </w:rPr>
          <m:t>0</m:t>
        </m:r>
      </m:oMath>
      <w:r w:rsidRPr="002247EF">
        <w:t xml:space="preserve">мен </w:t>
      </w:r>
      <m:oMath>
        <m:r>
          <w:rPr>
            <w:rFonts w:ascii="Cambria Math" w:hAnsi="Cambria Math"/>
          </w:rPr>
          <m:t>1</m:t>
        </m:r>
      </m:oMath>
      <w:r w:rsidRPr="002247EF">
        <w:t>аралығына келтіріледі, мысалы:</w:t>
      </w:r>
    </w:p>
    <w:p w14:paraId="0C75E8B1" w14:textId="00A1D62A" w:rsidR="002247EF" w:rsidRPr="002247EF" w:rsidRDefault="002247EF" w:rsidP="002247EF">
      <w:pPr>
        <w:pStyle w:val="ac"/>
        <w:jc w:val="center"/>
      </w:pPr>
      <w:r w:rsidRPr="002247EF">
        <w:drawing>
          <wp:inline distT="0" distB="0" distL="0" distR="0" wp14:anchorId="5BA1BCF5" wp14:editId="66DAE994">
            <wp:extent cx="1590897" cy="628738"/>
            <wp:effectExtent l="0" t="0" r="0" b="0"/>
            <wp:docPr id="35550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5907" name=""/>
                    <pic:cNvPicPr/>
                  </pic:nvPicPr>
                  <pic:blipFill>
                    <a:blip r:embed="rId15"/>
                    <a:stretch>
                      <a:fillRect/>
                    </a:stretch>
                  </pic:blipFill>
                  <pic:spPr>
                    <a:xfrm>
                      <a:off x="0" y="0"/>
                      <a:ext cx="1590897" cy="628738"/>
                    </a:xfrm>
                    <a:prstGeom prst="rect">
                      <a:avLst/>
                    </a:prstGeom>
                  </pic:spPr>
                </pic:pic>
              </a:graphicData>
            </a:graphic>
          </wp:inline>
        </w:drawing>
      </w:r>
    </w:p>
    <w:p w14:paraId="13C6D790" w14:textId="6932C724" w:rsidR="002247EF" w:rsidRPr="002247EF" w:rsidRDefault="002247EF" w:rsidP="002247EF">
      <w:pPr>
        <w:pStyle w:val="ac"/>
      </w:pPr>
      <w:r w:rsidRPr="002247EF">
        <w:rPr>
          <w:i/>
          <w:iCs/>
        </w:rPr>
        <w:t>Нейрондық желіні оқыту</w:t>
      </w:r>
      <w:r w:rsidRPr="002247EF">
        <w:rPr>
          <w:i/>
          <w:iCs/>
        </w:rPr>
        <w:t>.</w:t>
      </w:r>
      <w:r w:rsidRPr="002247EF">
        <w:t xml:space="preserve"> </w:t>
      </w:r>
      <w:r w:rsidRPr="002247EF">
        <w:t xml:space="preserve">Плазманың өткен уақыттағы динамикасы бойынша нейрожелі оқытылады. Ол кіріс деректер </w:t>
      </w:r>
      <m:oMath>
        <m:r>
          <w:rPr>
            <w:rFonts w:ascii="Cambria Math" w:hAnsi="Cambria Math"/>
          </w:rPr>
          <m:t>X(t)</m:t>
        </m:r>
      </m:oMath>
      <w:r w:rsidRPr="002247EF">
        <w:t>арқылы болашақтағы параметрлерді болжауды үйренеді. Модельдің жалпы формасы:</w:t>
      </w:r>
    </w:p>
    <w:p w14:paraId="1924FFDE" w14:textId="06522AAB" w:rsidR="002247EF" w:rsidRPr="002247EF" w:rsidRDefault="002247EF" w:rsidP="002247EF">
      <w:pPr>
        <w:pStyle w:val="ac"/>
        <w:jc w:val="center"/>
      </w:pPr>
      <w:r w:rsidRPr="002247EF">
        <w:drawing>
          <wp:inline distT="0" distB="0" distL="0" distR="0" wp14:anchorId="193B90E1" wp14:editId="1D31C867">
            <wp:extent cx="2076740" cy="476316"/>
            <wp:effectExtent l="0" t="0" r="0" b="0"/>
            <wp:docPr id="534201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1142" name=""/>
                    <pic:cNvPicPr/>
                  </pic:nvPicPr>
                  <pic:blipFill>
                    <a:blip r:embed="rId16"/>
                    <a:stretch>
                      <a:fillRect/>
                    </a:stretch>
                  </pic:blipFill>
                  <pic:spPr>
                    <a:xfrm>
                      <a:off x="0" y="0"/>
                      <a:ext cx="2076740" cy="476316"/>
                    </a:xfrm>
                    <a:prstGeom prst="rect">
                      <a:avLst/>
                    </a:prstGeom>
                  </pic:spPr>
                </pic:pic>
              </a:graphicData>
            </a:graphic>
          </wp:inline>
        </w:drawing>
      </w:r>
    </w:p>
    <w:p w14:paraId="4DC85CE5" w14:textId="24D51137" w:rsidR="002247EF" w:rsidRPr="002247EF" w:rsidRDefault="002247EF" w:rsidP="002247EF">
      <w:pPr>
        <w:pStyle w:val="ac"/>
      </w:pPr>
      <w:r w:rsidRPr="002247EF">
        <w:t xml:space="preserve">мұндағы </w:t>
      </w:r>
      <m:oMath>
        <m:r>
          <w:rPr>
            <w:rFonts w:ascii="Cambria Math" w:hAnsi="Cambria Math"/>
          </w:rPr>
          <m:t>W</m:t>
        </m:r>
      </m:oMath>
      <w:r w:rsidRPr="002247EF">
        <w:t>— нейрондық желінің үйренген салмақтар матрицасы, ал</w:t>
      </w:r>
      <w:r>
        <w:t xml:space="preserve">   </w:t>
      </w:r>
      <w:r w:rsidRPr="002247EF">
        <w:t xml:space="preserve"> </w:t>
      </w:r>
      <m:oMath>
        <m:r>
          <w:rPr>
            <w:rFonts w:ascii="Cambria Math" w:hAnsi="Cambria Math"/>
          </w:rPr>
          <m:t>f</m:t>
        </m:r>
        <m:d>
          <m:dPr>
            <m:ctrlPr>
              <w:rPr>
                <w:rFonts w:ascii="Cambria Math" w:hAnsi="Cambria Math"/>
                <w:i/>
              </w:rPr>
            </m:ctrlPr>
          </m:dPr>
          <m:e>
            <m:r>
              <w:rPr>
                <w:rFonts w:ascii="Cambria Math" w:hAnsi="Cambria Math"/>
              </w:rPr>
              <m:t>⋅</m:t>
            </m:r>
          </m:e>
        </m:d>
      </m:oMath>
      <w:r w:rsidRPr="002247EF">
        <w:t>— сызықтық емес белсендіру функциялары бар модель.</w:t>
      </w:r>
    </w:p>
    <w:p w14:paraId="1AA08F77" w14:textId="77777777" w:rsidR="002247EF" w:rsidRPr="002247EF" w:rsidRDefault="002247EF" w:rsidP="002247EF">
      <w:pPr>
        <w:pStyle w:val="ac"/>
      </w:pPr>
      <w:r w:rsidRPr="002247EF">
        <w:t>Бұл мақсатта көбінесе RNN (Recurrent Neural Network), LSTM (Long Short-Term Memory) немесе CNN-LSTM гибридтері қолданылады, себебі олар уақыттық деректер арасындағы тәуелділікті жақсы есте сақтайды.</w:t>
      </w:r>
    </w:p>
    <w:p w14:paraId="3087F794" w14:textId="69F1EE92" w:rsidR="002247EF" w:rsidRPr="002247EF" w:rsidRDefault="002247EF" w:rsidP="002247EF">
      <w:pPr>
        <w:pStyle w:val="ac"/>
      </w:pPr>
      <w:r w:rsidRPr="002247EF">
        <w:rPr>
          <w:i/>
          <w:iCs/>
        </w:rPr>
        <w:t>Болжау және басқару</w:t>
      </w:r>
      <w:r w:rsidRPr="002247EF">
        <w:rPr>
          <w:i/>
          <w:iCs/>
        </w:rPr>
        <w:t>.</w:t>
      </w:r>
      <w:r w:rsidRPr="002247EF">
        <w:t xml:space="preserve"> </w:t>
      </w:r>
      <w:r w:rsidRPr="002247EF">
        <w:t>Желі оқытылғаннан кейін нақты уақыттағы деректерді қабылдап, алдағы уақыттағы плазма мінез-құлқын болжайды. Егер жүйе тұрақсыздық (мысалы, MHD-тербеліс немесе температуралық шок) анықтаса, реактордың басқару жүйесі автоматты түрде магнит өрісін немесе энергия ағынын реттейді.</w:t>
      </w:r>
    </w:p>
    <w:p w14:paraId="6B31AE39" w14:textId="1B023CA9" w:rsidR="002247EF" w:rsidRDefault="002247EF" w:rsidP="002247EF">
      <w:pPr>
        <w:pStyle w:val="ac"/>
      </w:pPr>
      <w:r w:rsidRPr="002247EF">
        <w:rPr>
          <w:i/>
          <w:iCs/>
        </w:rPr>
        <w:t>Кері байланыс пен бейімделу</w:t>
      </w:r>
      <w:r w:rsidRPr="002247EF">
        <w:rPr>
          <w:i/>
          <w:iCs/>
        </w:rPr>
        <w:t>.</w:t>
      </w:r>
      <w:r w:rsidRPr="002247EF">
        <w:t xml:space="preserve"> </w:t>
      </w:r>
      <w:r w:rsidRPr="002247EF">
        <w:t>Жасанды интеллект жүйесі жаңа тәжірибелерден алынған мәліметтермен үнемі жаңарып, өз дәлдігін арттыра алады. Бұл процесс online learning деп аталады.</w:t>
      </w:r>
    </w:p>
    <w:p w14:paraId="3E70A0D9" w14:textId="77777777" w:rsidR="002247EF" w:rsidRDefault="002247EF" w:rsidP="002247EF">
      <w:pPr>
        <w:pStyle w:val="ac"/>
      </w:pPr>
    </w:p>
    <w:p w14:paraId="5B1C96E0" w14:textId="0CCDB22C" w:rsidR="002247EF" w:rsidRPr="00903A39" w:rsidRDefault="002247EF" w:rsidP="002247EF">
      <w:pPr>
        <w:pStyle w:val="11"/>
        <w:rPr>
          <w:rFonts w:cs="Times New Roman"/>
          <w:szCs w:val="28"/>
          <w:lang w:val="kk-KZ"/>
        </w:rPr>
      </w:pPr>
      <w:bookmarkStart w:id="7" w:name="_Toc197170640"/>
      <w:bookmarkStart w:id="8" w:name="_Toc211532570"/>
      <w:r w:rsidRPr="00903A39">
        <w:rPr>
          <w:rFonts w:eastAsia="Cambria" w:cs="Times New Roman"/>
          <w:szCs w:val="28"/>
          <w:lang w:val="kk-KZ"/>
        </w:rPr>
        <w:lastRenderedPageBreak/>
        <w:t xml:space="preserve">2 </w:t>
      </w:r>
      <w:r w:rsidRPr="00144060">
        <w:rPr>
          <w:rFonts w:cs="Times New Roman"/>
          <w:bCs/>
          <w:szCs w:val="28"/>
          <w:lang w:val="kk-KZ"/>
        </w:rPr>
        <w:t>НЕЙРОНДЫҚ ЖЕЛІЛЕРДІ ПАЙДАЛАНА ОТЫРЫП, ТЕРМОЯДРОЛЫҚ РЕАКТОРЛАРДАҒЫ ПЛАЗМАЛЫҚ ДИНАМИКАСЫН БОЛЖАУ</w:t>
      </w:r>
      <w:r w:rsidRPr="00903A39">
        <w:rPr>
          <w:rFonts w:eastAsia="Cambria" w:cs="Times New Roman"/>
          <w:szCs w:val="28"/>
          <w:lang w:val="kk-KZ"/>
        </w:rPr>
        <w:t xml:space="preserve"> ЖҮЙЕСІНІҢ ЖАЛПЫ ҚҰРЫЛЫМЫ</w:t>
      </w:r>
      <w:bookmarkEnd w:id="7"/>
      <w:bookmarkEnd w:id="8"/>
    </w:p>
    <w:p w14:paraId="41F86B9B" w14:textId="77777777" w:rsidR="002247EF" w:rsidRPr="002247EF" w:rsidRDefault="002247EF" w:rsidP="002247EF">
      <w:pPr>
        <w:pStyle w:val="ac"/>
      </w:pPr>
    </w:p>
    <w:p w14:paraId="73E64C16" w14:textId="2EDC8787" w:rsidR="00843ADB" w:rsidRDefault="00843ADB">
      <w:pPr>
        <w:rPr>
          <w:lang w:val="kk-KZ"/>
        </w:rPr>
      </w:pPr>
      <w:r>
        <w:rPr>
          <w:lang w:val="kk-KZ"/>
        </w:rPr>
        <w:br w:type="page"/>
      </w:r>
    </w:p>
    <w:p w14:paraId="5D480A73" w14:textId="09011926" w:rsidR="009724A1" w:rsidRPr="009724A1" w:rsidRDefault="00843ADB" w:rsidP="009724A1">
      <w:pPr>
        <w:rPr>
          <w:lang w:val="kk-KZ"/>
        </w:rPr>
      </w:pPr>
      <w:r w:rsidRPr="00843ADB">
        <w:rPr>
          <w:lang w:val="kk-KZ"/>
        </w:rPr>
        <w:lastRenderedPageBreak/>
        <w:t>https://pegasus.ep.wisc.edu/technical-reports/public-data-sets/ds2018-4/</w:t>
      </w:r>
    </w:p>
    <w:sectPr w:rsidR="009724A1" w:rsidRPr="009724A1" w:rsidSect="00CC5F26">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C1498" w14:textId="77777777" w:rsidR="00E3452F" w:rsidRDefault="00E3452F" w:rsidP="00CC5F26">
      <w:pPr>
        <w:spacing w:after="0" w:line="240" w:lineRule="auto"/>
      </w:pPr>
      <w:r>
        <w:separator/>
      </w:r>
    </w:p>
  </w:endnote>
  <w:endnote w:type="continuationSeparator" w:id="0">
    <w:p w14:paraId="6A9517C6" w14:textId="77777777" w:rsidR="00E3452F" w:rsidRDefault="00E3452F" w:rsidP="00C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199029"/>
      <w:docPartObj>
        <w:docPartGallery w:val="Page Numbers (Bottom of Page)"/>
        <w:docPartUnique/>
      </w:docPartObj>
    </w:sdtPr>
    <w:sdtContent>
      <w:p w14:paraId="0703A1BD" w14:textId="5F2C0088" w:rsidR="00CC5F26" w:rsidRDefault="00CC5F26">
        <w:pPr>
          <w:pStyle w:val="af0"/>
          <w:jc w:val="center"/>
        </w:pPr>
        <w:r>
          <w:fldChar w:fldCharType="begin"/>
        </w:r>
        <w:r>
          <w:instrText>PAGE   \* MERGEFORMAT</w:instrText>
        </w:r>
        <w:r>
          <w:fldChar w:fldCharType="separate"/>
        </w:r>
        <w:r>
          <w:t>2</w:t>
        </w:r>
        <w:r>
          <w:fldChar w:fldCharType="end"/>
        </w:r>
      </w:p>
    </w:sdtContent>
  </w:sdt>
  <w:p w14:paraId="0020AF2D" w14:textId="77777777" w:rsidR="00CC5F26" w:rsidRDefault="00CC5F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CA705" w14:textId="77777777" w:rsidR="00E3452F" w:rsidRDefault="00E3452F" w:rsidP="00CC5F26">
      <w:pPr>
        <w:spacing w:after="0" w:line="240" w:lineRule="auto"/>
      </w:pPr>
      <w:r>
        <w:separator/>
      </w:r>
    </w:p>
  </w:footnote>
  <w:footnote w:type="continuationSeparator" w:id="0">
    <w:p w14:paraId="7B3D1E95" w14:textId="77777777" w:rsidR="00E3452F" w:rsidRDefault="00E3452F" w:rsidP="00C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D7383"/>
    <w:multiLevelType w:val="hybridMultilevel"/>
    <w:tmpl w:val="794257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ADF4633"/>
    <w:multiLevelType w:val="multilevel"/>
    <w:tmpl w:val="AF5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566F5"/>
    <w:multiLevelType w:val="multilevel"/>
    <w:tmpl w:val="FE4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60F48"/>
    <w:multiLevelType w:val="multilevel"/>
    <w:tmpl w:val="EF88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65D61"/>
    <w:multiLevelType w:val="hybridMultilevel"/>
    <w:tmpl w:val="50928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02024525">
    <w:abstractNumId w:val="4"/>
  </w:num>
  <w:num w:numId="2" w16cid:durableId="1641760811">
    <w:abstractNumId w:val="1"/>
  </w:num>
  <w:num w:numId="3" w16cid:durableId="2070224151">
    <w:abstractNumId w:val="0"/>
  </w:num>
  <w:num w:numId="4" w16cid:durableId="2139836477">
    <w:abstractNumId w:val="2"/>
  </w:num>
  <w:num w:numId="5" w16cid:durableId="1122962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B2"/>
    <w:rsid w:val="00144060"/>
    <w:rsid w:val="001C3E99"/>
    <w:rsid w:val="002247EF"/>
    <w:rsid w:val="002375DD"/>
    <w:rsid w:val="005E1779"/>
    <w:rsid w:val="00765E11"/>
    <w:rsid w:val="00843ADB"/>
    <w:rsid w:val="00863704"/>
    <w:rsid w:val="00922721"/>
    <w:rsid w:val="009724A1"/>
    <w:rsid w:val="00B04E5B"/>
    <w:rsid w:val="00CC5F26"/>
    <w:rsid w:val="00D228B2"/>
    <w:rsid w:val="00E3452F"/>
    <w:rsid w:val="00FE2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48F7"/>
  <w15:chartTrackingRefBased/>
  <w15:docId w15:val="{13E6673C-0BB6-4C59-BF25-9ECEE88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060"/>
    <w:pPr>
      <w:keepNext/>
      <w:keepLines/>
      <w:spacing w:before="360" w:after="80" w:line="240" w:lineRule="auto"/>
      <w:contextualSpacing/>
      <w:jc w:val="center"/>
      <w:outlineLvl w:val="0"/>
    </w:pPr>
    <w:rPr>
      <w:rFonts w:ascii="Times New Roman" w:eastAsiaTheme="majorEastAsia" w:hAnsi="Times New Roman" w:cstheme="majorBidi"/>
      <w:color w:val="000000" w:themeColor="text1"/>
      <w:sz w:val="28"/>
      <w:szCs w:val="40"/>
    </w:rPr>
  </w:style>
  <w:style w:type="paragraph" w:styleId="2">
    <w:name w:val="heading 2"/>
    <w:basedOn w:val="a"/>
    <w:next w:val="a"/>
    <w:link w:val="20"/>
    <w:uiPriority w:val="9"/>
    <w:unhideWhenUsed/>
    <w:qFormat/>
    <w:rsid w:val="00CC5F26"/>
    <w:pPr>
      <w:keepNext/>
      <w:keepLines/>
      <w:spacing w:before="160" w:after="80" w:line="240" w:lineRule="auto"/>
      <w:contextualSpacing/>
      <w:jc w:val="center"/>
      <w:outlineLvl w:val="1"/>
    </w:pPr>
    <w:rPr>
      <w:rFonts w:ascii="Times New Roman" w:eastAsiaTheme="majorEastAsia" w:hAnsi="Times New Roman" w:cstheme="majorBidi"/>
      <w:color w:val="000000" w:themeColor="text1"/>
      <w:sz w:val="28"/>
      <w:szCs w:val="32"/>
    </w:rPr>
  </w:style>
  <w:style w:type="paragraph" w:styleId="3">
    <w:name w:val="heading 3"/>
    <w:basedOn w:val="a"/>
    <w:next w:val="a"/>
    <w:link w:val="30"/>
    <w:uiPriority w:val="9"/>
    <w:unhideWhenUsed/>
    <w:qFormat/>
    <w:rsid w:val="00D228B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D228B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28B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28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28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28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28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060"/>
    <w:rPr>
      <w:rFonts w:ascii="Times New Roman" w:eastAsiaTheme="majorEastAsia" w:hAnsi="Times New Roman" w:cstheme="majorBidi"/>
      <w:color w:val="000000" w:themeColor="text1"/>
      <w:sz w:val="28"/>
      <w:szCs w:val="40"/>
    </w:rPr>
  </w:style>
  <w:style w:type="character" w:customStyle="1" w:styleId="20">
    <w:name w:val="Заголовок 2 Знак"/>
    <w:basedOn w:val="a0"/>
    <w:link w:val="2"/>
    <w:uiPriority w:val="9"/>
    <w:rsid w:val="00CC5F26"/>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rsid w:val="00D228B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D228B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228B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228B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28B2"/>
    <w:rPr>
      <w:rFonts w:eastAsiaTheme="majorEastAsia" w:cstheme="majorBidi"/>
      <w:color w:val="595959" w:themeColor="text1" w:themeTint="A6"/>
    </w:rPr>
  </w:style>
  <w:style w:type="character" w:customStyle="1" w:styleId="80">
    <w:name w:val="Заголовок 8 Знак"/>
    <w:basedOn w:val="a0"/>
    <w:link w:val="8"/>
    <w:uiPriority w:val="9"/>
    <w:semiHidden/>
    <w:rsid w:val="00D228B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28B2"/>
    <w:rPr>
      <w:rFonts w:eastAsiaTheme="majorEastAsia" w:cstheme="majorBidi"/>
      <w:color w:val="272727" w:themeColor="text1" w:themeTint="D8"/>
    </w:rPr>
  </w:style>
  <w:style w:type="paragraph" w:styleId="a3">
    <w:name w:val="Title"/>
    <w:basedOn w:val="a"/>
    <w:next w:val="a"/>
    <w:link w:val="a4"/>
    <w:uiPriority w:val="10"/>
    <w:qFormat/>
    <w:rsid w:val="00D22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28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28B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28B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28B2"/>
    <w:pPr>
      <w:spacing w:before="160"/>
      <w:jc w:val="center"/>
    </w:pPr>
    <w:rPr>
      <w:i/>
      <w:iCs/>
      <w:color w:val="404040" w:themeColor="text1" w:themeTint="BF"/>
    </w:rPr>
  </w:style>
  <w:style w:type="character" w:customStyle="1" w:styleId="22">
    <w:name w:val="Цитата 2 Знак"/>
    <w:basedOn w:val="a0"/>
    <w:link w:val="21"/>
    <w:uiPriority w:val="29"/>
    <w:rsid w:val="00D228B2"/>
    <w:rPr>
      <w:i/>
      <w:iCs/>
      <w:color w:val="404040" w:themeColor="text1" w:themeTint="BF"/>
    </w:rPr>
  </w:style>
  <w:style w:type="paragraph" w:styleId="a7">
    <w:name w:val="List Paragraph"/>
    <w:basedOn w:val="a"/>
    <w:uiPriority w:val="34"/>
    <w:qFormat/>
    <w:rsid w:val="00D228B2"/>
    <w:pPr>
      <w:ind w:left="720"/>
      <w:contextualSpacing/>
    </w:pPr>
  </w:style>
  <w:style w:type="character" w:styleId="a8">
    <w:name w:val="Intense Emphasis"/>
    <w:basedOn w:val="a0"/>
    <w:uiPriority w:val="21"/>
    <w:qFormat/>
    <w:rsid w:val="00D228B2"/>
    <w:rPr>
      <w:i/>
      <w:iCs/>
      <w:color w:val="2F5496" w:themeColor="accent1" w:themeShade="BF"/>
    </w:rPr>
  </w:style>
  <w:style w:type="paragraph" w:styleId="a9">
    <w:name w:val="Intense Quote"/>
    <w:basedOn w:val="a"/>
    <w:next w:val="a"/>
    <w:link w:val="aa"/>
    <w:uiPriority w:val="30"/>
    <w:qFormat/>
    <w:rsid w:val="00D22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228B2"/>
    <w:rPr>
      <w:i/>
      <w:iCs/>
      <w:color w:val="2F5496" w:themeColor="accent1" w:themeShade="BF"/>
    </w:rPr>
  </w:style>
  <w:style w:type="character" w:styleId="ab">
    <w:name w:val="Intense Reference"/>
    <w:basedOn w:val="a0"/>
    <w:uiPriority w:val="32"/>
    <w:qFormat/>
    <w:rsid w:val="00D228B2"/>
    <w:rPr>
      <w:b/>
      <w:bCs/>
      <w:smallCaps/>
      <w:color w:val="2F5496" w:themeColor="accent1" w:themeShade="BF"/>
      <w:spacing w:val="5"/>
    </w:rPr>
  </w:style>
  <w:style w:type="paragraph" w:customStyle="1" w:styleId="ac">
    <w:name w:val="Тексты"/>
    <w:basedOn w:val="a"/>
    <w:link w:val="ad"/>
    <w:qFormat/>
    <w:rsid w:val="00144060"/>
    <w:pPr>
      <w:spacing w:line="240" w:lineRule="auto"/>
      <w:ind w:firstLine="709"/>
      <w:contextualSpacing/>
      <w:jc w:val="both"/>
    </w:pPr>
    <w:rPr>
      <w:rFonts w:ascii="Times New Roman" w:hAnsi="Times New Roman" w:cs="Times New Roman"/>
      <w:sz w:val="28"/>
      <w:szCs w:val="28"/>
      <w:lang w:val="kk-KZ"/>
    </w:rPr>
  </w:style>
  <w:style w:type="character" w:customStyle="1" w:styleId="ad">
    <w:name w:val="Тексты Знак"/>
    <w:basedOn w:val="a0"/>
    <w:link w:val="ac"/>
    <w:rsid w:val="00144060"/>
    <w:rPr>
      <w:rFonts w:ascii="Times New Roman" w:hAnsi="Times New Roman" w:cs="Times New Roman"/>
      <w:sz w:val="28"/>
      <w:szCs w:val="28"/>
      <w:lang w:val="kk-KZ"/>
    </w:rPr>
  </w:style>
  <w:style w:type="paragraph" w:styleId="ae">
    <w:name w:val="header"/>
    <w:basedOn w:val="a"/>
    <w:link w:val="af"/>
    <w:uiPriority w:val="99"/>
    <w:unhideWhenUsed/>
    <w:rsid w:val="00CC5F2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C5F26"/>
  </w:style>
  <w:style w:type="paragraph" w:styleId="af0">
    <w:name w:val="footer"/>
    <w:basedOn w:val="a"/>
    <w:link w:val="af1"/>
    <w:uiPriority w:val="99"/>
    <w:unhideWhenUsed/>
    <w:rsid w:val="00CC5F2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CC5F26"/>
  </w:style>
  <w:style w:type="paragraph" w:customStyle="1" w:styleId="11">
    <w:name w:val="Стиль 1"/>
    <w:basedOn w:val="1"/>
    <w:link w:val="12"/>
    <w:qFormat/>
    <w:rsid w:val="002247EF"/>
    <w:pPr>
      <w:spacing w:before="0" w:after="0"/>
    </w:pPr>
  </w:style>
  <w:style w:type="character" w:customStyle="1" w:styleId="12">
    <w:name w:val="Стиль 1 Знак"/>
    <w:basedOn w:val="a0"/>
    <w:link w:val="11"/>
    <w:rsid w:val="002247EF"/>
    <w:rPr>
      <w:rFonts w:ascii="Times New Roman" w:eastAsiaTheme="majorEastAsia" w:hAnsi="Times New Roman" w:cstheme="majorBidi"/>
      <w:color w:val="000000" w:themeColor="text1"/>
      <w:sz w:val="28"/>
      <w:szCs w:val="40"/>
    </w:rPr>
  </w:style>
  <w:style w:type="paragraph" w:styleId="af2">
    <w:name w:val="TOC Heading"/>
    <w:basedOn w:val="1"/>
    <w:next w:val="a"/>
    <w:uiPriority w:val="39"/>
    <w:unhideWhenUsed/>
    <w:qFormat/>
    <w:rsid w:val="002247EF"/>
    <w:pPr>
      <w:spacing w:before="240" w:after="0" w:line="259" w:lineRule="auto"/>
      <w:contextualSpacing w:val="0"/>
      <w:jc w:val="left"/>
      <w:outlineLvl w:val="9"/>
    </w:pPr>
    <w:rPr>
      <w:rFonts w:asciiTheme="majorHAnsi" w:hAnsiTheme="majorHAnsi"/>
      <w:color w:val="2F5496" w:themeColor="accent1" w:themeShade="BF"/>
      <w:kern w:val="0"/>
      <w:sz w:val="32"/>
      <w:szCs w:val="32"/>
      <w:lang w:eastAsia="ru-RU"/>
      <w14:ligatures w14:val="none"/>
    </w:rPr>
  </w:style>
  <w:style w:type="paragraph" w:styleId="13">
    <w:name w:val="toc 1"/>
    <w:basedOn w:val="a"/>
    <w:next w:val="a"/>
    <w:autoRedefine/>
    <w:uiPriority w:val="39"/>
    <w:unhideWhenUsed/>
    <w:rsid w:val="002247EF"/>
    <w:pPr>
      <w:spacing w:after="100"/>
    </w:pPr>
  </w:style>
  <w:style w:type="paragraph" w:styleId="23">
    <w:name w:val="toc 2"/>
    <w:basedOn w:val="a"/>
    <w:next w:val="a"/>
    <w:autoRedefine/>
    <w:uiPriority w:val="39"/>
    <w:unhideWhenUsed/>
    <w:rsid w:val="002247EF"/>
    <w:pPr>
      <w:spacing w:after="100"/>
      <w:ind w:left="220"/>
    </w:pPr>
  </w:style>
  <w:style w:type="character" w:styleId="af3">
    <w:name w:val="Hyperlink"/>
    <w:basedOn w:val="a0"/>
    <w:uiPriority w:val="99"/>
    <w:unhideWhenUsed/>
    <w:rsid w:val="00224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B5E6-AFC4-4773-9C5B-B49F1A58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2005</Words>
  <Characters>11434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Darkholm Van</dc:creator>
  <cp:keywords/>
  <dc:description/>
  <cp:lastModifiedBy>Darkholm Van</cp:lastModifiedBy>
  <cp:revision>3</cp:revision>
  <dcterms:created xsi:type="dcterms:W3CDTF">2025-10-16T12:46:00Z</dcterms:created>
  <dcterms:modified xsi:type="dcterms:W3CDTF">2025-10-16T20:03:00Z</dcterms:modified>
</cp:coreProperties>
</file>