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FAED5" w14:textId="209C64C6" w:rsidR="000B3718" w:rsidRDefault="005F3C9E" w:rsidP="000B3718">
      <w:pPr>
        <w:pStyle w:val="a6"/>
      </w:pPr>
      <w:r w:rsidRPr="000B3718">
        <w:rPr>
          <w:rFonts w:hint="eastAsia"/>
        </w:rPr>
        <w:t>全景图浏览画面的并行生成算法</w:t>
      </w:r>
    </w:p>
    <w:p w14:paraId="655F4E0D" w14:textId="33589E21" w:rsidR="00517A1F" w:rsidRDefault="00517A1F" w:rsidP="00517A1F">
      <w:pPr>
        <w:pStyle w:val="a"/>
      </w:pPr>
      <w:r>
        <w:rPr>
          <w:rFonts w:hint="eastAsia"/>
        </w:rPr>
        <w:t>总体设计</w:t>
      </w:r>
    </w:p>
    <w:p w14:paraId="69B72B4E" w14:textId="1E239386" w:rsidR="00517A1F" w:rsidRDefault="00517A1F" w:rsidP="00517A1F">
      <w:pPr>
        <w:ind w:firstLine="560"/>
      </w:pPr>
      <w:r>
        <w:rPr>
          <w:rFonts w:hint="eastAsia"/>
        </w:rPr>
        <w:t>根据题目需求，实现画面的生成主要需要完成以下几部分内容：</w:t>
      </w:r>
    </w:p>
    <w:p w14:paraId="55DF3B25" w14:textId="52A8DC3D" w:rsidR="00517A1F" w:rsidRDefault="00517A1F" w:rsidP="00E66D7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根据已知参数，计算四棱锥底面</w:t>
      </w:r>
      <w:r>
        <w:rPr>
          <w:rFonts w:hint="eastAsia"/>
        </w:rPr>
        <w:t>ABCD</w:t>
      </w:r>
      <w:r>
        <w:rPr>
          <w:rFonts w:hint="eastAsia"/>
        </w:rPr>
        <w:t>各个像素相对于坐标系</w:t>
      </w:r>
      <m:oMath>
        <m:r>
          <w:rPr>
            <w:rFonts w:ascii="Cambria Math" w:hAnsi="Cambria Math"/>
          </w:rPr>
          <m:t>x-y-z</m:t>
        </m:r>
      </m:oMath>
      <w:r w:rsidR="00CC6576">
        <w:rPr>
          <w:rFonts w:hint="eastAsia"/>
        </w:rPr>
        <w:t>(</w:t>
      </w:r>
      <w:r w:rsidR="00CC6576">
        <w:rPr>
          <w:rFonts w:hint="eastAsia"/>
        </w:rPr>
        <w:t>世界坐标系</w:t>
      </w:r>
      <w:r w:rsidR="00CC6576">
        <w:t>)</w:t>
      </w:r>
      <w:r>
        <w:rPr>
          <w:rFonts w:hint="eastAsia"/>
        </w:rPr>
        <w:t>的坐标</w:t>
      </w:r>
      <w:r w:rsidR="00E66D7C">
        <w:rPr>
          <w:rFonts w:hint="eastAsia"/>
        </w:rPr>
        <w:t>。</w:t>
      </w:r>
    </w:p>
    <w:p w14:paraId="08D3F2AE" w14:textId="612F148D" w:rsidR="00517A1F" w:rsidRDefault="00E66D7C" w:rsidP="00E66D7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计算坐标系原点</w:t>
      </w:r>
      <m:oMath>
        <m:r>
          <w:rPr>
            <w:rFonts w:ascii="Cambria Math" w:hAnsi="Cambria Math" w:hint="eastAsia"/>
          </w:rPr>
          <m:t>O</m:t>
        </m:r>
      </m:oMath>
      <w:r>
        <w:rPr>
          <w:rFonts w:hint="eastAsia"/>
        </w:rPr>
        <w:t>与给定像素坐标的连线所穿过的正方体表面的位置，并根据穿过表面上的子图计算像素值。</w:t>
      </w:r>
    </w:p>
    <w:p w14:paraId="3BED637F" w14:textId="06D09F4F" w:rsidR="00E66D7C" w:rsidRPr="00134356" w:rsidRDefault="00E66D7C" w:rsidP="00E66D7C">
      <w:pPr>
        <w:pStyle w:val="a5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使用上一步计算的像素值填充底面</w:t>
      </w:r>
      <w:r>
        <w:rPr>
          <w:rFonts w:hint="eastAsia"/>
        </w:rPr>
        <w:t>ABCD</w:t>
      </w:r>
      <w:r>
        <w:rPr>
          <w:rFonts w:hint="eastAsia"/>
        </w:rPr>
        <w:t>对应位置的像素，使用相关图形库显示底面</w:t>
      </w:r>
      <w:r>
        <w:rPr>
          <w:rFonts w:hint="eastAsia"/>
        </w:rPr>
        <w:t>ABCD</w:t>
      </w:r>
      <w:r>
        <w:rPr>
          <w:rFonts w:hint="eastAsia"/>
        </w:rPr>
        <w:t>的计算结果。</w:t>
      </w:r>
    </w:p>
    <w:p w14:paraId="0C7C58A4" w14:textId="2ADA374C" w:rsidR="00134356" w:rsidRPr="00E66D7C" w:rsidRDefault="00134356" w:rsidP="00E66D7C">
      <w:pPr>
        <w:pStyle w:val="a5"/>
        <w:numPr>
          <w:ilvl w:val="0"/>
          <w:numId w:val="4"/>
        </w:numPr>
        <w:ind w:firstLineChars="0"/>
        <w:rPr>
          <w:i/>
        </w:rPr>
      </w:pPr>
      <w:r>
        <w:rPr>
          <w:rFonts w:hint="eastAsia"/>
        </w:rPr>
        <w:t>并行化程序</w:t>
      </w:r>
    </w:p>
    <w:p w14:paraId="2BFC7A50" w14:textId="0EA62C21" w:rsidR="00517A1F" w:rsidRDefault="00517A1F" w:rsidP="00517A1F">
      <w:pPr>
        <w:pStyle w:val="a"/>
      </w:pPr>
      <w:r>
        <w:rPr>
          <w:rFonts w:hint="eastAsia"/>
        </w:rPr>
        <w:t>详细设计</w:t>
      </w:r>
    </w:p>
    <w:p w14:paraId="17F7A42A" w14:textId="526EC6CB" w:rsidR="00A965AE" w:rsidRDefault="00A965AE" w:rsidP="00A965AE">
      <w:pPr>
        <w:pStyle w:val="a0"/>
      </w:pPr>
      <w:r>
        <w:rPr>
          <w:rFonts w:hint="eastAsia"/>
        </w:rPr>
        <w:t>求解底面</w:t>
      </w:r>
      <w:r>
        <w:rPr>
          <w:rFonts w:hint="eastAsia"/>
        </w:rPr>
        <w:t>ABCD</w:t>
      </w:r>
      <w:r w:rsidR="008D63B0">
        <w:rPr>
          <w:rFonts w:hint="eastAsia"/>
        </w:rPr>
        <w:t>的像素</w:t>
      </w:r>
      <w:r>
        <w:rPr>
          <w:rFonts w:hint="eastAsia"/>
        </w:rPr>
        <w:t>坐标</w:t>
      </w:r>
    </w:p>
    <w:p w14:paraId="666FB526" w14:textId="1C5BB302" w:rsidR="00B767BA" w:rsidRDefault="00B767BA" w:rsidP="00B767BA">
      <w:pPr>
        <w:ind w:firstLine="560"/>
      </w:pPr>
      <w:r>
        <w:rPr>
          <w:rFonts w:hint="eastAsia"/>
        </w:rPr>
        <w:t>设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ET</m:t>
            </m:r>
          </m:e>
        </m:acc>
        <m:r>
          <w:rPr>
            <w:rFonts w:ascii="Cambria Math" w:hAnsi="Cambria Math"/>
          </w:rPr>
          <m:t>|=1</m:t>
        </m:r>
      </m:oMath>
      <w:r w:rsidR="008D63B0">
        <w:rPr>
          <w:rFonts w:hint="eastAsia"/>
        </w:rPr>
        <w:t>，即</w:t>
      </w:r>
      <m:oMath>
        <m: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OT</m:t>
            </m:r>
          </m:e>
        </m:acc>
        <m:r>
          <w:rPr>
            <w:rFonts w:ascii="Cambria Math" w:hAnsi="Cambria Math"/>
          </w:rPr>
          <m:t>|=1</m:t>
        </m:r>
      </m:oMath>
    </w:p>
    <w:p w14:paraId="59036EC3" w14:textId="042326DE" w:rsidR="00D52D7F" w:rsidRDefault="00D52D7F" w:rsidP="00B767BA">
      <w:pPr>
        <w:ind w:firstLine="562"/>
      </w:pPr>
      <w:r w:rsidRPr="00D2734D">
        <w:rPr>
          <w:rFonts w:hint="eastAsia"/>
          <w:b/>
          <w:bCs/>
        </w:rPr>
        <w:t>故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</m:oMath>
      <w:r w:rsidRPr="00D2734D">
        <w:rPr>
          <w:rFonts w:hint="eastAsia"/>
          <w:b/>
          <w:bCs/>
        </w:rPr>
        <w:t>点坐标为</w:t>
      </w:r>
      <w:r w:rsidR="002A75E9" w:rsidRPr="00D2734D">
        <w:rPr>
          <w:rFonts w:hint="eastAsia"/>
          <w:b/>
          <w:bCs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r>
              <w:rPr>
                <w:rFonts w:ascii="Cambria Math" w:hAnsi="Cambria Math"/>
              </w:rPr>
              <m:t>|</m:t>
            </m:r>
          </m:den>
        </m:f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ET</m:t>
        </m:r>
      </m:oMath>
    </w:p>
    <w:p w14:paraId="1C246C3C" w14:textId="7EDF3069" w:rsidR="00F93A62" w:rsidRDefault="00F93A62" w:rsidP="00B767BA">
      <w:pPr>
        <w:ind w:firstLine="560"/>
      </w:pPr>
      <w:r>
        <w:rPr>
          <w:rFonts w:hint="eastAsia"/>
        </w:rPr>
        <w:t>设</w:t>
      </w:r>
      <w:r>
        <w:rPr>
          <w:rFonts w:hint="eastAsia"/>
        </w:rPr>
        <w:t>ABCD</w:t>
      </w:r>
      <w:r>
        <w:rPr>
          <w:rFonts w:hint="eastAsia"/>
        </w:rPr>
        <w:t>宽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，高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。</w:t>
      </w:r>
    </w:p>
    <w:p w14:paraId="5351315E" w14:textId="1C637E26" w:rsidR="00F93A62" w:rsidRDefault="00F93A62" w:rsidP="00B767BA">
      <w:pPr>
        <w:ind w:firstLine="560"/>
      </w:pPr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</w:rPr>
              <m:t>ET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tan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</w:rPr>
              <m:t>ET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</w:p>
    <w:p w14:paraId="0D3ADA27" w14:textId="31575CA0" w:rsidR="001B42DC" w:rsidRDefault="001B42DC" w:rsidP="00B767BA">
      <w:pPr>
        <w:ind w:firstLine="560"/>
      </w:pPr>
      <w:r>
        <w:rPr>
          <w:rFonts w:hint="eastAsia"/>
        </w:rPr>
        <w:t>平面</w:t>
      </w:r>
      <w:r>
        <w:rPr>
          <w:rFonts w:hint="eastAsia"/>
        </w:rPr>
        <w:t>ABCD</w:t>
      </w:r>
      <w:r>
        <w:rPr>
          <w:rFonts w:hint="eastAsia"/>
        </w:rPr>
        <w:t>上每个像素的大小为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。</w:t>
      </w:r>
    </w:p>
    <w:p w14:paraId="01A56990" w14:textId="72178604" w:rsidR="00A13328" w:rsidRDefault="002A75E9" w:rsidP="00A13328">
      <w:pPr>
        <w:ind w:firstLine="560"/>
      </w:pPr>
      <w:r>
        <w:rPr>
          <w:rFonts w:hint="eastAsia"/>
        </w:rPr>
        <w:t>垂直于平面</w:t>
      </w:r>
      <w:r>
        <w:rPr>
          <w:rFonts w:hint="eastAsia"/>
        </w:rPr>
        <w:t>ETU</w:t>
      </w:r>
      <w:r>
        <w:rPr>
          <w:rFonts w:hint="eastAsia"/>
        </w:rPr>
        <w:t>的法向量为</w:t>
      </w:r>
    </w:p>
    <w:p w14:paraId="0B7D40D7" w14:textId="456D835C" w:rsidR="002A75E9" w:rsidRDefault="00853C96" w:rsidP="00A13328">
      <w:pPr>
        <w:ind w:firstLine="560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VTQ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X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</m:oMath>
      </m:oMathPara>
    </w:p>
    <w:p w14:paraId="6EB96B53" w14:textId="1B7A016C" w:rsidR="002A75E9" w:rsidRPr="00245D35" w:rsidRDefault="00245D35" w:rsidP="00A13328">
      <w:pPr>
        <w:ind w:firstLine="562"/>
        <w:rPr>
          <w:b/>
          <w:bCs/>
          <w:iCs/>
        </w:rPr>
      </w:pPr>
      <w:r w:rsidRPr="00245D35">
        <w:rPr>
          <w:rFonts w:hint="eastAsia"/>
          <w:b/>
          <w:bCs/>
          <w:iCs/>
        </w:rPr>
        <w:t>A</w:t>
      </w:r>
      <w:r w:rsidRPr="00245D35">
        <w:rPr>
          <w:rFonts w:hint="eastAsia"/>
          <w:b/>
          <w:bCs/>
          <w:iCs/>
        </w:rPr>
        <w:t>点坐标：</w:t>
      </w:r>
    </w:p>
    <w:p w14:paraId="3295548B" w14:textId="255E7C11" w:rsidR="00245D35" w:rsidRPr="00245D35" w:rsidRDefault="00245D35" w:rsidP="00A13328">
      <w:pPr>
        <w:ind w:firstLine="560"/>
        <w:rPr>
          <w:iCs/>
        </w:rPr>
      </w:pPr>
      <m:oMathPara>
        <m:oMath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TQ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TQ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4CA5146" w14:textId="509CADA4" w:rsidR="00245D35" w:rsidRDefault="00245D35" w:rsidP="00A13328">
      <w:pPr>
        <w:ind w:firstLine="560"/>
        <w:rPr>
          <w:iCs/>
        </w:rPr>
      </w:pPr>
    </w:p>
    <w:p w14:paraId="25BE43CC" w14:textId="79B1EAFC" w:rsidR="00245D35" w:rsidRDefault="00245D35" w:rsidP="00A13328">
      <w:pPr>
        <w:ind w:firstLine="560"/>
        <w:rPr>
          <w:iCs/>
        </w:rPr>
      </w:pPr>
      <w:r>
        <w:rPr>
          <w:rFonts w:hint="eastAsia"/>
          <w:iCs/>
        </w:rPr>
        <w:t>对于平面</w:t>
      </w:r>
      <w:r>
        <w:rPr>
          <w:rFonts w:hint="eastAsia"/>
          <w:iCs/>
        </w:rPr>
        <w:t>ABCD</w:t>
      </w:r>
      <w:r>
        <w:rPr>
          <w:rFonts w:hint="eastAsia"/>
          <w:iCs/>
        </w:rPr>
        <w:t>上的任意以点</w:t>
      </w:r>
      <w:r>
        <w:rPr>
          <w:rFonts w:hint="eastAsia"/>
          <w:iCs/>
        </w:rPr>
        <w:t>A</w:t>
      </w:r>
      <w:r>
        <w:rPr>
          <w:rFonts w:hint="eastAsia"/>
          <w:iCs/>
        </w:rPr>
        <w:t>作为起点的像素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,   i=0,1,2,…,M-1  j=0,1,2,….N-1</m:t>
        </m:r>
      </m:oMath>
      <w:r>
        <w:rPr>
          <w:rFonts w:hint="eastAsia"/>
          <w:iCs/>
        </w:rPr>
        <w:t>。其坐标为：</w:t>
      </w:r>
    </w:p>
    <w:p w14:paraId="07A34079" w14:textId="5F68D665" w:rsidR="003340A4" w:rsidRPr="003340A4" w:rsidRDefault="00245D35" w:rsidP="003340A4">
      <w:pPr>
        <w:ind w:firstLine="560"/>
        <w:rPr>
          <w:i/>
          <w:iCs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num>
            <m:den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|U</m:t>
                  </m:r>
                </m:e>
              </m:acc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VTQ</m:t>
                  </m:r>
                </m:e>
              </m:acc>
            </m:num>
            <m:den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|VTQ</m:t>
                  </m:r>
                </m:e>
              </m:acc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+i*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num>
            <m:den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|U</m:t>
                  </m:r>
                </m:e>
              </m:acc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+j*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VTQ</m:t>
                  </m:r>
                </m:e>
              </m:acc>
            </m:num>
            <m:den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|VTQ</m:t>
                  </m:r>
                </m:e>
              </m:acc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14:paraId="15552155" w14:textId="1888CA0D" w:rsidR="003340A4" w:rsidRDefault="003340A4" w:rsidP="003340A4">
      <w:pPr>
        <w:pStyle w:val="a0"/>
      </w:pPr>
      <w:r>
        <w:rPr>
          <w:rFonts w:hint="eastAsia"/>
        </w:rPr>
        <w:t>计算任意像素与原点连线所穿过的正方体表面，并计算穿过的点的像素坐标</w:t>
      </w:r>
    </w:p>
    <w:p w14:paraId="53F5BCB4" w14:textId="68140449" w:rsidR="003340A4" w:rsidRDefault="003D1827" w:rsidP="003340A4">
      <w:pPr>
        <w:ind w:firstLine="560"/>
      </w:pPr>
      <w:r>
        <w:rPr>
          <w:rFonts w:hint="eastAsia"/>
        </w:rPr>
        <w:t>对于任意像素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(x,y,z)</m:t>
        </m:r>
      </m:oMath>
      <w:r>
        <w:rPr>
          <w:rFonts w:hint="eastAsia"/>
        </w:rPr>
        <w:t>，判断其与正方体顶面是否相交，并计算相交位置。首先，取得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OP</m:t>
            </m:r>
          </m:e>
        </m:acc>
      </m:oMath>
      <w:r>
        <w:rPr>
          <w:rFonts w:hint="eastAsia"/>
        </w:rPr>
        <w:t>的单位向量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nor</m:t>
            </m:r>
          </m:e>
        </m:acc>
      </m:oMath>
      <w:r>
        <w:rPr>
          <w:rFonts w:hint="eastAsia"/>
        </w:rPr>
        <w:t>。因为正方体顶面的坐标</w:t>
      </w:r>
      <m:oMath>
        <m:r>
          <w:rPr>
            <w:rFonts w:ascii="Cambria Math" w:hAnsi="Cambria Math"/>
          </w:rPr>
          <m:t>z=0.5</m:t>
        </m:r>
      </m:oMath>
      <w:r>
        <w:rPr>
          <w:rFonts w:hint="eastAsia"/>
        </w:rPr>
        <w:t>，沿着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OP</m:t>
            </m:r>
          </m:e>
        </m:acc>
      </m:oMath>
      <w:r>
        <w:rPr>
          <w:rFonts w:hint="eastAsia"/>
        </w:rPr>
        <w:t>截取与顶面相交的特定长度的向量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intersec</m:t>
            </m:r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_point</m:t>
            </m:r>
          </m:e>
        </m:acc>
      </m:oMath>
      <w:r>
        <w:rPr>
          <w:rFonts w:hint="eastAsia"/>
        </w:rPr>
        <w:t>，其计算方式如下：</w:t>
      </w:r>
    </w:p>
    <w:p w14:paraId="697612E4" w14:textId="1E4A78D7" w:rsidR="003D1827" w:rsidRPr="003D1827" w:rsidRDefault="003D1827" w:rsidP="003D1827">
      <w:pPr>
        <w:ind w:firstLine="560"/>
      </w:pPr>
      <m:oMathPara>
        <m:oMath>
          <m:r>
            <w:rPr>
              <w:rFonts w:ascii="Cambria Math" w:hAnsi="Cambria Math"/>
            </w:rPr>
            <m:t>scale=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nor.z</m:t>
                  </m:r>
                </m:e>
              </m:d>
            </m:den>
          </m:f>
        </m:oMath>
      </m:oMathPara>
    </w:p>
    <w:p w14:paraId="2A0A80F6" w14:textId="45D7D094" w:rsidR="003D1827" w:rsidRPr="003D1827" w:rsidRDefault="003D1827" w:rsidP="003D1827">
      <w:pPr>
        <w:ind w:firstLine="560"/>
      </w:pPr>
      <m:oMathPara>
        <m:oMath>
          <m:r>
            <w:rPr>
              <w:rFonts w:ascii="Cambria Math" w:hAnsi="Cambria Math"/>
            </w:rPr>
            <m:t>x=nor.x*scale</m:t>
          </m:r>
        </m:oMath>
      </m:oMathPara>
    </w:p>
    <w:p w14:paraId="05C17D49" w14:textId="2DC59D5B" w:rsidR="003D1827" w:rsidRPr="003D1827" w:rsidRDefault="003D1827" w:rsidP="003D1827">
      <w:pPr>
        <w:ind w:firstLine="560"/>
        <w:rPr>
          <w:rFonts w:hint="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=nor.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*scale</m:t>
          </m:r>
        </m:oMath>
      </m:oMathPara>
    </w:p>
    <w:p w14:paraId="03699D3A" w14:textId="63DE0ADF" w:rsidR="003D1827" w:rsidRPr="00016643" w:rsidRDefault="00016643" w:rsidP="003D1827">
      <w:pPr>
        <w:ind w:firstLine="560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intersec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_point</m:t>
              </m:r>
            </m:e>
          </m:acc>
          <m:r>
            <w:rPr>
              <w:rFonts w:ascii="Cambria Math" w:hAnsi="Cambria Math"/>
            </w:rPr>
            <m:t>=(x,y, 0.5)</m:t>
          </m:r>
        </m:oMath>
      </m:oMathPara>
    </w:p>
    <w:p w14:paraId="58540280" w14:textId="5BFB9802" w:rsidR="00016643" w:rsidRDefault="00016643" w:rsidP="003D1827">
      <w:pPr>
        <w:ind w:firstLine="560"/>
      </w:pPr>
      <w:r>
        <w:rPr>
          <w:rFonts w:hint="eastAsia"/>
        </w:rPr>
        <w:t>若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intersec</m:t>
            </m:r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_point</m:t>
            </m:r>
          </m:e>
        </m:acc>
      </m:oMath>
      <w:r>
        <w:rPr>
          <w:rFonts w:hint="eastAsia"/>
        </w:rPr>
        <w:t>与顶面相交，则必有：</w:t>
      </w:r>
    </w:p>
    <w:p w14:paraId="5E037BC9" w14:textId="17F4AAB0" w:rsidR="00016643" w:rsidRPr="00016643" w:rsidRDefault="00016643" w:rsidP="003D1827">
      <w:pPr>
        <w:ind w:firstLine="56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inter</m:t>
                      </m:r>
                      <m:r>
                        <w:rPr>
                          <w:rFonts w:ascii="Cambria Math" w:hAnsi="Cambria Math"/>
                        </w:rPr>
                        <m:t>sect_point.x</m:t>
                      </m:r>
                    </m:e>
                  </m:d>
                  <m:r>
                    <w:rPr>
                      <w:rFonts w:ascii="Cambria Math" w:hAnsi="Cambria Math"/>
                    </w:rPr>
                    <m:t>≤0.5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inter</m:t>
                      </m:r>
                      <m:r>
                        <w:rPr>
                          <w:rFonts w:ascii="Cambria Math" w:hAnsi="Cambria Math"/>
                        </w:rPr>
                        <m:t>sec</m:t>
                      </m:r>
                      <m:r>
                        <w:rPr>
                          <w:rFonts w:ascii="Cambria Math" w:hAnsi="Cambria Math"/>
                        </w:rPr>
                        <m:t>t_point</m:t>
                      </m:r>
                      <m:r>
                        <w:rPr>
                          <w:rFonts w:ascii="Cambria Math" w:hAnsi="Cambria Math"/>
                        </w:rPr>
                        <m:t>.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≤0.5</m:t>
                  </m:r>
                </m:e>
              </m:eqArr>
            </m:e>
          </m:d>
        </m:oMath>
      </m:oMathPara>
    </w:p>
    <w:p w14:paraId="2044E394" w14:textId="2C3B8F1A" w:rsidR="00016643" w:rsidRDefault="00016643" w:rsidP="003D1827">
      <w:pPr>
        <w:ind w:firstLine="560"/>
      </w:pPr>
      <w:r>
        <w:rPr>
          <w:rFonts w:hint="eastAsia"/>
        </w:rPr>
        <w:t>此外，</w:t>
      </w:r>
      <m:oMath>
        <m:r>
          <w:rPr>
            <w:rFonts w:ascii="Cambria Math" w:hAnsi="Cambria Math" w:hint="eastAsia"/>
          </w:rPr>
          <m:t>nor</m:t>
        </m:r>
        <m:r>
          <w:rPr>
            <w:rFonts w:ascii="Cambria Math" w:hAnsi="Cambria Math"/>
          </w:rPr>
          <m:t>.z&gt;0</m:t>
        </m:r>
      </m:oMath>
      <w:r>
        <w:rPr>
          <w:rFonts w:hint="eastAsia"/>
        </w:rPr>
        <w:t>。</w:t>
      </w:r>
    </w:p>
    <w:p w14:paraId="03EDB56F" w14:textId="60B231CE" w:rsidR="00016643" w:rsidRDefault="00016643" w:rsidP="003D1827">
      <w:pPr>
        <w:ind w:firstLine="560"/>
      </w:pPr>
      <w:r>
        <w:rPr>
          <w:rFonts w:hint="eastAsia"/>
        </w:rPr>
        <w:t>判断向量是否与正方体其他表面相交方法类似。</w:t>
      </w:r>
    </w:p>
    <w:p w14:paraId="2F2D9FE7" w14:textId="77D2DF0E" w:rsidR="005B5576" w:rsidRDefault="005B5576" w:rsidP="003D1827">
      <w:pPr>
        <w:ind w:firstLine="560"/>
      </w:pPr>
      <w:r>
        <w:rPr>
          <w:rFonts w:hint="eastAsia"/>
        </w:rPr>
        <w:t>在获取向量与正方体平面的交点后，根据交点在平面内的位置，按照比例推算对应的图片的像素坐标，获取该坐标位置的像素，即可得到最终需要的图像的像素坐标。（本方法为线性插值）</w:t>
      </w:r>
    </w:p>
    <w:p w14:paraId="12FAFC49" w14:textId="420C330A" w:rsidR="00853C96" w:rsidRDefault="00853C96" w:rsidP="00853C96">
      <w:pPr>
        <w:pStyle w:val="a0"/>
      </w:pPr>
      <w:r>
        <w:rPr>
          <w:rFonts w:hint="eastAsia"/>
        </w:rPr>
        <w:lastRenderedPageBreak/>
        <w:t>求解</w:t>
      </w:r>
      <w:r>
        <w:rPr>
          <w:rFonts w:hint="eastAsia"/>
        </w:rPr>
        <w:t>平面</w:t>
      </w:r>
      <w:r>
        <w:rPr>
          <w:rFonts w:hint="eastAsia"/>
        </w:rPr>
        <w:t>ABCD</w:t>
      </w:r>
      <w:r>
        <w:rPr>
          <w:rFonts w:hint="eastAsia"/>
        </w:rPr>
        <w:t>图像</w:t>
      </w:r>
    </w:p>
    <w:p w14:paraId="6FC401FC" w14:textId="44577A26" w:rsidR="00853C96" w:rsidRDefault="00853C96" w:rsidP="003D1827">
      <w:pPr>
        <w:ind w:firstLine="560"/>
      </w:pPr>
      <w:r>
        <w:rPr>
          <w:rFonts w:hint="eastAsia"/>
        </w:rPr>
        <w:t>通过步骤</w:t>
      </w:r>
      <w:r>
        <w:rPr>
          <w:rFonts w:hint="eastAsia"/>
        </w:rPr>
        <w:t>1</w:t>
      </w:r>
      <w:r>
        <w:rPr>
          <w:rFonts w:hint="eastAsia"/>
        </w:rPr>
        <w:t>和步骤</w:t>
      </w:r>
      <w:r>
        <w:rPr>
          <w:rFonts w:hint="eastAsia"/>
        </w:rPr>
        <w:t>2</w:t>
      </w:r>
      <w:r>
        <w:rPr>
          <w:rFonts w:hint="eastAsia"/>
        </w:rPr>
        <w:t>遍历所有像素并获取其像素值。</w:t>
      </w:r>
    </w:p>
    <w:p w14:paraId="2A0148B2" w14:textId="76AA7CFE" w:rsidR="00853C96" w:rsidRDefault="00853C96" w:rsidP="00853C96">
      <w:pPr>
        <w:pStyle w:val="a0"/>
      </w:pPr>
      <w:r>
        <w:rPr>
          <w:rFonts w:hint="eastAsia"/>
        </w:rPr>
        <w:t>并行化</w:t>
      </w:r>
      <w:bookmarkStart w:id="0" w:name="_GoBack"/>
      <w:bookmarkEnd w:id="0"/>
    </w:p>
    <w:p w14:paraId="6AF5CFDB" w14:textId="77777777" w:rsidR="00853C96" w:rsidRPr="00853C96" w:rsidRDefault="00853C96" w:rsidP="003D1827">
      <w:pPr>
        <w:ind w:firstLine="560"/>
        <w:rPr>
          <w:rFonts w:hint="eastAsia"/>
        </w:rPr>
      </w:pPr>
    </w:p>
    <w:sectPr w:rsidR="00853C96" w:rsidRPr="00853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4D22"/>
    <w:multiLevelType w:val="hybridMultilevel"/>
    <w:tmpl w:val="92CC068E"/>
    <w:lvl w:ilvl="0" w:tplc="5540E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8D1976"/>
    <w:multiLevelType w:val="hybridMultilevel"/>
    <w:tmpl w:val="3BAC8BF8"/>
    <w:lvl w:ilvl="0" w:tplc="DE306F66">
      <w:start w:val="1"/>
      <w:numFmt w:val="chineseCountingThousand"/>
      <w:pStyle w:val="a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EF0FC2"/>
    <w:multiLevelType w:val="hybridMultilevel"/>
    <w:tmpl w:val="7430E15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664F3EBA"/>
    <w:multiLevelType w:val="hybridMultilevel"/>
    <w:tmpl w:val="C46CD9C4"/>
    <w:lvl w:ilvl="0" w:tplc="222A0ACE">
      <w:start w:val="1"/>
      <w:numFmt w:val="decimal"/>
      <w:pStyle w:val="a0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7BE30540"/>
    <w:multiLevelType w:val="hybridMultilevel"/>
    <w:tmpl w:val="0A502288"/>
    <w:lvl w:ilvl="0" w:tplc="F8323B94">
      <w:start w:val="1"/>
      <w:numFmt w:val="chineseCountingThousand"/>
      <w:lvlText w:val="%1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CE"/>
    <w:rsid w:val="00016643"/>
    <w:rsid w:val="000B3718"/>
    <w:rsid w:val="00134356"/>
    <w:rsid w:val="001B42DC"/>
    <w:rsid w:val="001F1916"/>
    <w:rsid w:val="00227CCE"/>
    <w:rsid w:val="00245D35"/>
    <w:rsid w:val="002A75E9"/>
    <w:rsid w:val="00316D4F"/>
    <w:rsid w:val="003340A4"/>
    <w:rsid w:val="003D1827"/>
    <w:rsid w:val="004966CA"/>
    <w:rsid w:val="00517A1F"/>
    <w:rsid w:val="005802A3"/>
    <w:rsid w:val="005B5576"/>
    <w:rsid w:val="005F3C9E"/>
    <w:rsid w:val="006E656D"/>
    <w:rsid w:val="00714597"/>
    <w:rsid w:val="00747626"/>
    <w:rsid w:val="00853C96"/>
    <w:rsid w:val="00880EE1"/>
    <w:rsid w:val="008D63B0"/>
    <w:rsid w:val="008E0B3B"/>
    <w:rsid w:val="00A13328"/>
    <w:rsid w:val="00A965AE"/>
    <w:rsid w:val="00B767BA"/>
    <w:rsid w:val="00BF00EE"/>
    <w:rsid w:val="00C91390"/>
    <w:rsid w:val="00CC6576"/>
    <w:rsid w:val="00CE3F9E"/>
    <w:rsid w:val="00D2734D"/>
    <w:rsid w:val="00D52D7F"/>
    <w:rsid w:val="00D96980"/>
    <w:rsid w:val="00DE709C"/>
    <w:rsid w:val="00E624C6"/>
    <w:rsid w:val="00E66D7C"/>
    <w:rsid w:val="00E95F10"/>
    <w:rsid w:val="00EF039B"/>
    <w:rsid w:val="00F9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497E"/>
  <w15:chartTrackingRefBased/>
  <w15:docId w15:val="{02D92926-BB02-45D5-A1AD-145A29C0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17A1F"/>
    <w:pPr>
      <w:widowControl w:val="0"/>
      <w:spacing w:line="360" w:lineRule="auto"/>
      <w:ind w:firstLineChars="200" w:firstLine="200"/>
      <w:jc w:val="both"/>
    </w:pPr>
    <w:rPr>
      <w:rFonts w:eastAsia="宋体"/>
      <w:sz w:val="28"/>
    </w:rPr>
  </w:style>
  <w:style w:type="paragraph" w:styleId="1">
    <w:name w:val="heading 1"/>
    <w:basedOn w:val="a1"/>
    <w:next w:val="a1"/>
    <w:link w:val="10"/>
    <w:uiPriority w:val="9"/>
    <w:qFormat/>
    <w:rsid w:val="005F3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5F3C9E"/>
    <w:rPr>
      <w:b/>
      <w:bCs/>
      <w:kern w:val="44"/>
      <w:sz w:val="44"/>
      <w:szCs w:val="44"/>
    </w:rPr>
  </w:style>
  <w:style w:type="paragraph" w:styleId="a5">
    <w:name w:val="List Paragraph"/>
    <w:basedOn w:val="a1"/>
    <w:uiPriority w:val="34"/>
    <w:qFormat/>
    <w:rsid w:val="005F3C9E"/>
    <w:pPr>
      <w:ind w:firstLine="420"/>
    </w:pPr>
  </w:style>
  <w:style w:type="paragraph" w:customStyle="1" w:styleId="a6">
    <w:name w:val="一级标题"/>
    <w:link w:val="a7"/>
    <w:qFormat/>
    <w:rsid w:val="000B3718"/>
    <w:pPr>
      <w:spacing w:before="120" w:after="120"/>
      <w:jc w:val="center"/>
      <w:outlineLvl w:val="0"/>
    </w:pPr>
    <w:rPr>
      <w:rFonts w:ascii="宋体" w:eastAsia="微软雅黑" w:hAnsi="宋体"/>
      <w:b/>
      <w:kern w:val="44"/>
      <w:sz w:val="32"/>
      <w:szCs w:val="32"/>
    </w:rPr>
  </w:style>
  <w:style w:type="paragraph" w:customStyle="1" w:styleId="a">
    <w:name w:val="二级标题"/>
    <w:next w:val="a1"/>
    <w:link w:val="a8"/>
    <w:qFormat/>
    <w:rsid w:val="00517A1F"/>
    <w:pPr>
      <w:numPr>
        <w:numId w:val="2"/>
      </w:numPr>
      <w:outlineLvl w:val="1"/>
    </w:pPr>
    <w:rPr>
      <w:rFonts w:eastAsia="宋体"/>
      <w:b/>
      <w:bCs/>
      <w:kern w:val="44"/>
      <w:sz w:val="30"/>
      <w:szCs w:val="44"/>
    </w:rPr>
  </w:style>
  <w:style w:type="character" w:customStyle="1" w:styleId="a7">
    <w:name w:val="一级标题 字符"/>
    <w:basedOn w:val="10"/>
    <w:link w:val="a6"/>
    <w:rsid w:val="000B3718"/>
    <w:rPr>
      <w:rFonts w:ascii="宋体" w:eastAsia="微软雅黑" w:hAnsi="宋体"/>
      <w:b/>
      <w:bCs w:val="0"/>
      <w:kern w:val="44"/>
      <w:sz w:val="32"/>
      <w:szCs w:val="32"/>
    </w:rPr>
  </w:style>
  <w:style w:type="character" w:styleId="a9">
    <w:name w:val="Placeholder Text"/>
    <w:basedOn w:val="a2"/>
    <w:uiPriority w:val="99"/>
    <w:semiHidden/>
    <w:rsid w:val="00517A1F"/>
    <w:rPr>
      <w:color w:val="808080"/>
    </w:rPr>
  </w:style>
  <w:style w:type="character" w:customStyle="1" w:styleId="a8">
    <w:name w:val="二级标题 字符"/>
    <w:basedOn w:val="10"/>
    <w:link w:val="a"/>
    <w:rsid w:val="00517A1F"/>
    <w:rPr>
      <w:rFonts w:eastAsia="宋体"/>
      <w:b/>
      <w:bCs/>
      <w:kern w:val="44"/>
      <w:sz w:val="30"/>
      <w:szCs w:val="44"/>
    </w:rPr>
  </w:style>
  <w:style w:type="paragraph" w:customStyle="1" w:styleId="a0">
    <w:name w:val="三级标题"/>
    <w:next w:val="a1"/>
    <w:link w:val="aa"/>
    <w:qFormat/>
    <w:rsid w:val="00E95F10"/>
    <w:pPr>
      <w:numPr>
        <w:numId w:val="5"/>
      </w:numPr>
    </w:pPr>
    <w:rPr>
      <w:rFonts w:eastAsia="宋体"/>
      <w:b/>
      <w:sz w:val="28"/>
    </w:rPr>
  </w:style>
  <w:style w:type="character" w:customStyle="1" w:styleId="aa">
    <w:name w:val="三级标题 字符"/>
    <w:basedOn w:val="a2"/>
    <w:link w:val="a0"/>
    <w:rsid w:val="00A965AE"/>
    <w:rPr>
      <w:rFonts w:eastAsia="宋体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叶的第七章 .</dc:creator>
  <cp:keywords/>
  <dc:description/>
  <cp:lastModifiedBy>叶的第七章 .</cp:lastModifiedBy>
  <cp:revision>26</cp:revision>
  <dcterms:created xsi:type="dcterms:W3CDTF">2019-12-16T07:51:00Z</dcterms:created>
  <dcterms:modified xsi:type="dcterms:W3CDTF">2019-12-18T06:56:00Z</dcterms:modified>
</cp:coreProperties>
</file>