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2997E" w14:textId="77777777" w:rsidR="002F0C35" w:rsidRPr="002F0C35" w:rsidRDefault="002F0C35" w:rsidP="002F0C35">
      <w:pPr>
        <w:jc w:val="both"/>
        <w:rPr>
          <w:b/>
          <w:lang w:val="en-AU"/>
        </w:rPr>
      </w:pPr>
      <w:r w:rsidRPr="002F0C35">
        <w:rPr>
          <w:b/>
          <w:lang w:val="en-AU"/>
        </w:rPr>
        <w:t>Survey</w:t>
      </w:r>
      <w:bookmarkStart w:id="0" w:name="_GoBack"/>
      <w:bookmarkEnd w:id="0"/>
      <w:r w:rsidRPr="002F0C35">
        <w:rPr>
          <w:b/>
          <w:lang w:val="en-AU"/>
        </w:rPr>
        <w:t xml:space="preserve"> findings – Back to School</w:t>
      </w:r>
    </w:p>
    <w:p w14:paraId="49B7667E" w14:textId="77777777" w:rsidR="002F0C35" w:rsidRDefault="002F0C35" w:rsidP="002F0C35">
      <w:pPr>
        <w:jc w:val="both"/>
        <w:rPr>
          <w:lang w:val="en-AU"/>
        </w:rPr>
      </w:pPr>
    </w:p>
    <w:p w14:paraId="1BE3C2F2" w14:textId="58720BDB" w:rsidR="00C27F65" w:rsidRDefault="002F0C35" w:rsidP="002F0C35">
      <w:pPr>
        <w:jc w:val="both"/>
        <w:rPr>
          <w:lang w:val="en-AU"/>
        </w:rPr>
      </w:pPr>
      <w:r>
        <w:rPr>
          <w:lang w:val="en-AU"/>
        </w:rPr>
        <w:t>In 2016, a standardised online survey was employed to explore the PSTs’ experience with the Back to School activity. The survey consisted of five sections (17 questions in total): overall experience, knowledge change, attitude change, capacity change, and student</w:t>
      </w:r>
      <w:r w:rsidR="00BA5117">
        <w:rPr>
          <w:lang w:val="en-AU"/>
        </w:rPr>
        <w:t>s’</w:t>
      </w:r>
      <w:r>
        <w:rPr>
          <w:lang w:val="en-AU"/>
        </w:rPr>
        <w:t xml:space="preserve"> engagement. The survey was administrated to 13 PSTs who participated in the activity, with 3 returned useable responses. The responding rate was 23.08 per cent, which is considered to be relatively low.  </w:t>
      </w:r>
    </w:p>
    <w:p w14:paraId="0BBA8938" w14:textId="77777777" w:rsidR="002F0C35" w:rsidRDefault="002F0C35" w:rsidP="002F0C35">
      <w:pPr>
        <w:jc w:val="both"/>
        <w:rPr>
          <w:lang w:val="en-AU"/>
        </w:rPr>
      </w:pPr>
    </w:p>
    <w:p w14:paraId="0E2EF1E1" w14:textId="77777777" w:rsidR="002F0C35" w:rsidRPr="002F0C35" w:rsidRDefault="002F0C35" w:rsidP="002F0C35">
      <w:pPr>
        <w:jc w:val="both"/>
        <w:rPr>
          <w:i/>
          <w:u w:val="single"/>
          <w:lang w:val="en-AU"/>
        </w:rPr>
      </w:pPr>
      <w:r w:rsidRPr="002F0C35">
        <w:rPr>
          <w:i/>
          <w:u w:val="single"/>
          <w:lang w:val="en-AU"/>
        </w:rPr>
        <w:t>Overall experience with the activity</w:t>
      </w:r>
    </w:p>
    <w:p w14:paraId="3A01F19F" w14:textId="77777777" w:rsidR="002F0C35" w:rsidRDefault="002F0C35" w:rsidP="002F0C35">
      <w:pPr>
        <w:jc w:val="both"/>
        <w:rPr>
          <w:lang w:val="en-AU"/>
        </w:rPr>
      </w:pPr>
    </w:p>
    <w:p w14:paraId="779F3308" w14:textId="77777777" w:rsidR="002F0C35" w:rsidRDefault="002F0C35" w:rsidP="002F0C35">
      <w:pPr>
        <w:jc w:val="both"/>
        <w:rPr>
          <w:lang w:val="en-AU"/>
        </w:rPr>
      </w:pPr>
      <w:r>
        <w:rPr>
          <w:lang w:val="en-AU"/>
        </w:rPr>
        <w:t xml:space="preserve">Almost all participants responded positively in relation to their overall experience with the activity. Specifically, two-thirds respondents reported that this activity worked and </w:t>
      </w:r>
      <w:r w:rsidR="00A30771">
        <w:rPr>
          <w:lang w:val="en-AU"/>
        </w:rPr>
        <w:t xml:space="preserve">all respondents enjoyed the process of participating in the activity. Also, all responding PSTs agreed that the process has been effective in supporting their learning/professional development, and the activity has been a valuable part of their teacher education. </w:t>
      </w:r>
      <w:r w:rsidR="0028486B">
        <w:rPr>
          <w:lang w:val="en-AU"/>
        </w:rPr>
        <w:t xml:space="preserve">According to the responses, the activity was less effective in terms of interacting PSTs and science students since only one respondent strongly agreed that he/she gained a lot by collaborating with the partner science students. </w:t>
      </w:r>
      <w:r>
        <w:rPr>
          <w:lang w:val="en-AU"/>
        </w:rPr>
        <w:t>Table 1 shows the responses to the five questions in relation to participants’ overall experiences.</w:t>
      </w:r>
    </w:p>
    <w:p w14:paraId="3175A4AE" w14:textId="77777777" w:rsidR="002F0C35" w:rsidRDefault="002F0C35" w:rsidP="002F0C35">
      <w:pPr>
        <w:jc w:val="both"/>
        <w:rPr>
          <w:lang w:val="en-AU"/>
        </w:rPr>
      </w:pPr>
    </w:p>
    <w:p w14:paraId="093B7AE9" w14:textId="77777777" w:rsidR="002F0C35" w:rsidRPr="00144BF6" w:rsidRDefault="002F0C35" w:rsidP="002F0C35">
      <w:pPr>
        <w:jc w:val="both"/>
        <w:rPr>
          <w:b/>
          <w:sz w:val="22"/>
          <w:szCs w:val="22"/>
          <w:lang w:val="en-AU"/>
        </w:rPr>
      </w:pPr>
      <w:r w:rsidRPr="00144BF6">
        <w:rPr>
          <w:b/>
          <w:sz w:val="22"/>
          <w:szCs w:val="22"/>
          <w:lang w:val="en-AU"/>
        </w:rPr>
        <w:t>Table 1. Responses from PSTs to their overall experiences with the activity</w:t>
      </w:r>
    </w:p>
    <w:tbl>
      <w:tblPr>
        <w:tblStyle w:val="TableGrid"/>
        <w:tblW w:w="0" w:type="auto"/>
        <w:tblLook w:val="04A0" w:firstRow="1" w:lastRow="0" w:firstColumn="1" w:lastColumn="0" w:noHBand="0" w:noVBand="1"/>
      </w:tblPr>
      <w:tblGrid>
        <w:gridCol w:w="3834"/>
        <w:gridCol w:w="815"/>
        <w:gridCol w:w="815"/>
        <w:gridCol w:w="815"/>
        <w:gridCol w:w="714"/>
        <w:gridCol w:w="714"/>
        <w:gridCol w:w="815"/>
      </w:tblGrid>
      <w:tr w:rsidR="002F0C35" w14:paraId="17699A62" w14:textId="77777777" w:rsidTr="002F0C35">
        <w:tc>
          <w:tcPr>
            <w:tcW w:w="4523" w:type="dxa"/>
          </w:tcPr>
          <w:p w14:paraId="49E6EC00" w14:textId="77777777" w:rsidR="002F0C35" w:rsidRPr="00144BF6" w:rsidRDefault="002F0C35" w:rsidP="0061595A">
            <w:pPr>
              <w:jc w:val="center"/>
              <w:rPr>
                <w:b/>
                <w:sz w:val="22"/>
                <w:szCs w:val="22"/>
                <w:lang w:val="en-AU"/>
              </w:rPr>
            </w:pPr>
            <w:r w:rsidRPr="00144BF6">
              <w:rPr>
                <w:b/>
                <w:sz w:val="22"/>
                <w:szCs w:val="22"/>
                <w:lang w:val="en-AU"/>
              </w:rPr>
              <w:t>Question</w:t>
            </w:r>
          </w:p>
        </w:tc>
        <w:tc>
          <w:tcPr>
            <w:tcW w:w="815" w:type="dxa"/>
          </w:tcPr>
          <w:p w14:paraId="3AF88E0C" w14:textId="77777777" w:rsidR="002F0C35" w:rsidRPr="00144BF6" w:rsidRDefault="002F0C35" w:rsidP="0061595A">
            <w:pPr>
              <w:jc w:val="center"/>
              <w:rPr>
                <w:b/>
                <w:sz w:val="22"/>
                <w:szCs w:val="22"/>
                <w:lang w:val="en-AU"/>
              </w:rPr>
            </w:pPr>
            <w:r w:rsidRPr="00144BF6">
              <w:rPr>
                <w:b/>
                <w:sz w:val="22"/>
                <w:szCs w:val="22"/>
                <w:lang w:val="en-AU"/>
              </w:rPr>
              <w:t>2</w:t>
            </w:r>
          </w:p>
        </w:tc>
        <w:tc>
          <w:tcPr>
            <w:tcW w:w="815" w:type="dxa"/>
          </w:tcPr>
          <w:p w14:paraId="6C6E383A" w14:textId="77777777" w:rsidR="002F0C35" w:rsidRPr="00144BF6" w:rsidRDefault="002F0C35" w:rsidP="0061595A">
            <w:pPr>
              <w:jc w:val="center"/>
              <w:rPr>
                <w:b/>
                <w:sz w:val="22"/>
                <w:szCs w:val="22"/>
                <w:lang w:val="en-AU"/>
              </w:rPr>
            </w:pPr>
            <w:r w:rsidRPr="00144BF6">
              <w:rPr>
                <w:b/>
                <w:sz w:val="22"/>
                <w:szCs w:val="22"/>
                <w:lang w:val="en-AU"/>
              </w:rPr>
              <w:t>1</w:t>
            </w:r>
          </w:p>
        </w:tc>
        <w:tc>
          <w:tcPr>
            <w:tcW w:w="815" w:type="dxa"/>
          </w:tcPr>
          <w:p w14:paraId="5B6FE90D" w14:textId="77777777" w:rsidR="002F0C35" w:rsidRPr="00144BF6" w:rsidRDefault="002F0C35" w:rsidP="0061595A">
            <w:pPr>
              <w:jc w:val="center"/>
              <w:rPr>
                <w:b/>
                <w:sz w:val="22"/>
                <w:szCs w:val="22"/>
                <w:lang w:val="en-AU"/>
              </w:rPr>
            </w:pPr>
            <w:r w:rsidRPr="00144BF6">
              <w:rPr>
                <w:b/>
                <w:sz w:val="22"/>
                <w:szCs w:val="22"/>
                <w:lang w:val="en-AU"/>
              </w:rPr>
              <w:t>0</w:t>
            </w:r>
          </w:p>
        </w:tc>
        <w:tc>
          <w:tcPr>
            <w:tcW w:w="714" w:type="dxa"/>
          </w:tcPr>
          <w:p w14:paraId="6F4C8BC9" w14:textId="77777777" w:rsidR="002F0C35" w:rsidRPr="00144BF6" w:rsidRDefault="002F0C35" w:rsidP="0061595A">
            <w:pPr>
              <w:jc w:val="center"/>
              <w:rPr>
                <w:b/>
                <w:sz w:val="22"/>
                <w:szCs w:val="22"/>
                <w:lang w:val="en-AU"/>
              </w:rPr>
            </w:pPr>
            <w:r w:rsidRPr="00144BF6">
              <w:rPr>
                <w:b/>
                <w:sz w:val="22"/>
                <w:szCs w:val="22"/>
                <w:lang w:val="en-AU"/>
              </w:rPr>
              <w:t>-1</w:t>
            </w:r>
          </w:p>
        </w:tc>
        <w:tc>
          <w:tcPr>
            <w:tcW w:w="714" w:type="dxa"/>
          </w:tcPr>
          <w:p w14:paraId="669B85B8" w14:textId="77777777" w:rsidR="002F0C35" w:rsidRPr="00144BF6" w:rsidRDefault="002F0C35" w:rsidP="0061595A">
            <w:pPr>
              <w:jc w:val="center"/>
              <w:rPr>
                <w:b/>
                <w:sz w:val="22"/>
                <w:szCs w:val="22"/>
                <w:lang w:val="en-AU"/>
              </w:rPr>
            </w:pPr>
            <w:r w:rsidRPr="00144BF6">
              <w:rPr>
                <w:b/>
                <w:sz w:val="22"/>
                <w:szCs w:val="22"/>
                <w:lang w:val="en-AU"/>
              </w:rPr>
              <w:t>-2</w:t>
            </w:r>
          </w:p>
        </w:tc>
        <w:tc>
          <w:tcPr>
            <w:tcW w:w="614" w:type="dxa"/>
          </w:tcPr>
          <w:p w14:paraId="7765CCAA" w14:textId="77777777" w:rsidR="002F0C35" w:rsidRPr="00144BF6" w:rsidRDefault="002F0C35" w:rsidP="0061595A">
            <w:pPr>
              <w:jc w:val="center"/>
              <w:rPr>
                <w:b/>
                <w:sz w:val="22"/>
                <w:szCs w:val="22"/>
                <w:lang w:val="en-AU"/>
              </w:rPr>
            </w:pPr>
            <w:r>
              <w:rPr>
                <w:b/>
                <w:sz w:val="22"/>
                <w:szCs w:val="22"/>
                <w:lang w:val="en-AU"/>
              </w:rPr>
              <w:t>N/A</w:t>
            </w:r>
          </w:p>
        </w:tc>
      </w:tr>
      <w:tr w:rsidR="002F0C35" w:rsidRPr="00144BF6" w14:paraId="5E07F40D" w14:textId="77777777" w:rsidTr="002F0C35">
        <w:tc>
          <w:tcPr>
            <w:tcW w:w="4523" w:type="dxa"/>
          </w:tcPr>
          <w:p w14:paraId="4954688F" w14:textId="77777777" w:rsidR="002F0C35" w:rsidRPr="00144BF6" w:rsidRDefault="002F0C35" w:rsidP="0061595A">
            <w:pPr>
              <w:rPr>
                <w:sz w:val="20"/>
                <w:szCs w:val="20"/>
                <w:lang w:val="en-AU"/>
              </w:rPr>
            </w:pPr>
            <w:r>
              <w:rPr>
                <w:sz w:val="20"/>
                <w:szCs w:val="20"/>
                <w:lang w:val="en-AU"/>
              </w:rPr>
              <w:t>13</w:t>
            </w:r>
            <w:r w:rsidRPr="00144BF6">
              <w:rPr>
                <w:sz w:val="20"/>
                <w:szCs w:val="20"/>
                <w:lang w:val="en-AU"/>
              </w:rPr>
              <w:t>. I felt the ReMSTEP activity worked well</w:t>
            </w:r>
          </w:p>
        </w:tc>
        <w:tc>
          <w:tcPr>
            <w:tcW w:w="815" w:type="dxa"/>
          </w:tcPr>
          <w:p w14:paraId="463C1050" w14:textId="77777777" w:rsidR="002F0C35" w:rsidRPr="00144BF6" w:rsidRDefault="002F0C35" w:rsidP="0061595A">
            <w:pPr>
              <w:jc w:val="both"/>
              <w:rPr>
                <w:sz w:val="20"/>
                <w:szCs w:val="20"/>
                <w:lang w:val="en-AU"/>
              </w:rPr>
            </w:pPr>
            <w:r>
              <w:rPr>
                <w:sz w:val="20"/>
                <w:szCs w:val="20"/>
                <w:lang w:val="en-AU"/>
              </w:rPr>
              <w:t>33.33%</w:t>
            </w:r>
          </w:p>
        </w:tc>
        <w:tc>
          <w:tcPr>
            <w:tcW w:w="815" w:type="dxa"/>
          </w:tcPr>
          <w:p w14:paraId="094AA927" w14:textId="77777777" w:rsidR="002F0C35" w:rsidRPr="00144BF6" w:rsidRDefault="002F0C35" w:rsidP="0061595A">
            <w:pPr>
              <w:jc w:val="both"/>
              <w:rPr>
                <w:sz w:val="20"/>
                <w:szCs w:val="20"/>
                <w:lang w:val="en-AU"/>
              </w:rPr>
            </w:pPr>
            <w:r>
              <w:rPr>
                <w:sz w:val="20"/>
                <w:szCs w:val="20"/>
                <w:lang w:val="en-AU"/>
              </w:rPr>
              <w:t>33.33%</w:t>
            </w:r>
          </w:p>
        </w:tc>
        <w:tc>
          <w:tcPr>
            <w:tcW w:w="815" w:type="dxa"/>
          </w:tcPr>
          <w:p w14:paraId="1047F9B7" w14:textId="77777777" w:rsidR="002F0C35" w:rsidRPr="00144BF6" w:rsidRDefault="002F0C35" w:rsidP="0061595A">
            <w:pPr>
              <w:jc w:val="both"/>
              <w:rPr>
                <w:sz w:val="20"/>
                <w:szCs w:val="20"/>
                <w:lang w:val="en-AU"/>
              </w:rPr>
            </w:pPr>
            <w:r>
              <w:rPr>
                <w:sz w:val="20"/>
                <w:szCs w:val="20"/>
                <w:lang w:val="en-AU"/>
              </w:rPr>
              <w:t>33.33%</w:t>
            </w:r>
          </w:p>
        </w:tc>
        <w:tc>
          <w:tcPr>
            <w:tcW w:w="714" w:type="dxa"/>
          </w:tcPr>
          <w:p w14:paraId="34438BF7" w14:textId="77777777" w:rsidR="002F0C35" w:rsidRPr="00144BF6" w:rsidRDefault="002F0C35" w:rsidP="0061595A">
            <w:pPr>
              <w:jc w:val="both"/>
              <w:rPr>
                <w:sz w:val="20"/>
                <w:szCs w:val="20"/>
                <w:lang w:val="en-AU"/>
              </w:rPr>
            </w:pPr>
            <w:r>
              <w:rPr>
                <w:sz w:val="20"/>
                <w:szCs w:val="20"/>
                <w:lang w:val="en-AU"/>
              </w:rPr>
              <w:t>0.00%</w:t>
            </w:r>
          </w:p>
        </w:tc>
        <w:tc>
          <w:tcPr>
            <w:tcW w:w="714" w:type="dxa"/>
          </w:tcPr>
          <w:p w14:paraId="1E5D5C32" w14:textId="77777777" w:rsidR="002F0C35" w:rsidRPr="00144BF6" w:rsidRDefault="002F0C35" w:rsidP="0061595A">
            <w:pPr>
              <w:jc w:val="both"/>
              <w:rPr>
                <w:sz w:val="20"/>
                <w:szCs w:val="20"/>
                <w:lang w:val="en-AU"/>
              </w:rPr>
            </w:pPr>
            <w:r>
              <w:rPr>
                <w:sz w:val="20"/>
                <w:szCs w:val="20"/>
                <w:lang w:val="en-AU"/>
              </w:rPr>
              <w:t>0.00%</w:t>
            </w:r>
          </w:p>
        </w:tc>
        <w:tc>
          <w:tcPr>
            <w:tcW w:w="614" w:type="dxa"/>
          </w:tcPr>
          <w:p w14:paraId="7EA6BF5B" w14:textId="77777777" w:rsidR="002F0C35" w:rsidRPr="00144BF6" w:rsidRDefault="002F0C35" w:rsidP="0061595A">
            <w:pPr>
              <w:jc w:val="both"/>
              <w:rPr>
                <w:sz w:val="20"/>
                <w:szCs w:val="20"/>
                <w:lang w:val="en-AU"/>
              </w:rPr>
            </w:pPr>
            <w:r>
              <w:rPr>
                <w:sz w:val="20"/>
                <w:szCs w:val="20"/>
                <w:lang w:val="en-AU"/>
              </w:rPr>
              <w:t>0.00%</w:t>
            </w:r>
          </w:p>
        </w:tc>
      </w:tr>
      <w:tr w:rsidR="002F0C35" w:rsidRPr="00144BF6" w14:paraId="1148A181" w14:textId="77777777" w:rsidTr="002F0C35">
        <w:tc>
          <w:tcPr>
            <w:tcW w:w="4523" w:type="dxa"/>
          </w:tcPr>
          <w:p w14:paraId="722A896F" w14:textId="77777777" w:rsidR="002F0C35" w:rsidRPr="00144BF6" w:rsidRDefault="002F0C35" w:rsidP="0061595A">
            <w:pPr>
              <w:rPr>
                <w:sz w:val="20"/>
                <w:szCs w:val="20"/>
                <w:lang w:val="en-AU"/>
              </w:rPr>
            </w:pPr>
            <w:r>
              <w:rPr>
                <w:sz w:val="20"/>
                <w:szCs w:val="20"/>
                <w:lang w:val="en-AU"/>
              </w:rPr>
              <w:t>14</w:t>
            </w:r>
            <w:r w:rsidRPr="00144BF6">
              <w:rPr>
                <w:sz w:val="20"/>
                <w:szCs w:val="20"/>
                <w:lang w:val="en-AU"/>
              </w:rPr>
              <w:t xml:space="preserve">. </w:t>
            </w:r>
            <w:r>
              <w:rPr>
                <w:sz w:val="20"/>
                <w:szCs w:val="20"/>
                <w:lang w:val="en-AU"/>
              </w:rPr>
              <w:t>I enjoyed the process of participating in this project</w:t>
            </w:r>
          </w:p>
        </w:tc>
        <w:tc>
          <w:tcPr>
            <w:tcW w:w="815" w:type="dxa"/>
          </w:tcPr>
          <w:p w14:paraId="64E76B0C" w14:textId="77777777" w:rsidR="002F0C35" w:rsidRPr="00144BF6" w:rsidRDefault="002F0C35" w:rsidP="0061595A">
            <w:pPr>
              <w:jc w:val="both"/>
              <w:rPr>
                <w:sz w:val="20"/>
                <w:szCs w:val="20"/>
                <w:lang w:val="en-AU"/>
              </w:rPr>
            </w:pPr>
            <w:r>
              <w:rPr>
                <w:sz w:val="20"/>
                <w:szCs w:val="20"/>
                <w:lang w:val="en-AU"/>
              </w:rPr>
              <w:t>66.67%</w:t>
            </w:r>
          </w:p>
        </w:tc>
        <w:tc>
          <w:tcPr>
            <w:tcW w:w="815" w:type="dxa"/>
          </w:tcPr>
          <w:p w14:paraId="1D0291CA" w14:textId="77777777" w:rsidR="002F0C35" w:rsidRPr="00144BF6" w:rsidRDefault="002F0C35" w:rsidP="0061595A">
            <w:pPr>
              <w:jc w:val="both"/>
              <w:rPr>
                <w:sz w:val="20"/>
                <w:szCs w:val="20"/>
                <w:lang w:val="en-AU"/>
              </w:rPr>
            </w:pPr>
            <w:r>
              <w:rPr>
                <w:sz w:val="20"/>
                <w:szCs w:val="20"/>
                <w:lang w:val="en-AU"/>
              </w:rPr>
              <w:t>33.33</w:t>
            </w:r>
          </w:p>
        </w:tc>
        <w:tc>
          <w:tcPr>
            <w:tcW w:w="815" w:type="dxa"/>
          </w:tcPr>
          <w:p w14:paraId="069FB17A" w14:textId="77777777" w:rsidR="002F0C35" w:rsidRPr="00144BF6" w:rsidRDefault="002F0C35" w:rsidP="0061595A">
            <w:pPr>
              <w:jc w:val="both"/>
              <w:rPr>
                <w:sz w:val="20"/>
                <w:szCs w:val="20"/>
                <w:lang w:val="en-AU"/>
              </w:rPr>
            </w:pPr>
            <w:r>
              <w:rPr>
                <w:sz w:val="20"/>
                <w:szCs w:val="20"/>
                <w:lang w:val="en-AU"/>
              </w:rPr>
              <w:t>0.00%</w:t>
            </w:r>
          </w:p>
        </w:tc>
        <w:tc>
          <w:tcPr>
            <w:tcW w:w="714" w:type="dxa"/>
          </w:tcPr>
          <w:p w14:paraId="3768468D" w14:textId="77777777" w:rsidR="002F0C35" w:rsidRPr="00144BF6" w:rsidRDefault="002F0C35" w:rsidP="0061595A">
            <w:pPr>
              <w:jc w:val="both"/>
              <w:rPr>
                <w:sz w:val="20"/>
                <w:szCs w:val="20"/>
                <w:lang w:val="en-AU"/>
              </w:rPr>
            </w:pPr>
            <w:r>
              <w:rPr>
                <w:sz w:val="20"/>
                <w:szCs w:val="20"/>
                <w:lang w:val="en-AU"/>
              </w:rPr>
              <w:t>0.00%</w:t>
            </w:r>
          </w:p>
        </w:tc>
        <w:tc>
          <w:tcPr>
            <w:tcW w:w="714" w:type="dxa"/>
          </w:tcPr>
          <w:p w14:paraId="36674FA9" w14:textId="77777777" w:rsidR="002F0C35" w:rsidRPr="00144BF6" w:rsidRDefault="002F0C35" w:rsidP="0061595A">
            <w:pPr>
              <w:jc w:val="both"/>
              <w:rPr>
                <w:sz w:val="20"/>
                <w:szCs w:val="20"/>
                <w:lang w:val="en-AU"/>
              </w:rPr>
            </w:pPr>
            <w:r>
              <w:rPr>
                <w:sz w:val="20"/>
                <w:szCs w:val="20"/>
                <w:lang w:val="en-AU"/>
              </w:rPr>
              <w:t>0.00%</w:t>
            </w:r>
          </w:p>
        </w:tc>
        <w:tc>
          <w:tcPr>
            <w:tcW w:w="614" w:type="dxa"/>
          </w:tcPr>
          <w:p w14:paraId="3467E854" w14:textId="77777777" w:rsidR="002F0C35" w:rsidRPr="00144BF6" w:rsidRDefault="002F0C35" w:rsidP="0061595A">
            <w:pPr>
              <w:jc w:val="both"/>
              <w:rPr>
                <w:sz w:val="20"/>
                <w:szCs w:val="20"/>
                <w:lang w:val="en-AU"/>
              </w:rPr>
            </w:pPr>
            <w:r>
              <w:rPr>
                <w:sz w:val="20"/>
                <w:szCs w:val="20"/>
                <w:lang w:val="en-AU"/>
              </w:rPr>
              <w:t>0.00%</w:t>
            </w:r>
          </w:p>
        </w:tc>
      </w:tr>
      <w:tr w:rsidR="002F0C35" w:rsidRPr="00144BF6" w14:paraId="3E48B551" w14:textId="77777777" w:rsidTr="002F0C35">
        <w:tc>
          <w:tcPr>
            <w:tcW w:w="4523" w:type="dxa"/>
          </w:tcPr>
          <w:p w14:paraId="2A68942D" w14:textId="77777777" w:rsidR="002F0C35" w:rsidRPr="00144BF6" w:rsidRDefault="002F0C35" w:rsidP="0061595A">
            <w:pPr>
              <w:rPr>
                <w:sz w:val="20"/>
                <w:szCs w:val="20"/>
                <w:lang w:val="en-AU"/>
              </w:rPr>
            </w:pPr>
            <w:r>
              <w:rPr>
                <w:sz w:val="20"/>
                <w:szCs w:val="20"/>
                <w:lang w:val="en-AU"/>
              </w:rPr>
              <w:t>15. The process was effective in supporting my learning/professional development</w:t>
            </w:r>
          </w:p>
        </w:tc>
        <w:tc>
          <w:tcPr>
            <w:tcW w:w="815" w:type="dxa"/>
          </w:tcPr>
          <w:p w14:paraId="090952AD" w14:textId="77777777" w:rsidR="002F0C35" w:rsidRPr="00144BF6" w:rsidRDefault="002F0C35" w:rsidP="0061595A">
            <w:pPr>
              <w:jc w:val="both"/>
              <w:rPr>
                <w:sz w:val="20"/>
                <w:szCs w:val="20"/>
                <w:lang w:val="en-AU"/>
              </w:rPr>
            </w:pPr>
            <w:r>
              <w:rPr>
                <w:sz w:val="20"/>
                <w:szCs w:val="20"/>
                <w:lang w:val="en-AU"/>
              </w:rPr>
              <w:t>33.33%</w:t>
            </w:r>
          </w:p>
        </w:tc>
        <w:tc>
          <w:tcPr>
            <w:tcW w:w="815" w:type="dxa"/>
          </w:tcPr>
          <w:p w14:paraId="45B55F89" w14:textId="77777777" w:rsidR="002F0C35" w:rsidRPr="00144BF6" w:rsidRDefault="002F0C35" w:rsidP="0061595A">
            <w:pPr>
              <w:jc w:val="both"/>
              <w:rPr>
                <w:sz w:val="20"/>
                <w:szCs w:val="20"/>
                <w:lang w:val="en-AU"/>
              </w:rPr>
            </w:pPr>
            <w:r>
              <w:rPr>
                <w:sz w:val="20"/>
                <w:szCs w:val="20"/>
                <w:lang w:val="en-AU"/>
              </w:rPr>
              <w:t>66.67%</w:t>
            </w:r>
          </w:p>
        </w:tc>
        <w:tc>
          <w:tcPr>
            <w:tcW w:w="815" w:type="dxa"/>
          </w:tcPr>
          <w:p w14:paraId="5A1ED672" w14:textId="77777777" w:rsidR="002F0C35" w:rsidRPr="00144BF6" w:rsidRDefault="002F0C35" w:rsidP="0061595A">
            <w:pPr>
              <w:jc w:val="both"/>
              <w:rPr>
                <w:sz w:val="20"/>
                <w:szCs w:val="20"/>
                <w:lang w:val="en-AU"/>
              </w:rPr>
            </w:pPr>
            <w:r>
              <w:rPr>
                <w:sz w:val="20"/>
                <w:szCs w:val="20"/>
                <w:lang w:val="en-AU"/>
              </w:rPr>
              <w:t>0.00%</w:t>
            </w:r>
          </w:p>
        </w:tc>
        <w:tc>
          <w:tcPr>
            <w:tcW w:w="714" w:type="dxa"/>
          </w:tcPr>
          <w:p w14:paraId="6C15BEC9" w14:textId="77777777" w:rsidR="002F0C35" w:rsidRPr="00144BF6" w:rsidRDefault="002F0C35" w:rsidP="0061595A">
            <w:pPr>
              <w:jc w:val="both"/>
              <w:rPr>
                <w:sz w:val="20"/>
                <w:szCs w:val="20"/>
                <w:lang w:val="en-AU"/>
              </w:rPr>
            </w:pPr>
            <w:r>
              <w:rPr>
                <w:sz w:val="20"/>
                <w:szCs w:val="20"/>
                <w:lang w:val="en-AU"/>
              </w:rPr>
              <w:t>0.00%</w:t>
            </w:r>
          </w:p>
        </w:tc>
        <w:tc>
          <w:tcPr>
            <w:tcW w:w="714" w:type="dxa"/>
          </w:tcPr>
          <w:p w14:paraId="19450A07" w14:textId="77777777" w:rsidR="002F0C35" w:rsidRPr="00144BF6" w:rsidRDefault="002F0C35" w:rsidP="0061595A">
            <w:pPr>
              <w:jc w:val="both"/>
              <w:rPr>
                <w:sz w:val="20"/>
                <w:szCs w:val="20"/>
                <w:lang w:val="en-AU"/>
              </w:rPr>
            </w:pPr>
            <w:r>
              <w:rPr>
                <w:sz w:val="20"/>
                <w:szCs w:val="20"/>
                <w:lang w:val="en-AU"/>
              </w:rPr>
              <w:t>0.00%</w:t>
            </w:r>
          </w:p>
        </w:tc>
        <w:tc>
          <w:tcPr>
            <w:tcW w:w="614" w:type="dxa"/>
          </w:tcPr>
          <w:p w14:paraId="089E5C54" w14:textId="77777777" w:rsidR="002F0C35" w:rsidRPr="00144BF6" w:rsidRDefault="002F0C35" w:rsidP="0061595A">
            <w:pPr>
              <w:jc w:val="both"/>
              <w:rPr>
                <w:sz w:val="20"/>
                <w:szCs w:val="20"/>
                <w:lang w:val="en-AU"/>
              </w:rPr>
            </w:pPr>
            <w:r>
              <w:rPr>
                <w:sz w:val="20"/>
                <w:szCs w:val="20"/>
                <w:lang w:val="en-AU"/>
              </w:rPr>
              <w:t>0.00%</w:t>
            </w:r>
          </w:p>
        </w:tc>
      </w:tr>
      <w:tr w:rsidR="002F0C35" w:rsidRPr="00144BF6" w14:paraId="1F5D7510" w14:textId="77777777" w:rsidTr="002F0C35">
        <w:tc>
          <w:tcPr>
            <w:tcW w:w="4523" w:type="dxa"/>
          </w:tcPr>
          <w:p w14:paraId="0660C41D" w14:textId="77777777" w:rsidR="002F0C35" w:rsidRPr="00144BF6" w:rsidRDefault="002F0C35" w:rsidP="002F0C35">
            <w:pPr>
              <w:rPr>
                <w:sz w:val="20"/>
                <w:szCs w:val="20"/>
                <w:lang w:val="en-AU"/>
              </w:rPr>
            </w:pPr>
            <w:r>
              <w:rPr>
                <w:sz w:val="20"/>
                <w:szCs w:val="20"/>
                <w:lang w:val="en-AU"/>
              </w:rPr>
              <w:t>16. I gained a lot by interacting with science students in the project</w:t>
            </w:r>
          </w:p>
        </w:tc>
        <w:tc>
          <w:tcPr>
            <w:tcW w:w="815" w:type="dxa"/>
          </w:tcPr>
          <w:p w14:paraId="49503E4A" w14:textId="77777777" w:rsidR="002F0C35" w:rsidRPr="00144BF6" w:rsidRDefault="002F0C35" w:rsidP="0061595A">
            <w:pPr>
              <w:jc w:val="both"/>
              <w:rPr>
                <w:sz w:val="20"/>
                <w:szCs w:val="20"/>
                <w:lang w:val="en-AU"/>
              </w:rPr>
            </w:pPr>
            <w:r>
              <w:rPr>
                <w:sz w:val="20"/>
                <w:szCs w:val="20"/>
                <w:lang w:val="en-AU"/>
              </w:rPr>
              <w:t>33.33%</w:t>
            </w:r>
          </w:p>
        </w:tc>
        <w:tc>
          <w:tcPr>
            <w:tcW w:w="815" w:type="dxa"/>
          </w:tcPr>
          <w:p w14:paraId="267267BD" w14:textId="77777777" w:rsidR="002F0C35" w:rsidRPr="00144BF6" w:rsidRDefault="002F0C35" w:rsidP="0061595A">
            <w:pPr>
              <w:jc w:val="both"/>
              <w:rPr>
                <w:sz w:val="20"/>
                <w:szCs w:val="20"/>
                <w:lang w:val="en-AU"/>
              </w:rPr>
            </w:pPr>
            <w:r>
              <w:rPr>
                <w:sz w:val="20"/>
                <w:szCs w:val="20"/>
                <w:lang w:val="en-AU"/>
              </w:rPr>
              <w:t>0.00%</w:t>
            </w:r>
          </w:p>
        </w:tc>
        <w:tc>
          <w:tcPr>
            <w:tcW w:w="815" w:type="dxa"/>
          </w:tcPr>
          <w:p w14:paraId="0E0282BF" w14:textId="77777777" w:rsidR="002F0C35" w:rsidRPr="00144BF6" w:rsidRDefault="002F0C35" w:rsidP="0061595A">
            <w:pPr>
              <w:jc w:val="both"/>
              <w:rPr>
                <w:sz w:val="20"/>
                <w:szCs w:val="20"/>
                <w:lang w:val="en-AU"/>
              </w:rPr>
            </w:pPr>
            <w:r>
              <w:rPr>
                <w:sz w:val="20"/>
                <w:szCs w:val="20"/>
                <w:lang w:val="en-AU"/>
              </w:rPr>
              <w:t>3.33%</w:t>
            </w:r>
          </w:p>
        </w:tc>
        <w:tc>
          <w:tcPr>
            <w:tcW w:w="714" w:type="dxa"/>
          </w:tcPr>
          <w:p w14:paraId="115E9F00" w14:textId="77777777" w:rsidR="002F0C35" w:rsidRPr="00144BF6" w:rsidRDefault="002F0C35" w:rsidP="0061595A">
            <w:pPr>
              <w:jc w:val="both"/>
              <w:rPr>
                <w:sz w:val="20"/>
                <w:szCs w:val="20"/>
                <w:lang w:val="en-AU"/>
              </w:rPr>
            </w:pPr>
            <w:r>
              <w:rPr>
                <w:sz w:val="20"/>
                <w:szCs w:val="20"/>
                <w:lang w:val="en-AU"/>
              </w:rPr>
              <w:t>0.00%</w:t>
            </w:r>
          </w:p>
        </w:tc>
        <w:tc>
          <w:tcPr>
            <w:tcW w:w="714" w:type="dxa"/>
          </w:tcPr>
          <w:p w14:paraId="76066CA8" w14:textId="77777777" w:rsidR="002F0C35" w:rsidRPr="00144BF6" w:rsidRDefault="002F0C35" w:rsidP="0061595A">
            <w:pPr>
              <w:jc w:val="both"/>
              <w:rPr>
                <w:sz w:val="20"/>
                <w:szCs w:val="20"/>
                <w:lang w:val="en-AU"/>
              </w:rPr>
            </w:pPr>
            <w:r>
              <w:rPr>
                <w:sz w:val="20"/>
                <w:szCs w:val="20"/>
                <w:lang w:val="en-AU"/>
              </w:rPr>
              <w:t>0.00%</w:t>
            </w:r>
          </w:p>
        </w:tc>
        <w:tc>
          <w:tcPr>
            <w:tcW w:w="614" w:type="dxa"/>
          </w:tcPr>
          <w:p w14:paraId="6F8368EE" w14:textId="77777777" w:rsidR="002F0C35" w:rsidRDefault="002F0C35" w:rsidP="0061595A">
            <w:pPr>
              <w:jc w:val="both"/>
              <w:rPr>
                <w:sz w:val="20"/>
                <w:szCs w:val="20"/>
                <w:lang w:val="en-AU"/>
              </w:rPr>
            </w:pPr>
            <w:r>
              <w:rPr>
                <w:sz w:val="20"/>
                <w:szCs w:val="20"/>
                <w:lang w:val="en-AU"/>
              </w:rPr>
              <w:t>33.33%</w:t>
            </w:r>
          </w:p>
        </w:tc>
      </w:tr>
      <w:tr w:rsidR="002F0C35" w:rsidRPr="00144BF6" w14:paraId="4A55B7CB" w14:textId="77777777" w:rsidTr="002F0C35">
        <w:tc>
          <w:tcPr>
            <w:tcW w:w="4523" w:type="dxa"/>
          </w:tcPr>
          <w:p w14:paraId="5F60B15D" w14:textId="77777777" w:rsidR="002F0C35" w:rsidRPr="00144BF6" w:rsidRDefault="002F0C35" w:rsidP="0061595A">
            <w:pPr>
              <w:rPr>
                <w:sz w:val="20"/>
                <w:szCs w:val="20"/>
                <w:lang w:val="en-AU"/>
              </w:rPr>
            </w:pPr>
            <w:r>
              <w:rPr>
                <w:sz w:val="20"/>
                <w:szCs w:val="20"/>
                <w:lang w:val="en-AU"/>
              </w:rPr>
              <w:t>17. This has been a valuable part of my teacher education/professional development experience</w:t>
            </w:r>
          </w:p>
        </w:tc>
        <w:tc>
          <w:tcPr>
            <w:tcW w:w="815" w:type="dxa"/>
          </w:tcPr>
          <w:p w14:paraId="1B8132BA" w14:textId="77777777" w:rsidR="002F0C35" w:rsidRPr="00144BF6" w:rsidRDefault="002F0C35" w:rsidP="0061595A">
            <w:pPr>
              <w:jc w:val="both"/>
              <w:rPr>
                <w:sz w:val="20"/>
                <w:szCs w:val="20"/>
                <w:lang w:val="en-AU"/>
              </w:rPr>
            </w:pPr>
            <w:r>
              <w:rPr>
                <w:sz w:val="20"/>
                <w:szCs w:val="20"/>
                <w:lang w:val="en-AU"/>
              </w:rPr>
              <w:t>33.33%</w:t>
            </w:r>
          </w:p>
        </w:tc>
        <w:tc>
          <w:tcPr>
            <w:tcW w:w="815" w:type="dxa"/>
          </w:tcPr>
          <w:p w14:paraId="4683B94D" w14:textId="77777777" w:rsidR="002F0C35" w:rsidRPr="00144BF6" w:rsidRDefault="002F0C35" w:rsidP="0061595A">
            <w:pPr>
              <w:jc w:val="both"/>
              <w:rPr>
                <w:sz w:val="20"/>
                <w:szCs w:val="20"/>
                <w:lang w:val="en-AU"/>
              </w:rPr>
            </w:pPr>
            <w:r>
              <w:rPr>
                <w:sz w:val="20"/>
                <w:szCs w:val="20"/>
                <w:lang w:val="en-AU"/>
              </w:rPr>
              <w:t>66.67%</w:t>
            </w:r>
          </w:p>
        </w:tc>
        <w:tc>
          <w:tcPr>
            <w:tcW w:w="815" w:type="dxa"/>
          </w:tcPr>
          <w:p w14:paraId="46688D7F" w14:textId="77777777" w:rsidR="002F0C35" w:rsidRPr="00144BF6" w:rsidRDefault="002F0C35" w:rsidP="0061595A">
            <w:pPr>
              <w:jc w:val="both"/>
              <w:rPr>
                <w:sz w:val="20"/>
                <w:szCs w:val="20"/>
                <w:lang w:val="en-AU"/>
              </w:rPr>
            </w:pPr>
            <w:r>
              <w:rPr>
                <w:sz w:val="20"/>
                <w:szCs w:val="20"/>
                <w:lang w:val="en-AU"/>
              </w:rPr>
              <w:t>0.00%</w:t>
            </w:r>
          </w:p>
        </w:tc>
        <w:tc>
          <w:tcPr>
            <w:tcW w:w="714" w:type="dxa"/>
          </w:tcPr>
          <w:p w14:paraId="340928C3" w14:textId="77777777" w:rsidR="002F0C35" w:rsidRPr="00144BF6" w:rsidRDefault="002F0C35" w:rsidP="0061595A">
            <w:pPr>
              <w:jc w:val="both"/>
              <w:rPr>
                <w:sz w:val="20"/>
                <w:szCs w:val="20"/>
                <w:lang w:val="en-AU"/>
              </w:rPr>
            </w:pPr>
            <w:r>
              <w:rPr>
                <w:sz w:val="20"/>
                <w:szCs w:val="20"/>
                <w:lang w:val="en-AU"/>
              </w:rPr>
              <w:t>0.00%</w:t>
            </w:r>
          </w:p>
        </w:tc>
        <w:tc>
          <w:tcPr>
            <w:tcW w:w="714" w:type="dxa"/>
          </w:tcPr>
          <w:p w14:paraId="5E6DA2B2" w14:textId="77777777" w:rsidR="002F0C35" w:rsidRPr="00144BF6" w:rsidRDefault="002F0C35" w:rsidP="0061595A">
            <w:pPr>
              <w:jc w:val="both"/>
              <w:rPr>
                <w:sz w:val="20"/>
                <w:szCs w:val="20"/>
                <w:lang w:val="en-AU"/>
              </w:rPr>
            </w:pPr>
            <w:r>
              <w:rPr>
                <w:sz w:val="20"/>
                <w:szCs w:val="20"/>
                <w:lang w:val="en-AU"/>
              </w:rPr>
              <w:t>0.00%</w:t>
            </w:r>
          </w:p>
        </w:tc>
        <w:tc>
          <w:tcPr>
            <w:tcW w:w="614" w:type="dxa"/>
          </w:tcPr>
          <w:p w14:paraId="2F07690C" w14:textId="77777777" w:rsidR="002F0C35" w:rsidRDefault="002F0C35" w:rsidP="0061595A">
            <w:pPr>
              <w:jc w:val="both"/>
              <w:rPr>
                <w:sz w:val="20"/>
                <w:szCs w:val="20"/>
                <w:lang w:val="en-AU"/>
              </w:rPr>
            </w:pPr>
            <w:r>
              <w:rPr>
                <w:sz w:val="20"/>
                <w:szCs w:val="20"/>
                <w:lang w:val="en-AU"/>
              </w:rPr>
              <w:t>0.00%</w:t>
            </w:r>
          </w:p>
        </w:tc>
      </w:tr>
    </w:tbl>
    <w:p w14:paraId="5578B6B2" w14:textId="77777777" w:rsidR="002F0C35" w:rsidRPr="00AE0668" w:rsidRDefault="002F0C35" w:rsidP="002F0C35">
      <w:pPr>
        <w:rPr>
          <w:sz w:val="20"/>
          <w:szCs w:val="20"/>
          <w:lang w:val="en-AU"/>
        </w:rPr>
      </w:pPr>
      <w:r w:rsidRPr="00144BF6">
        <w:rPr>
          <w:sz w:val="20"/>
          <w:szCs w:val="20"/>
          <w:lang w:val="en-AU"/>
        </w:rPr>
        <w:t>2=Strongly Agree, 1=Somewhat Agree, 0=Neither Agree nor Disagree, -1=Somewhat Disagree</w:t>
      </w:r>
      <w:r>
        <w:rPr>
          <w:sz w:val="20"/>
          <w:szCs w:val="20"/>
          <w:lang w:val="en-AU"/>
        </w:rPr>
        <w:t>, -2=Strongly Disagree</w:t>
      </w:r>
    </w:p>
    <w:p w14:paraId="13059D3D" w14:textId="77777777" w:rsidR="002F0C35" w:rsidRDefault="002F0C35" w:rsidP="002F0C35">
      <w:pPr>
        <w:jc w:val="both"/>
        <w:rPr>
          <w:lang w:val="en-AU"/>
        </w:rPr>
      </w:pPr>
    </w:p>
    <w:p w14:paraId="596DE714" w14:textId="6136A4AF" w:rsidR="0028486B" w:rsidRPr="0028486B" w:rsidRDefault="00EC3924" w:rsidP="002F0C35">
      <w:pPr>
        <w:jc w:val="both"/>
        <w:rPr>
          <w:i/>
          <w:u w:val="single"/>
          <w:lang w:val="en-AU"/>
        </w:rPr>
      </w:pPr>
      <w:r w:rsidRPr="0028486B">
        <w:rPr>
          <w:i/>
          <w:u w:val="single"/>
          <w:lang w:val="en-AU"/>
        </w:rPr>
        <w:t>Knowledge</w:t>
      </w:r>
      <w:r w:rsidR="0028486B" w:rsidRPr="0028486B">
        <w:rPr>
          <w:i/>
          <w:u w:val="single"/>
          <w:lang w:val="en-AU"/>
        </w:rPr>
        <w:t xml:space="preserve"> change</w:t>
      </w:r>
    </w:p>
    <w:p w14:paraId="6846D3C3" w14:textId="77777777" w:rsidR="0028486B" w:rsidRDefault="0028486B" w:rsidP="002F0C35">
      <w:pPr>
        <w:jc w:val="both"/>
        <w:rPr>
          <w:lang w:val="en-AU"/>
        </w:rPr>
      </w:pPr>
    </w:p>
    <w:p w14:paraId="0036D675" w14:textId="4A7FC6DE" w:rsidR="00711E1B" w:rsidRDefault="00711E1B" w:rsidP="00711E1B">
      <w:pPr>
        <w:jc w:val="both"/>
        <w:rPr>
          <w:lang w:val="en-AU"/>
        </w:rPr>
      </w:pPr>
      <w:r>
        <w:rPr>
          <w:lang w:val="en-AU"/>
        </w:rPr>
        <w:t xml:space="preserve">The main aim of the activity was not to infuse the participating PSTs with new science/mathematics </w:t>
      </w:r>
      <w:r w:rsidR="00EC3924">
        <w:rPr>
          <w:lang w:val="en-AU"/>
        </w:rPr>
        <w:t>knowledge;</w:t>
      </w:r>
      <w:r>
        <w:rPr>
          <w:lang w:val="en-AU"/>
        </w:rPr>
        <w:t xml:space="preserve"> as a result, no respondents reported they learn useful and interesting science concepts through the activity. However, being exposed to the real classroom teaching allowed the PSTs to learn about science/mathematics practices and how these might be represented in the curriculum. All the respondents </w:t>
      </w:r>
      <w:r w:rsidR="00F64907">
        <w:rPr>
          <w:lang w:val="en-AU"/>
        </w:rPr>
        <w:t xml:space="preserve">noticed their gaining in this respect. </w:t>
      </w:r>
      <w:r>
        <w:rPr>
          <w:lang w:val="en-AU"/>
        </w:rPr>
        <w:t>Table 2 presents the details of responses to the t</w:t>
      </w:r>
      <w:r w:rsidR="008101A8">
        <w:rPr>
          <w:lang w:val="en-AU"/>
        </w:rPr>
        <w:t>wo</w:t>
      </w:r>
      <w:r>
        <w:rPr>
          <w:lang w:val="en-AU"/>
        </w:rPr>
        <w:t xml:space="preserve"> questions in relation to PSTs’ knowledge change.</w:t>
      </w:r>
    </w:p>
    <w:p w14:paraId="52CDE839" w14:textId="77777777" w:rsidR="00711E1B" w:rsidRDefault="00711E1B" w:rsidP="00711E1B">
      <w:pPr>
        <w:jc w:val="both"/>
        <w:rPr>
          <w:lang w:val="en-AU"/>
        </w:rPr>
      </w:pPr>
    </w:p>
    <w:p w14:paraId="4052A282" w14:textId="77777777" w:rsidR="00711E1B" w:rsidRPr="00144BF6" w:rsidRDefault="00711E1B" w:rsidP="00711E1B">
      <w:pPr>
        <w:jc w:val="both"/>
        <w:rPr>
          <w:b/>
          <w:sz w:val="22"/>
          <w:szCs w:val="22"/>
          <w:lang w:val="en-AU"/>
        </w:rPr>
      </w:pPr>
      <w:r>
        <w:rPr>
          <w:b/>
          <w:sz w:val="22"/>
          <w:szCs w:val="22"/>
          <w:lang w:val="en-AU"/>
        </w:rPr>
        <w:t>Table 2</w:t>
      </w:r>
      <w:r w:rsidRPr="00144BF6">
        <w:rPr>
          <w:b/>
          <w:sz w:val="22"/>
          <w:szCs w:val="22"/>
          <w:lang w:val="en-AU"/>
        </w:rPr>
        <w:t xml:space="preserve">. Responses from PSTs to their </w:t>
      </w:r>
      <w:r>
        <w:rPr>
          <w:b/>
          <w:sz w:val="22"/>
          <w:szCs w:val="22"/>
          <w:lang w:val="en-AU"/>
        </w:rPr>
        <w:t>knowledge change as a result of the activity</w:t>
      </w:r>
    </w:p>
    <w:tbl>
      <w:tblPr>
        <w:tblStyle w:val="TableGrid"/>
        <w:tblW w:w="0" w:type="auto"/>
        <w:tblLook w:val="04A0" w:firstRow="1" w:lastRow="0" w:firstColumn="1" w:lastColumn="0" w:noHBand="0" w:noVBand="1"/>
      </w:tblPr>
      <w:tblGrid>
        <w:gridCol w:w="3705"/>
        <w:gridCol w:w="785"/>
        <w:gridCol w:w="917"/>
        <w:gridCol w:w="815"/>
        <w:gridCol w:w="771"/>
        <w:gridCol w:w="714"/>
        <w:gridCol w:w="815"/>
      </w:tblGrid>
      <w:tr w:rsidR="00711E1B" w14:paraId="22B92101" w14:textId="77777777" w:rsidTr="00711E1B">
        <w:tc>
          <w:tcPr>
            <w:tcW w:w="4437" w:type="dxa"/>
          </w:tcPr>
          <w:p w14:paraId="3D31283F" w14:textId="77777777" w:rsidR="00711E1B" w:rsidRPr="00144BF6" w:rsidRDefault="00711E1B" w:rsidP="0061595A">
            <w:pPr>
              <w:jc w:val="center"/>
              <w:rPr>
                <w:b/>
                <w:sz w:val="22"/>
                <w:szCs w:val="22"/>
                <w:lang w:val="en-AU"/>
              </w:rPr>
            </w:pPr>
            <w:r w:rsidRPr="00144BF6">
              <w:rPr>
                <w:b/>
                <w:sz w:val="22"/>
                <w:szCs w:val="22"/>
                <w:lang w:val="en-AU"/>
              </w:rPr>
              <w:t>Question</w:t>
            </w:r>
          </w:p>
        </w:tc>
        <w:tc>
          <w:tcPr>
            <w:tcW w:w="815" w:type="dxa"/>
          </w:tcPr>
          <w:p w14:paraId="21E1DC9E" w14:textId="77777777" w:rsidR="00711E1B" w:rsidRPr="00144BF6" w:rsidRDefault="00711E1B" w:rsidP="0061595A">
            <w:pPr>
              <w:jc w:val="center"/>
              <w:rPr>
                <w:b/>
                <w:sz w:val="22"/>
                <w:szCs w:val="22"/>
                <w:lang w:val="en-AU"/>
              </w:rPr>
            </w:pPr>
            <w:r w:rsidRPr="00144BF6">
              <w:rPr>
                <w:b/>
                <w:sz w:val="22"/>
                <w:szCs w:val="22"/>
                <w:lang w:val="en-AU"/>
              </w:rPr>
              <w:t>2</w:t>
            </w:r>
          </w:p>
        </w:tc>
        <w:tc>
          <w:tcPr>
            <w:tcW w:w="815" w:type="dxa"/>
          </w:tcPr>
          <w:p w14:paraId="70D96A2B" w14:textId="77777777" w:rsidR="00711E1B" w:rsidRPr="00144BF6" w:rsidRDefault="00711E1B" w:rsidP="0061595A">
            <w:pPr>
              <w:jc w:val="center"/>
              <w:rPr>
                <w:b/>
                <w:sz w:val="22"/>
                <w:szCs w:val="22"/>
                <w:lang w:val="en-AU"/>
              </w:rPr>
            </w:pPr>
            <w:r w:rsidRPr="00144BF6">
              <w:rPr>
                <w:b/>
                <w:sz w:val="22"/>
                <w:szCs w:val="22"/>
                <w:lang w:val="en-AU"/>
              </w:rPr>
              <w:t>1</w:t>
            </w:r>
          </w:p>
        </w:tc>
        <w:tc>
          <w:tcPr>
            <w:tcW w:w="815" w:type="dxa"/>
          </w:tcPr>
          <w:p w14:paraId="5FCAEC7B" w14:textId="77777777" w:rsidR="00711E1B" w:rsidRPr="00144BF6" w:rsidRDefault="00711E1B" w:rsidP="0061595A">
            <w:pPr>
              <w:jc w:val="center"/>
              <w:rPr>
                <w:b/>
                <w:sz w:val="22"/>
                <w:szCs w:val="22"/>
                <w:lang w:val="en-AU"/>
              </w:rPr>
            </w:pPr>
            <w:r w:rsidRPr="00144BF6">
              <w:rPr>
                <w:b/>
                <w:sz w:val="22"/>
                <w:szCs w:val="22"/>
                <w:lang w:val="en-AU"/>
              </w:rPr>
              <w:t>0</w:t>
            </w:r>
          </w:p>
        </w:tc>
        <w:tc>
          <w:tcPr>
            <w:tcW w:w="795" w:type="dxa"/>
          </w:tcPr>
          <w:p w14:paraId="06DF0414" w14:textId="77777777" w:rsidR="00711E1B" w:rsidRPr="00144BF6" w:rsidRDefault="00711E1B" w:rsidP="0061595A">
            <w:pPr>
              <w:jc w:val="center"/>
              <w:rPr>
                <w:b/>
                <w:sz w:val="22"/>
                <w:szCs w:val="22"/>
                <w:lang w:val="en-AU"/>
              </w:rPr>
            </w:pPr>
            <w:r w:rsidRPr="00144BF6">
              <w:rPr>
                <w:b/>
                <w:sz w:val="22"/>
                <w:szCs w:val="22"/>
                <w:lang w:val="en-AU"/>
              </w:rPr>
              <w:t>-1</w:t>
            </w:r>
          </w:p>
        </w:tc>
        <w:tc>
          <w:tcPr>
            <w:tcW w:w="714" w:type="dxa"/>
          </w:tcPr>
          <w:p w14:paraId="34AC1B21" w14:textId="77777777" w:rsidR="00711E1B" w:rsidRPr="00144BF6" w:rsidRDefault="00711E1B" w:rsidP="0061595A">
            <w:pPr>
              <w:jc w:val="center"/>
              <w:rPr>
                <w:b/>
                <w:sz w:val="22"/>
                <w:szCs w:val="22"/>
                <w:lang w:val="en-AU"/>
              </w:rPr>
            </w:pPr>
            <w:r w:rsidRPr="00144BF6">
              <w:rPr>
                <w:b/>
                <w:sz w:val="22"/>
                <w:szCs w:val="22"/>
                <w:lang w:val="en-AU"/>
              </w:rPr>
              <w:t>-2</w:t>
            </w:r>
          </w:p>
        </w:tc>
        <w:tc>
          <w:tcPr>
            <w:tcW w:w="619" w:type="dxa"/>
          </w:tcPr>
          <w:p w14:paraId="49998CBE" w14:textId="77777777" w:rsidR="00711E1B" w:rsidRPr="00144BF6" w:rsidRDefault="00711E1B" w:rsidP="0061595A">
            <w:pPr>
              <w:jc w:val="center"/>
              <w:rPr>
                <w:b/>
                <w:sz w:val="22"/>
                <w:szCs w:val="22"/>
                <w:lang w:val="en-AU"/>
              </w:rPr>
            </w:pPr>
            <w:r>
              <w:rPr>
                <w:b/>
                <w:sz w:val="22"/>
                <w:szCs w:val="22"/>
                <w:lang w:val="en-AU"/>
              </w:rPr>
              <w:t>N/A</w:t>
            </w:r>
          </w:p>
        </w:tc>
      </w:tr>
      <w:tr w:rsidR="00711E1B" w:rsidRPr="00144BF6" w14:paraId="76BEA4D0" w14:textId="77777777" w:rsidTr="00711E1B">
        <w:tc>
          <w:tcPr>
            <w:tcW w:w="4437" w:type="dxa"/>
          </w:tcPr>
          <w:p w14:paraId="3333DDE2" w14:textId="77777777" w:rsidR="00711E1B" w:rsidRPr="00144BF6" w:rsidRDefault="00711E1B" w:rsidP="0061595A">
            <w:pPr>
              <w:rPr>
                <w:sz w:val="20"/>
                <w:szCs w:val="20"/>
                <w:lang w:val="en-AU"/>
              </w:rPr>
            </w:pPr>
            <w:r>
              <w:rPr>
                <w:sz w:val="20"/>
                <w:szCs w:val="20"/>
                <w:lang w:val="en-AU"/>
              </w:rPr>
              <w:lastRenderedPageBreak/>
              <w:t>1. I learnt some useful and interesting science concepts</w:t>
            </w:r>
          </w:p>
        </w:tc>
        <w:tc>
          <w:tcPr>
            <w:tcW w:w="815" w:type="dxa"/>
          </w:tcPr>
          <w:p w14:paraId="67D3FB9E" w14:textId="77777777" w:rsidR="00711E1B" w:rsidRPr="00144BF6" w:rsidRDefault="00711E1B" w:rsidP="0061595A">
            <w:pPr>
              <w:jc w:val="both"/>
              <w:rPr>
                <w:sz w:val="20"/>
                <w:szCs w:val="20"/>
                <w:lang w:val="en-AU"/>
              </w:rPr>
            </w:pPr>
            <w:r>
              <w:rPr>
                <w:sz w:val="20"/>
                <w:szCs w:val="20"/>
                <w:lang w:val="en-AU"/>
              </w:rPr>
              <w:t>0.00%</w:t>
            </w:r>
          </w:p>
        </w:tc>
        <w:tc>
          <w:tcPr>
            <w:tcW w:w="815" w:type="dxa"/>
          </w:tcPr>
          <w:p w14:paraId="4A68D868" w14:textId="77777777" w:rsidR="00711E1B" w:rsidRPr="00144BF6" w:rsidRDefault="00711E1B" w:rsidP="0061595A">
            <w:pPr>
              <w:jc w:val="both"/>
              <w:rPr>
                <w:sz w:val="20"/>
                <w:szCs w:val="20"/>
                <w:lang w:val="en-AU"/>
              </w:rPr>
            </w:pPr>
            <w:r>
              <w:rPr>
                <w:sz w:val="20"/>
                <w:szCs w:val="20"/>
                <w:lang w:val="en-AU"/>
              </w:rPr>
              <w:t>0.00%</w:t>
            </w:r>
          </w:p>
        </w:tc>
        <w:tc>
          <w:tcPr>
            <w:tcW w:w="815" w:type="dxa"/>
          </w:tcPr>
          <w:p w14:paraId="3342D8DC" w14:textId="77777777" w:rsidR="00711E1B" w:rsidRPr="00144BF6" w:rsidRDefault="00711E1B" w:rsidP="0061595A">
            <w:pPr>
              <w:jc w:val="both"/>
              <w:rPr>
                <w:sz w:val="20"/>
                <w:szCs w:val="20"/>
                <w:lang w:val="en-AU"/>
              </w:rPr>
            </w:pPr>
            <w:r>
              <w:rPr>
                <w:sz w:val="20"/>
                <w:szCs w:val="20"/>
                <w:lang w:val="en-AU"/>
              </w:rPr>
              <w:t>66.67%</w:t>
            </w:r>
          </w:p>
        </w:tc>
        <w:tc>
          <w:tcPr>
            <w:tcW w:w="795" w:type="dxa"/>
          </w:tcPr>
          <w:p w14:paraId="268649EA" w14:textId="77777777" w:rsidR="00711E1B" w:rsidRPr="00144BF6" w:rsidRDefault="00711E1B" w:rsidP="0061595A">
            <w:pPr>
              <w:jc w:val="both"/>
              <w:rPr>
                <w:sz w:val="20"/>
                <w:szCs w:val="20"/>
                <w:lang w:val="en-AU"/>
              </w:rPr>
            </w:pPr>
            <w:r>
              <w:rPr>
                <w:sz w:val="20"/>
                <w:szCs w:val="20"/>
                <w:lang w:val="en-AU"/>
              </w:rPr>
              <w:t>0.00%</w:t>
            </w:r>
          </w:p>
        </w:tc>
        <w:tc>
          <w:tcPr>
            <w:tcW w:w="714" w:type="dxa"/>
          </w:tcPr>
          <w:p w14:paraId="08CE4F42" w14:textId="77777777" w:rsidR="00711E1B" w:rsidRPr="00144BF6" w:rsidRDefault="00711E1B" w:rsidP="0061595A">
            <w:pPr>
              <w:jc w:val="both"/>
              <w:rPr>
                <w:sz w:val="20"/>
                <w:szCs w:val="20"/>
                <w:lang w:val="en-AU"/>
              </w:rPr>
            </w:pPr>
            <w:r>
              <w:rPr>
                <w:sz w:val="20"/>
                <w:szCs w:val="20"/>
                <w:lang w:val="en-AU"/>
              </w:rPr>
              <w:t>0.00%</w:t>
            </w:r>
          </w:p>
        </w:tc>
        <w:tc>
          <w:tcPr>
            <w:tcW w:w="619" w:type="dxa"/>
          </w:tcPr>
          <w:p w14:paraId="6DC341C2" w14:textId="77777777" w:rsidR="00711E1B" w:rsidRDefault="00711E1B" w:rsidP="0061595A">
            <w:pPr>
              <w:jc w:val="both"/>
              <w:rPr>
                <w:sz w:val="20"/>
                <w:szCs w:val="20"/>
                <w:lang w:val="en-AU"/>
              </w:rPr>
            </w:pPr>
            <w:r>
              <w:rPr>
                <w:sz w:val="20"/>
                <w:szCs w:val="20"/>
                <w:lang w:val="en-AU"/>
              </w:rPr>
              <w:t>33.33%</w:t>
            </w:r>
          </w:p>
        </w:tc>
      </w:tr>
      <w:tr w:rsidR="00711E1B" w:rsidRPr="00144BF6" w14:paraId="6A48E20A" w14:textId="77777777" w:rsidTr="00711E1B">
        <w:tc>
          <w:tcPr>
            <w:tcW w:w="4437" w:type="dxa"/>
          </w:tcPr>
          <w:p w14:paraId="0AC5AACA" w14:textId="77777777" w:rsidR="00711E1B" w:rsidRPr="00144BF6" w:rsidRDefault="00711E1B" w:rsidP="00711E1B">
            <w:pPr>
              <w:rPr>
                <w:sz w:val="20"/>
                <w:szCs w:val="20"/>
                <w:lang w:val="en-AU"/>
              </w:rPr>
            </w:pPr>
            <w:r>
              <w:rPr>
                <w:sz w:val="20"/>
                <w:szCs w:val="20"/>
                <w:lang w:val="en-AU"/>
              </w:rPr>
              <w:t>4. I have been surprised by what I learnt about science/mathematics practices, and how these might be represented in the curriculum</w:t>
            </w:r>
          </w:p>
        </w:tc>
        <w:tc>
          <w:tcPr>
            <w:tcW w:w="815" w:type="dxa"/>
          </w:tcPr>
          <w:p w14:paraId="5C35B829" w14:textId="77777777" w:rsidR="00711E1B" w:rsidRPr="00144BF6" w:rsidRDefault="00711E1B" w:rsidP="0061595A">
            <w:pPr>
              <w:jc w:val="both"/>
              <w:rPr>
                <w:sz w:val="20"/>
                <w:szCs w:val="20"/>
                <w:lang w:val="en-AU"/>
              </w:rPr>
            </w:pPr>
            <w:r>
              <w:rPr>
                <w:sz w:val="20"/>
                <w:szCs w:val="20"/>
                <w:lang w:val="en-AU"/>
              </w:rPr>
              <w:t>0.00%</w:t>
            </w:r>
          </w:p>
        </w:tc>
        <w:tc>
          <w:tcPr>
            <w:tcW w:w="815" w:type="dxa"/>
          </w:tcPr>
          <w:p w14:paraId="13E6E041" w14:textId="77777777" w:rsidR="00711E1B" w:rsidRPr="00144BF6" w:rsidRDefault="00711E1B" w:rsidP="0061595A">
            <w:pPr>
              <w:jc w:val="both"/>
              <w:rPr>
                <w:sz w:val="20"/>
                <w:szCs w:val="20"/>
                <w:lang w:val="en-AU"/>
              </w:rPr>
            </w:pPr>
            <w:r>
              <w:rPr>
                <w:sz w:val="20"/>
                <w:szCs w:val="20"/>
                <w:lang w:val="en-AU"/>
              </w:rPr>
              <w:t>100.00%</w:t>
            </w:r>
          </w:p>
        </w:tc>
        <w:tc>
          <w:tcPr>
            <w:tcW w:w="815" w:type="dxa"/>
          </w:tcPr>
          <w:p w14:paraId="1B35CB8C" w14:textId="77777777" w:rsidR="00711E1B" w:rsidRPr="00144BF6" w:rsidRDefault="00711E1B" w:rsidP="0061595A">
            <w:pPr>
              <w:jc w:val="both"/>
              <w:rPr>
                <w:sz w:val="20"/>
                <w:szCs w:val="20"/>
                <w:lang w:val="en-AU"/>
              </w:rPr>
            </w:pPr>
            <w:r>
              <w:rPr>
                <w:sz w:val="20"/>
                <w:szCs w:val="20"/>
                <w:lang w:val="en-AU"/>
              </w:rPr>
              <w:t>0.00%</w:t>
            </w:r>
          </w:p>
        </w:tc>
        <w:tc>
          <w:tcPr>
            <w:tcW w:w="795" w:type="dxa"/>
          </w:tcPr>
          <w:p w14:paraId="79CE7A98" w14:textId="77777777" w:rsidR="00711E1B" w:rsidRPr="00144BF6" w:rsidRDefault="00711E1B" w:rsidP="0061595A">
            <w:pPr>
              <w:jc w:val="both"/>
              <w:rPr>
                <w:sz w:val="20"/>
                <w:szCs w:val="20"/>
                <w:lang w:val="en-AU"/>
              </w:rPr>
            </w:pPr>
            <w:r>
              <w:rPr>
                <w:sz w:val="20"/>
                <w:szCs w:val="20"/>
                <w:lang w:val="en-AU"/>
              </w:rPr>
              <w:t>0.00%</w:t>
            </w:r>
          </w:p>
        </w:tc>
        <w:tc>
          <w:tcPr>
            <w:tcW w:w="714" w:type="dxa"/>
          </w:tcPr>
          <w:p w14:paraId="01421707" w14:textId="77777777" w:rsidR="00711E1B" w:rsidRPr="00144BF6" w:rsidRDefault="00711E1B" w:rsidP="0061595A">
            <w:pPr>
              <w:jc w:val="both"/>
              <w:rPr>
                <w:sz w:val="20"/>
                <w:szCs w:val="20"/>
                <w:lang w:val="en-AU"/>
              </w:rPr>
            </w:pPr>
            <w:r>
              <w:rPr>
                <w:sz w:val="20"/>
                <w:szCs w:val="20"/>
                <w:lang w:val="en-AU"/>
              </w:rPr>
              <w:t>0.00%</w:t>
            </w:r>
          </w:p>
        </w:tc>
        <w:tc>
          <w:tcPr>
            <w:tcW w:w="619" w:type="dxa"/>
          </w:tcPr>
          <w:p w14:paraId="5F7A1A1E" w14:textId="77777777" w:rsidR="00711E1B" w:rsidRDefault="00711E1B" w:rsidP="0061595A">
            <w:pPr>
              <w:jc w:val="both"/>
              <w:rPr>
                <w:sz w:val="20"/>
                <w:szCs w:val="20"/>
                <w:lang w:val="en-AU"/>
              </w:rPr>
            </w:pPr>
            <w:r>
              <w:rPr>
                <w:sz w:val="20"/>
                <w:szCs w:val="20"/>
                <w:lang w:val="en-AU"/>
              </w:rPr>
              <w:t>0.00%</w:t>
            </w:r>
          </w:p>
        </w:tc>
      </w:tr>
    </w:tbl>
    <w:p w14:paraId="09148994" w14:textId="77777777" w:rsidR="0028486B" w:rsidRDefault="0028486B" w:rsidP="002F0C35">
      <w:pPr>
        <w:jc w:val="both"/>
        <w:rPr>
          <w:lang w:val="en-AU"/>
        </w:rPr>
      </w:pPr>
    </w:p>
    <w:p w14:paraId="73EEB47A" w14:textId="77777777" w:rsidR="00F64907" w:rsidRPr="00F64907" w:rsidRDefault="00F64907" w:rsidP="002F0C35">
      <w:pPr>
        <w:jc w:val="both"/>
        <w:rPr>
          <w:i/>
          <w:u w:val="single"/>
          <w:lang w:val="en-AU"/>
        </w:rPr>
      </w:pPr>
      <w:r w:rsidRPr="00F64907">
        <w:rPr>
          <w:i/>
          <w:u w:val="single"/>
          <w:lang w:val="en-AU"/>
        </w:rPr>
        <w:t>Attitude</w:t>
      </w:r>
      <w:r>
        <w:rPr>
          <w:i/>
          <w:u w:val="single"/>
          <w:lang w:val="en-AU"/>
        </w:rPr>
        <w:t>/Identity</w:t>
      </w:r>
      <w:r w:rsidRPr="00F64907">
        <w:rPr>
          <w:i/>
          <w:u w:val="single"/>
          <w:lang w:val="en-AU"/>
        </w:rPr>
        <w:t xml:space="preserve"> change</w:t>
      </w:r>
    </w:p>
    <w:p w14:paraId="278E91A0" w14:textId="77777777" w:rsidR="00F64907" w:rsidRDefault="00F64907" w:rsidP="002F0C35">
      <w:pPr>
        <w:jc w:val="both"/>
        <w:rPr>
          <w:lang w:val="en-AU"/>
        </w:rPr>
      </w:pPr>
    </w:p>
    <w:p w14:paraId="237570C8" w14:textId="77777777" w:rsidR="00C67587" w:rsidRDefault="00C67587" w:rsidP="002F0C35">
      <w:pPr>
        <w:jc w:val="both"/>
        <w:rPr>
          <w:lang w:val="en-AU"/>
        </w:rPr>
      </w:pPr>
      <w:r>
        <w:rPr>
          <w:lang w:val="en-AU"/>
        </w:rPr>
        <w:t xml:space="preserve">One of the key goal of ReMSTEP was to change the PSTs’ mindset, to make them feel more positive towards science and science teaching, and to re-understand the role of science teacher. In this respect, the activity did not achieve as well as in other aspects since a considerable part of the respondents reporting neutral or not applicable to the questions related to attitude/identity change. One of the possible explanations could be that they had already developed a positive attitude towards science teaching and then decided to commit to it. Only one respondent claimed moderate change in his/her attitude towards science and/or science teaching. The same happened to </w:t>
      </w:r>
      <w:r w:rsidR="00E741BF">
        <w:rPr>
          <w:lang w:val="en-AU"/>
        </w:rPr>
        <w:t xml:space="preserve">the question </w:t>
      </w:r>
      <w:r w:rsidR="001D1367">
        <w:rPr>
          <w:lang w:val="en-AU"/>
        </w:rPr>
        <w:t>asking change in one’s understanding of the role of science teacher.</w:t>
      </w:r>
      <w:r>
        <w:rPr>
          <w:lang w:val="en-AU"/>
        </w:rPr>
        <w:t xml:space="preserve"> </w:t>
      </w:r>
    </w:p>
    <w:p w14:paraId="6B747156" w14:textId="77777777" w:rsidR="00C67587" w:rsidRDefault="00C67587" w:rsidP="002F0C35">
      <w:pPr>
        <w:jc w:val="both"/>
        <w:rPr>
          <w:lang w:val="en-AU"/>
        </w:rPr>
      </w:pPr>
      <w:r>
        <w:rPr>
          <w:lang w:val="en-AU"/>
        </w:rPr>
        <w:t xml:space="preserve">  </w:t>
      </w:r>
    </w:p>
    <w:p w14:paraId="6D2CD16C" w14:textId="77777777" w:rsidR="002B5C22" w:rsidRPr="00144BF6" w:rsidRDefault="002B5C22" w:rsidP="002B5C22">
      <w:pPr>
        <w:jc w:val="both"/>
        <w:rPr>
          <w:b/>
          <w:sz w:val="22"/>
          <w:szCs w:val="22"/>
          <w:lang w:val="en-AU"/>
        </w:rPr>
      </w:pPr>
      <w:r>
        <w:rPr>
          <w:b/>
          <w:sz w:val="22"/>
          <w:szCs w:val="22"/>
          <w:lang w:val="en-AU"/>
        </w:rPr>
        <w:t>Table 3</w:t>
      </w:r>
      <w:r w:rsidRPr="00144BF6">
        <w:rPr>
          <w:b/>
          <w:sz w:val="22"/>
          <w:szCs w:val="22"/>
          <w:lang w:val="en-AU"/>
        </w:rPr>
        <w:t xml:space="preserve">. Responses from PSTs to their </w:t>
      </w:r>
      <w:r>
        <w:rPr>
          <w:b/>
          <w:sz w:val="22"/>
          <w:szCs w:val="22"/>
          <w:lang w:val="en-AU"/>
        </w:rPr>
        <w:t>attitude/identity change as a result of the activity</w:t>
      </w:r>
    </w:p>
    <w:tbl>
      <w:tblPr>
        <w:tblStyle w:val="TableGrid"/>
        <w:tblW w:w="0" w:type="auto"/>
        <w:tblLook w:val="04A0" w:firstRow="1" w:lastRow="0" w:firstColumn="1" w:lastColumn="0" w:noHBand="0" w:noVBand="1"/>
      </w:tblPr>
      <w:tblGrid>
        <w:gridCol w:w="3770"/>
        <w:gridCol w:w="799"/>
        <w:gridCol w:w="815"/>
        <w:gridCol w:w="815"/>
        <w:gridCol w:w="794"/>
        <w:gridCol w:w="714"/>
        <w:gridCol w:w="815"/>
      </w:tblGrid>
      <w:tr w:rsidR="002B5C22" w14:paraId="101F3BCE" w14:textId="77777777" w:rsidTr="002B5C22">
        <w:tc>
          <w:tcPr>
            <w:tcW w:w="4227" w:type="dxa"/>
          </w:tcPr>
          <w:p w14:paraId="6B6B0CB3" w14:textId="77777777" w:rsidR="002B5C22" w:rsidRPr="00144BF6" w:rsidRDefault="002B5C22" w:rsidP="0061595A">
            <w:pPr>
              <w:jc w:val="center"/>
              <w:rPr>
                <w:b/>
                <w:sz w:val="22"/>
                <w:szCs w:val="22"/>
                <w:lang w:val="en-AU"/>
              </w:rPr>
            </w:pPr>
            <w:r w:rsidRPr="00144BF6">
              <w:rPr>
                <w:b/>
                <w:sz w:val="22"/>
                <w:szCs w:val="22"/>
                <w:lang w:val="en-AU"/>
              </w:rPr>
              <w:t>Question</w:t>
            </w:r>
          </w:p>
        </w:tc>
        <w:tc>
          <w:tcPr>
            <w:tcW w:w="815" w:type="dxa"/>
          </w:tcPr>
          <w:p w14:paraId="04D32199" w14:textId="77777777" w:rsidR="002B5C22" w:rsidRPr="00144BF6" w:rsidRDefault="002B5C22" w:rsidP="0061595A">
            <w:pPr>
              <w:jc w:val="center"/>
              <w:rPr>
                <w:b/>
                <w:sz w:val="22"/>
                <w:szCs w:val="22"/>
                <w:lang w:val="en-AU"/>
              </w:rPr>
            </w:pPr>
            <w:r w:rsidRPr="00144BF6">
              <w:rPr>
                <w:b/>
                <w:sz w:val="22"/>
                <w:szCs w:val="22"/>
                <w:lang w:val="en-AU"/>
              </w:rPr>
              <w:t>2</w:t>
            </w:r>
          </w:p>
        </w:tc>
        <w:tc>
          <w:tcPr>
            <w:tcW w:w="815" w:type="dxa"/>
          </w:tcPr>
          <w:p w14:paraId="32BC93B8" w14:textId="77777777" w:rsidR="002B5C22" w:rsidRPr="00144BF6" w:rsidRDefault="002B5C22" w:rsidP="0061595A">
            <w:pPr>
              <w:jc w:val="center"/>
              <w:rPr>
                <w:b/>
                <w:sz w:val="22"/>
                <w:szCs w:val="22"/>
                <w:lang w:val="en-AU"/>
              </w:rPr>
            </w:pPr>
            <w:r w:rsidRPr="00144BF6">
              <w:rPr>
                <w:b/>
                <w:sz w:val="22"/>
                <w:szCs w:val="22"/>
                <w:lang w:val="en-AU"/>
              </w:rPr>
              <w:t>1</w:t>
            </w:r>
          </w:p>
        </w:tc>
        <w:tc>
          <w:tcPr>
            <w:tcW w:w="815" w:type="dxa"/>
          </w:tcPr>
          <w:p w14:paraId="077BC8F9" w14:textId="77777777" w:rsidR="002B5C22" w:rsidRPr="00144BF6" w:rsidRDefault="002B5C22" w:rsidP="0061595A">
            <w:pPr>
              <w:jc w:val="center"/>
              <w:rPr>
                <w:b/>
                <w:sz w:val="22"/>
                <w:szCs w:val="22"/>
                <w:lang w:val="en-AU"/>
              </w:rPr>
            </w:pPr>
            <w:r w:rsidRPr="00144BF6">
              <w:rPr>
                <w:b/>
                <w:sz w:val="22"/>
                <w:szCs w:val="22"/>
                <w:lang w:val="en-AU"/>
              </w:rPr>
              <w:t>0</w:t>
            </w:r>
          </w:p>
        </w:tc>
        <w:tc>
          <w:tcPr>
            <w:tcW w:w="809" w:type="dxa"/>
          </w:tcPr>
          <w:p w14:paraId="32D9A4BE" w14:textId="77777777" w:rsidR="002B5C22" w:rsidRPr="00144BF6" w:rsidRDefault="002B5C22" w:rsidP="0061595A">
            <w:pPr>
              <w:jc w:val="center"/>
              <w:rPr>
                <w:b/>
                <w:sz w:val="22"/>
                <w:szCs w:val="22"/>
                <w:lang w:val="en-AU"/>
              </w:rPr>
            </w:pPr>
            <w:r w:rsidRPr="00144BF6">
              <w:rPr>
                <w:b/>
                <w:sz w:val="22"/>
                <w:szCs w:val="22"/>
                <w:lang w:val="en-AU"/>
              </w:rPr>
              <w:t>-1</w:t>
            </w:r>
          </w:p>
        </w:tc>
        <w:tc>
          <w:tcPr>
            <w:tcW w:w="714" w:type="dxa"/>
          </w:tcPr>
          <w:p w14:paraId="6291CDE9" w14:textId="77777777" w:rsidR="002B5C22" w:rsidRPr="00144BF6" w:rsidRDefault="002B5C22" w:rsidP="0061595A">
            <w:pPr>
              <w:jc w:val="center"/>
              <w:rPr>
                <w:b/>
                <w:sz w:val="22"/>
                <w:szCs w:val="22"/>
                <w:lang w:val="en-AU"/>
              </w:rPr>
            </w:pPr>
            <w:r w:rsidRPr="00144BF6">
              <w:rPr>
                <w:b/>
                <w:sz w:val="22"/>
                <w:szCs w:val="22"/>
                <w:lang w:val="en-AU"/>
              </w:rPr>
              <w:t>-2</w:t>
            </w:r>
          </w:p>
        </w:tc>
        <w:tc>
          <w:tcPr>
            <w:tcW w:w="815" w:type="dxa"/>
          </w:tcPr>
          <w:p w14:paraId="0E954907" w14:textId="77777777" w:rsidR="002B5C22" w:rsidRPr="00144BF6" w:rsidRDefault="002B5C22" w:rsidP="0061595A">
            <w:pPr>
              <w:jc w:val="center"/>
              <w:rPr>
                <w:b/>
                <w:sz w:val="22"/>
                <w:szCs w:val="22"/>
                <w:lang w:val="en-AU"/>
              </w:rPr>
            </w:pPr>
            <w:r>
              <w:rPr>
                <w:b/>
                <w:sz w:val="22"/>
                <w:szCs w:val="22"/>
                <w:lang w:val="en-AU"/>
              </w:rPr>
              <w:t>N/A</w:t>
            </w:r>
          </w:p>
        </w:tc>
      </w:tr>
      <w:tr w:rsidR="002B5C22" w:rsidRPr="00144BF6" w14:paraId="590BFB6F" w14:textId="77777777" w:rsidTr="002B5C22">
        <w:tc>
          <w:tcPr>
            <w:tcW w:w="4227" w:type="dxa"/>
          </w:tcPr>
          <w:p w14:paraId="19461266" w14:textId="77777777" w:rsidR="002B5C22" w:rsidRPr="00144BF6" w:rsidRDefault="002B5C22" w:rsidP="0061595A">
            <w:pPr>
              <w:rPr>
                <w:sz w:val="20"/>
                <w:szCs w:val="20"/>
                <w:lang w:val="en-AU"/>
              </w:rPr>
            </w:pPr>
            <w:r>
              <w:rPr>
                <w:sz w:val="20"/>
                <w:szCs w:val="20"/>
                <w:lang w:val="en-AU"/>
              </w:rPr>
              <w:t>2. There has been a positive change in my attitude towards science and/or teaching science</w:t>
            </w:r>
          </w:p>
        </w:tc>
        <w:tc>
          <w:tcPr>
            <w:tcW w:w="815" w:type="dxa"/>
          </w:tcPr>
          <w:p w14:paraId="303C8E40" w14:textId="77777777" w:rsidR="002B5C22" w:rsidRPr="00144BF6" w:rsidRDefault="002B5C22" w:rsidP="0061595A">
            <w:pPr>
              <w:jc w:val="both"/>
              <w:rPr>
                <w:sz w:val="20"/>
                <w:szCs w:val="20"/>
                <w:lang w:val="en-AU"/>
              </w:rPr>
            </w:pPr>
            <w:r>
              <w:rPr>
                <w:sz w:val="20"/>
                <w:szCs w:val="20"/>
                <w:lang w:val="en-AU"/>
              </w:rPr>
              <w:t>0.00%</w:t>
            </w:r>
          </w:p>
        </w:tc>
        <w:tc>
          <w:tcPr>
            <w:tcW w:w="815" w:type="dxa"/>
          </w:tcPr>
          <w:p w14:paraId="1E29F3C3" w14:textId="77777777" w:rsidR="002B5C22" w:rsidRPr="00144BF6" w:rsidRDefault="002B5C22" w:rsidP="0061595A">
            <w:pPr>
              <w:jc w:val="both"/>
              <w:rPr>
                <w:sz w:val="20"/>
                <w:szCs w:val="20"/>
                <w:lang w:val="en-AU"/>
              </w:rPr>
            </w:pPr>
            <w:r>
              <w:rPr>
                <w:sz w:val="20"/>
                <w:szCs w:val="20"/>
                <w:lang w:val="en-AU"/>
              </w:rPr>
              <w:t>33.33%</w:t>
            </w:r>
          </w:p>
        </w:tc>
        <w:tc>
          <w:tcPr>
            <w:tcW w:w="815" w:type="dxa"/>
          </w:tcPr>
          <w:p w14:paraId="4A793065" w14:textId="77777777" w:rsidR="002B5C22" w:rsidRPr="00144BF6" w:rsidRDefault="002B5C22" w:rsidP="0061595A">
            <w:pPr>
              <w:jc w:val="both"/>
              <w:rPr>
                <w:sz w:val="20"/>
                <w:szCs w:val="20"/>
                <w:lang w:val="en-AU"/>
              </w:rPr>
            </w:pPr>
            <w:r>
              <w:rPr>
                <w:sz w:val="20"/>
                <w:szCs w:val="20"/>
                <w:lang w:val="en-AU"/>
              </w:rPr>
              <w:t>33.33%</w:t>
            </w:r>
          </w:p>
        </w:tc>
        <w:tc>
          <w:tcPr>
            <w:tcW w:w="809" w:type="dxa"/>
          </w:tcPr>
          <w:p w14:paraId="26426125" w14:textId="77777777" w:rsidR="002B5C22" w:rsidRPr="00144BF6" w:rsidRDefault="002B5C22" w:rsidP="0061595A">
            <w:pPr>
              <w:jc w:val="both"/>
              <w:rPr>
                <w:sz w:val="20"/>
                <w:szCs w:val="20"/>
                <w:lang w:val="en-AU"/>
              </w:rPr>
            </w:pPr>
            <w:r>
              <w:rPr>
                <w:sz w:val="20"/>
                <w:szCs w:val="20"/>
                <w:lang w:val="en-AU"/>
              </w:rPr>
              <w:t>0.00%</w:t>
            </w:r>
          </w:p>
        </w:tc>
        <w:tc>
          <w:tcPr>
            <w:tcW w:w="714" w:type="dxa"/>
          </w:tcPr>
          <w:p w14:paraId="5B9582BC" w14:textId="77777777" w:rsidR="002B5C22" w:rsidRPr="00144BF6" w:rsidRDefault="002B5C22" w:rsidP="0061595A">
            <w:pPr>
              <w:jc w:val="both"/>
              <w:rPr>
                <w:sz w:val="20"/>
                <w:szCs w:val="20"/>
                <w:lang w:val="en-AU"/>
              </w:rPr>
            </w:pPr>
            <w:r>
              <w:rPr>
                <w:sz w:val="20"/>
                <w:szCs w:val="20"/>
                <w:lang w:val="en-AU"/>
              </w:rPr>
              <w:t>0.00%</w:t>
            </w:r>
          </w:p>
        </w:tc>
        <w:tc>
          <w:tcPr>
            <w:tcW w:w="815" w:type="dxa"/>
          </w:tcPr>
          <w:p w14:paraId="11C54C47" w14:textId="77777777" w:rsidR="002B5C22" w:rsidRDefault="002B5C22" w:rsidP="0061595A">
            <w:pPr>
              <w:jc w:val="both"/>
              <w:rPr>
                <w:sz w:val="20"/>
                <w:szCs w:val="20"/>
                <w:lang w:val="en-AU"/>
              </w:rPr>
            </w:pPr>
            <w:r>
              <w:rPr>
                <w:sz w:val="20"/>
                <w:szCs w:val="20"/>
                <w:lang w:val="en-AU"/>
              </w:rPr>
              <w:t>33.33%</w:t>
            </w:r>
          </w:p>
        </w:tc>
      </w:tr>
      <w:tr w:rsidR="002B5C22" w:rsidRPr="00144BF6" w14:paraId="3FA23CAC" w14:textId="77777777" w:rsidTr="002B5C22">
        <w:tc>
          <w:tcPr>
            <w:tcW w:w="4227" w:type="dxa"/>
          </w:tcPr>
          <w:p w14:paraId="3BB9C1A4" w14:textId="77777777" w:rsidR="002B5C22" w:rsidRPr="00144BF6" w:rsidRDefault="002B5C22" w:rsidP="002B5C22">
            <w:pPr>
              <w:rPr>
                <w:sz w:val="20"/>
                <w:szCs w:val="20"/>
                <w:lang w:val="en-AU"/>
              </w:rPr>
            </w:pPr>
            <w:r>
              <w:rPr>
                <w:sz w:val="20"/>
                <w:szCs w:val="20"/>
                <w:lang w:val="en-AU"/>
              </w:rPr>
              <w:t>3. There has been a change in my understanding of the role of science teacher</w:t>
            </w:r>
          </w:p>
        </w:tc>
        <w:tc>
          <w:tcPr>
            <w:tcW w:w="815" w:type="dxa"/>
          </w:tcPr>
          <w:p w14:paraId="60469521" w14:textId="77777777" w:rsidR="002B5C22" w:rsidRPr="00144BF6" w:rsidRDefault="002B5C22" w:rsidP="0061595A">
            <w:pPr>
              <w:jc w:val="both"/>
              <w:rPr>
                <w:sz w:val="20"/>
                <w:szCs w:val="20"/>
                <w:lang w:val="en-AU"/>
              </w:rPr>
            </w:pPr>
            <w:r>
              <w:rPr>
                <w:sz w:val="20"/>
                <w:szCs w:val="20"/>
                <w:lang w:val="en-AU"/>
              </w:rPr>
              <w:t>0.00%</w:t>
            </w:r>
          </w:p>
        </w:tc>
        <w:tc>
          <w:tcPr>
            <w:tcW w:w="815" w:type="dxa"/>
          </w:tcPr>
          <w:p w14:paraId="0ED40A0D" w14:textId="77777777" w:rsidR="002B5C22" w:rsidRPr="00144BF6" w:rsidRDefault="002B5C22" w:rsidP="0061595A">
            <w:pPr>
              <w:jc w:val="both"/>
              <w:rPr>
                <w:sz w:val="20"/>
                <w:szCs w:val="20"/>
                <w:lang w:val="en-AU"/>
              </w:rPr>
            </w:pPr>
            <w:r>
              <w:rPr>
                <w:sz w:val="20"/>
                <w:szCs w:val="20"/>
                <w:lang w:val="en-AU"/>
              </w:rPr>
              <w:t>33.33%</w:t>
            </w:r>
          </w:p>
        </w:tc>
        <w:tc>
          <w:tcPr>
            <w:tcW w:w="815" w:type="dxa"/>
          </w:tcPr>
          <w:p w14:paraId="7792603F" w14:textId="77777777" w:rsidR="002B5C22" w:rsidRPr="00144BF6" w:rsidRDefault="002B5C22" w:rsidP="0061595A">
            <w:pPr>
              <w:jc w:val="both"/>
              <w:rPr>
                <w:sz w:val="20"/>
                <w:szCs w:val="20"/>
                <w:lang w:val="en-AU"/>
              </w:rPr>
            </w:pPr>
            <w:r>
              <w:rPr>
                <w:sz w:val="20"/>
                <w:szCs w:val="20"/>
                <w:lang w:val="en-AU"/>
              </w:rPr>
              <w:t>33.33%</w:t>
            </w:r>
          </w:p>
        </w:tc>
        <w:tc>
          <w:tcPr>
            <w:tcW w:w="809" w:type="dxa"/>
          </w:tcPr>
          <w:p w14:paraId="458354B0" w14:textId="77777777" w:rsidR="002B5C22" w:rsidRPr="00144BF6" w:rsidRDefault="002B5C22" w:rsidP="0061595A">
            <w:pPr>
              <w:jc w:val="both"/>
              <w:rPr>
                <w:sz w:val="20"/>
                <w:szCs w:val="20"/>
                <w:lang w:val="en-AU"/>
              </w:rPr>
            </w:pPr>
            <w:r>
              <w:rPr>
                <w:sz w:val="20"/>
                <w:szCs w:val="20"/>
                <w:lang w:val="en-AU"/>
              </w:rPr>
              <w:t>0.00%</w:t>
            </w:r>
          </w:p>
        </w:tc>
        <w:tc>
          <w:tcPr>
            <w:tcW w:w="714" w:type="dxa"/>
          </w:tcPr>
          <w:p w14:paraId="5A54AAE5" w14:textId="77777777" w:rsidR="002B5C22" w:rsidRPr="00144BF6" w:rsidRDefault="002B5C22" w:rsidP="0061595A">
            <w:pPr>
              <w:jc w:val="both"/>
              <w:rPr>
                <w:sz w:val="20"/>
                <w:szCs w:val="20"/>
                <w:lang w:val="en-AU"/>
              </w:rPr>
            </w:pPr>
            <w:r>
              <w:rPr>
                <w:sz w:val="20"/>
                <w:szCs w:val="20"/>
                <w:lang w:val="en-AU"/>
              </w:rPr>
              <w:t>0.00%</w:t>
            </w:r>
          </w:p>
        </w:tc>
        <w:tc>
          <w:tcPr>
            <w:tcW w:w="815" w:type="dxa"/>
          </w:tcPr>
          <w:p w14:paraId="7D2CED8D" w14:textId="77777777" w:rsidR="002B5C22" w:rsidRDefault="002B5C22" w:rsidP="0061595A">
            <w:pPr>
              <w:jc w:val="both"/>
              <w:rPr>
                <w:sz w:val="20"/>
                <w:szCs w:val="20"/>
                <w:lang w:val="en-AU"/>
              </w:rPr>
            </w:pPr>
            <w:r>
              <w:rPr>
                <w:sz w:val="20"/>
                <w:szCs w:val="20"/>
                <w:lang w:val="en-AU"/>
              </w:rPr>
              <w:t>33.33%</w:t>
            </w:r>
          </w:p>
        </w:tc>
      </w:tr>
    </w:tbl>
    <w:p w14:paraId="4DFE7577" w14:textId="77777777" w:rsidR="00F64907" w:rsidRDefault="00F64907" w:rsidP="002F0C35">
      <w:pPr>
        <w:jc w:val="both"/>
        <w:rPr>
          <w:lang w:val="en-AU"/>
        </w:rPr>
      </w:pPr>
    </w:p>
    <w:p w14:paraId="35ED2E0C" w14:textId="77777777" w:rsidR="001D1367" w:rsidRPr="001D1367" w:rsidRDefault="001D1367" w:rsidP="002F0C35">
      <w:pPr>
        <w:jc w:val="both"/>
        <w:rPr>
          <w:i/>
          <w:u w:val="single"/>
          <w:lang w:val="en-AU"/>
        </w:rPr>
      </w:pPr>
      <w:r w:rsidRPr="001D1367">
        <w:rPr>
          <w:i/>
          <w:u w:val="single"/>
          <w:lang w:val="en-AU"/>
        </w:rPr>
        <w:t>Capacity/Practice change</w:t>
      </w:r>
    </w:p>
    <w:p w14:paraId="670C57B3" w14:textId="77777777" w:rsidR="001D1367" w:rsidRDefault="001D1367" w:rsidP="002F0C35">
      <w:pPr>
        <w:jc w:val="both"/>
        <w:rPr>
          <w:lang w:val="en-AU"/>
        </w:rPr>
      </w:pPr>
    </w:p>
    <w:p w14:paraId="5F8D69F5" w14:textId="28877C09" w:rsidR="001D1367" w:rsidRDefault="003D0A6E" w:rsidP="002F0C35">
      <w:pPr>
        <w:jc w:val="both"/>
        <w:rPr>
          <w:lang w:val="en-AU"/>
        </w:rPr>
      </w:pPr>
      <w:r>
        <w:rPr>
          <w:lang w:val="en-AU"/>
        </w:rPr>
        <w:t xml:space="preserve">Responses to the survey suggest various levels of agreement reported by PSTs to </w:t>
      </w:r>
      <w:r w:rsidR="006D6E56">
        <w:rPr>
          <w:lang w:val="en-AU"/>
        </w:rPr>
        <w:t>the</w:t>
      </w:r>
      <w:r w:rsidR="00801626">
        <w:rPr>
          <w:lang w:val="en-AU"/>
        </w:rPr>
        <w:t xml:space="preserve"> five aspects of capacity improvement as a result of the activity (see Table 4 for details). </w:t>
      </w:r>
      <w:r w:rsidR="006D1965">
        <w:rPr>
          <w:lang w:val="en-AU"/>
        </w:rPr>
        <w:t xml:space="preserve">The activity performed highly effectively in relation to providing participants with experience in understanding and communicating science/mathematics ideas to students, and to build up their confidence in teaching science/mathematics-related subjects. All respondents reported positively to these two aspects. There is one-third respondent agreed with the benefits of engaging in new and interesting approaches to teaching science, learning things about engaging with contemporary science that will influence their future teaching, and ideas of bringing contemporary science practices into the school curriculum. </w:t>
      </w:r>
    </w:p>
    <w:p w14:paraId="1DF2068F" w14:textId="77777777" w:rsidR="006D1965" w:rsidRDefault="006D1965" w:rsidP="002F0C35">
      <w:pPr>
        <w:jc w:val="both"/>
        <w:rPr>
          <w:lang w:val="en-AU"/>
        </w:rPr>
      </w:pPr>
    </w:p>
    <w:p w14:paraId="4F26C67A" w14:textId="77777777" w:rsidR="001D1367" w:rsidRPr="00144BF6" w:rsidRDefault="001D1367" w:rsidP="001D1367">
      <w:pPr>
        <w:jc w:val="both"/>
        <w:rPr>
          <w:b/>
          <w:sz w:val="22"/>
          <w:szCs w:val="22"/>
          <w:lang w:val="en-AU"/>
        </w:rPr>
      </w:pPr>
      <w:r>
        <w:rPr>
          <w:b/>
          <w:sz w:val="22"/>
          <w:szCs w:val="22"/>
          <w:lang w:val="en-AU"/>
        </w:rPr>
        <w:t>Table 4</w:t>
      </w:r>
      <w:r w:rsidRPr="00144BF6">
        <w:rPr>
          <w:b/>
          <w:sz w:val="22"/>
          <w:szCs w:val="22"/>
          <w:lang w:val="en-AU"/>
        </w:rPr>
        <w:t xml:space="preserve">. Responses from PSTs to their </w:t>
      </w:r>
      <w:r>
        <w:rPr>
          <w:b/>
          <w:sz w:val="22"/>
          <w:szCs w:val="22"/>
          <w:lang w:val="en-AU"/>
        </w:rPr>
        <w:t>capacity/practice change as a result of the activity</w:t>
      </w:r>
    </w:p>
    <w:tbl>
      <w:tblPr>
        <w:tblStyle w:val="TableGrid"/>
        <w:tblW w:w="9010" w:type="dxa"/>
        <w:tblLook w:val="04A0" w:firstRow="1" w:lastRow="0" w:firstColumn="1" w:lastColumn="0" w:noHBand="0" w:noVBand="1"/>
      </w:tblPr>
      <w:tblGrid>
        <w:gridCol w:w="3656"/>
        <w:gridCol w:w="913"/>
        <w:gridCol w:w="913"/>
        <w:gridCol w:w="913"/>
        <w:gridCol w:w="913"/>
        <w:gridCol w:w="887"/>
        <w:gridCol w:w="815"/>
      </w:tblGrid>
      <w:tr w:rsidR="001D1367" w14:paraId="510B627B" w14:textId="77777777" w:rsidTr="001D1367">
        <w:tc>
          <w:tcPr>
            <w:tcW w:w="3656" w:type="dxa"/>
          </w:tcPr>
          <w:p w14:paraId="1D99146F" w14:textId="77777777" w:rsidR="001D1367" w:rsidRPr="00144BF6" w:rsidRDefault="001D1367" w:rsidP="0061595A">
            <w:pPr>
              <w:jc w:val="center"/>
              <w:rPr>
                <w:b/>
                <w:sz w:val="22"/>
                <w:szCs w:val="22"/>
                <w:lang w:val="en-AU"/>
              </w:rPr>
            </w:pPr>
            <w:r w:rsidRPr="00144BF6">
              <w:rPr>
                <w:b/>
                <w:sz w:val="22"/>
                <w:szCs w:val="22"/>
                <w:lang w:val="en-AU"/>
              </w:rPr>
              <w:t>Question</w:t>
            </w:r>
          </w:p>
        </w:tc>
        <w:tc>
          <w:tcPr>
            <w:tcW w:w="913" w:type="dxa"/>
          </w:tcPr>
          <w:p w14:paraId="14B19F33" w14:textId="77777777" w:rsidR="001D1367" w:rsidRPr="00144BF6" w:rsidRDefault="001D1367" w:rsidP="0061595A">
            <w:pPr>
              <w:jc w:val="center"/>
              <w:rPr>
                <w:b/>
                <w:sz w:val="22"/>
                <w:szCs w:val="22"/>
                <w:lang w:val="en-AU"/>
              </w:rPr>
            </w:pPr>
            <w:r w:rsidRPr="00144BF6">
              <w:rPr>
                <w:b/>
                <w:sz w:val="22"/>
                <w:szCs w:val="22"/>
                <w:lang w:val="en-AU"/>
              </w:rPr>
              <w:t>2</w:t>
            </w:r>
          </w:p>
        </w:tc>
        <w:tc>
          <w:tcPr>
            <w:tcW w:w="913" w:type="dxa"/>
          </w:tcPr>
          <w:p w14:paraId="7D3515D4" w14:textId="77777777" w:rsidR="001D1367" w:rsidRPr="00144BF6" w:rsidRDefault="001D1367" w:rsidP="0061595A">
            <w:pPr>
              <w:jc w:val="center"/>
              <w:rPr>
                <w:b/>
                <w:sz w:val="22"/>
                <w:szCs w:val="22"/>
                <w:lang w:val="en-AU"/>
              </w:rPr>
            </w:pPr>
            <w:r w:rsidRPr="00144BF6">
              <w:rPr>
                <w:b/>
                <w:sz w:val="22"/>
                <w:szCs w:val="22"/>
                <w:lang w:val="en-AU"/>
              </w:rPr>
              <w:t>1</w:t>
            </w:r>
          </w:p>
        </w:tc>
        <w:tc>
          <w:tcPr>
            <w:tcW w:w="913" w:type="dxa"/>
          </w:tcPr>
          <w:p w14:paraId="78936FF5" w14:textId="77777777" w:rsidR="001D1367" w:rsidRPr="00144BF6" w:rsidRDefault="001D1367" w:rsidP="0061595A">
            <w:pPr>
              <w:jc w:val="center"/>
              <w:rPr>
                <w:b/>
                <w:sz w:val="22"/>
                <w:szCs w:val="22"/>
                <w:lang w:val="en-AU"/>
              </w:rPr>
            </w:pPr>
            <w:r w:rsidRPr="00144BF6">
              <w:rPr>
                <w:b/>
                <w:sz w:val="22"/>
                <w:szCs w:val="22"/>
                <w:lang w:val="en-AU"/>
              </w:rPr>
              <w:t>0</w:t>
            </w:r>
          </w:p>
        </w:tc>
        <w:tc>
          <w:tcPr>
            <w:tcW w:w="913" w:type="dxa"/>
          </w:tcPr>
          <w:p w14:paraId="4B3AF347" w14:textId="77777777" w:rsidR="001D1367" w:rsidRPr="00144BF6" w:rsidRDefault="001D1367" w:rsidP="0061595A">
            <w:pPr>
              <w:jc w:val="center"/>
              <w:rPr>
                <w:b/>
                <w:sz w:val="22"/>
                <w:szCs w:val="22"/>
                <w:lang w:val="en-AU"/>
              </w:rPr>
            </w:pPr>
            <w:r w:rsidRPr="00144BF6">
              <w:rPr>
                <w:b/>
                <w:sz w:val="22"/>
                <w:szCs w:val="22"/>
                <w:lang w:val="en-AU"/>
              </w:rPr>
              <w:t>-1</w:t>
            </w:r>
          </w:p>
        </w:tc>
        <w:tc>
          <w:tcPr>
            <w:tcW w:w="887" w:type="dxa"/>
          </w:tcPr>
          <w:p w14:paraId="2F93CC93" w14:textId="77777777" w:rsidR="001D1367" w:rsidRPr="00144BF6" w:rsidRDefault="001D1367" w:rsidP="0061595A">
            <w:pPr>
              <w:jc w:val="center"/>
              <w:rPr>
                <w:b/>
                <w:sz w:val="22"/>
                <w:szCs w:val="22"/>
                <w:lang w:val="en-AU"/>
              </w:rPr>
            </w:pPr>
            <w:r w:rsidRPr="00144BF6">
              <w:rPr>
                <w:b/>
                <w:sz w:val="22"/>
                <w:szCs w:val="22"/>
                <w:lang w:val="en-AU"/>
              </w:rPr>
              <w:t>-2</w:t>
            </w:r>
          </w:p>
        </w:tc>
        <w:tc>
          <w:tcPr>
            <w:tcW w:w="815" w:type="dxa"/>
          </w:tcPr>
          <w:p w14:paraId="541BFED0" w14:textId="77777777" w:rsidR="001D1367" w:rsidRPr="00144BF6" w:rsidRDefault="001D1367" w:rsidP="0061595A">
            <w:pPr>
              <w:jc w:val="center"/>
              <w:rPr>
                <w:b/>
                <w:sz w:val="22"/>
                <w:szCs w:val="22"/>
                <w:lang w:val="en-AU"/>
              </w:rPr>
            </w:pPr>
            <w:r>
              <w:rPr>
                <w:b/>
                <w:sz w:val="22"/>
                <w:szCs w:val="22"/>
                <w:lang w:val="en-AU"/>
              </w:rPr>
              <w:t>N/A</w:t>
            </w:r>
          </w:p>
        </w:tc>
      </w:tr>
      <w:tr w:rsidR="001D1367" w:rsidRPr="00144BF6" w14:paraId="6D5791EE" w14:textId="77777777" w:rsidTr="001D1367">
        <w:tc>
          <w:tcPr>
            <w:tcW w:w="3656" w:type="dxa"/>
          </w:tcPr>
          <w:p w14:paraId="3CCDD842" w14:textId="77777777" w:rsidR="001D1367" w:rsidRPr="00144BF6" w:rsidRDefault="001D1367" w:rsidP="0061595A">
            <w:pPr>
              <w:rPr>
                <w:sz w:val="20"/>
                <w:szCs w:val="20"/>
                <w:lang w:val="en-AU"/>
              </w:rPr>
            </w:pPr>
            <w:r>
              <w:rPr>
                <w:sz w:val="20"/>
                <w:szCs w:val="20"/>
                <w:lang w:val="en-AU"/>
              </w:rPr>
              <w:t>5. I was engaged in new and interesting approaches to teaching science</w:t>
            </w:r>
          </w:p>
        </w:tc>
        <w:tc>
          <w:tcPr>
            <w:tcW w:w="913" w:type="dxa"/>
          </w:tcPr>
          <w:p w14:paraId="3FEE3212" w14:textId="77777777" w:rsidR="001D1367" w:rsidRPr="00144BF6" w:rsidRDefault="001D1367" w:rsidP="0061595A">
            <w:pPr>
              <w:jc w:val="both"/>
              <w:rPr>
                <w:sz w:val="20"/>
                <w:szCs w:val="20"/>
                <w:lang w:val="en-AU"/>
              </w:rPr>
            </w:pPr>
            <w:r>
              <w:rPr>
                <w:sz w:val="20"/>
                <w:szCs w:val="20"/>
                <w:lang w:val="en-AU"/>
              </w:rPr>
              <w:t>0.00%</w:t>
            </w:r>
          </w:p>
        </w:tc>
        <w:tc>
          <w:tcPr>
            <w:tcW w:w="913" w:type="dxa"/>
          </w:tcPr>
          <w:p w14:paraId="3003AB11" w14:textId="77777777" w:rsidR="001D1367" w:rsidRPr="00144BF6" w:rsidRDefault="001D1367" w:rsidP="0061595A">
            <w:pPr>
              <w:jc w:val="both"/>
              <w:rPr>
                <w:sz w:val="20"/>
                <w:szCs w:val="20"/>
                <w:lang w:val="en-AU"/>
              </w:rPr>
            </w:pPr>
            <w:r>
              <w:rPr>
                <w:sz w:val="20"/>
                <w:szCs w:val="20"/>
                <w:lang w:val="en-AU"/>
              </w:rPr>
              <w:t>33.33%</w:t>
            </w:r>
          </w:p>
        </w:tc>
        <w:tc>
          <w:tcPr>
            <w:tcW w:w="913" w:type="dxa"/>
          </w:tcPr>
          <w:p w14:paraId="17C66C71" w14:textId="77777777" w:rsidR="001D1367" w:rsidRPr="00144BF6" w:rsidRDefault="001D1367" w:rsidP="0061595A">
            <w:pPr>
              <w:jc w:val="both"/>
              <w:rPr>
                <w:sz w:val="20"/>
                <w:szCs w:val="20"/>
                <w:lang w:val="en-AU"/>
              </w:rPr>
            </w:pPr>
            <w:r>
              <w:rPr>
                <w:sz w:val="20"/>
                <w:szCs w:val="20"/>
                <w:lang w:val="en-AU"/>
              </w:rPr>
              <w:t>33.33%</w:t>
            </w:r>
          </w:p>
        </w:tc>
        <w:tc>
          <w:tcPr>
            <w:tcW w:w="913" w:type="dxa"/>
          </w:tcPr>
          <w:p w14:paraId="323AE68C" w14:textId="77777777" w:rsidR="001D1367" w:rsidRPr="00144BF6" w:rsidRDefault="001D1367" w:rsidP="0061595A">
            <w:pPr>
              <w:jc w:val="both"/>
              <w:rPr>
                <w:sz w:val="20"/>
                <w:szCs w:val="20"/>
                <w:lang w:val="en-AU"/>
              </w:rPr>
            </w:pPr>
            <w:r>
              <w:rPr>
                <w:sz w:val="20"/>
                <w:szCs w:val="20"/>
                <w:lang w:val="en-AU"/>
              </w:rPr>
              <w:t>0.00%</w:t>
            </w:r>
          </w:p>
        </w:tc>
        <w:tc>
          <w:tcPr>
            <w:tcW w:w="887" w:type="dxa"/>
          </w:tcPr>
          <w:p w14:paraId="18AB44E1" w14:textId="77777777" w:rsidR="001D1367" w:rsidRPr="00144BF6" w:rsidRDefault="001D1367" w:rsidP="0061595A">
            <w:pPr>
              <w:jc w:val="both"/>
              <w:rPr>
                <w:sz w:val="20"/>
                <w:szCs w:val="20"/>
                <w:lang w:val="en-AU"/>
              </w:rPr>
            </w:pPr>
            <w:r>
              <w:rPr>
                <w:sz w:val="20"/>
                <w:szCs w:val="20"/>
                <w:lang w:val="en-AU"/>
              </w:rPr>
              <w:t>0.00%</w:t>
            </w:r>
          </w:p>
        </w:tc>
        <w:tc>
          <w:tcPr>
            <w:tcW w:w="815" w:type="dxa"/>
          </w:tcPr>
          <w:p w14:paraId="7D7E322B" w14:textId="77777777" w:rsidR="001D1367" w:rsidRDefault="001D1367" w:rsidP="0061595A">
            <w:pPr>
              <w:jc w:val="both"/>
              <w:rPr>
                <w:sz w:val="20"/>
                <w:szCs w:val="20"/>
                <w:lang w:val="en-AU"/>
              </w:rPr>
            </w:pPr>
            <w:r>
              <w:rPr>
                <w:sz w:val="20"/>
                <w:szCs w:val="20"/>
                <w:lang w:val="en-AU"/>
              </w:rPr>
              <w:t>33.33%</w:t>
            </w:r>
          </w:p>
        </w:tc>
      </w:tr>
      <w:tr w:rsidR="001D1367" w:rsidRPr="00144BF6" w14:paraId="10830C2B" w14:textId="77777777" w:rsidTr="001D1367">
        <w:tc>
          <w:tcPr>
            <w:tcW w:w="3656" w:type="dxa"/>
          </w:tcPr>
          <w:p w14:paraId="53865078" w14:textId="77777777" w:rsidR="001D1367" w:rsidRPr="00144BF6" w:rsidRDefault="001D1367" w:rsidP="0061595A">
            <w:pPr>
              <w:rPr>
                <w:sz w:val="20"/>
                <w:szCs w:val="20"/>
                <w:lang w:val="en-AU"/>
              </w:rPr>
            </w:pPr>
            <w:r>
              <w:rPr>
                <w:sz w:val="20"/>
                <w:szCs w:val="20"/>
                <w:lang w:val="en-AU"/>
              </w:rPr>
              <w:t>6. I have learnt things about engaging with contemporary science that will influence my teaching in the future</w:t>
            </w:r>
          </w:p>
        </w:tc>
        <w:tc>
          <w:tcPr>
            <w:tcW w:w="913" w:type="dxa"/>
          </w:tcPr>
          <w:p w14:paraId="62C9F2EB" w14:textId="77777777" w:rsidR="001D1367" w:rsidRPr="00144BF6" w:rsidRDefault="001D1367" w:rsidP="0061595A">
            <w:pPr>
              <w:jc w:val="both"/>
              <w:rPr>
                <w:sz w:val="20"/>
                <w:szCs w:val="20"/>
                <w:lang w:val="en-AU"/>
              </w:rPr>
            </w:pPr>
            <w:r>
              <w:rPr>
                <w:sz w:val="20"/>
                <w:szCs w:val="20"/>
                <w:lang w:val="en-AU"/>
              </w:rPr>
              <w:t>0.00%</w:t>
            </w:r>
          </w:p>
        </w:tc>
        <w:tc>
          <w:tcPr>
            <w:tcW w:w="913" w:type="dxa"/>
          </w:tcPr>
          <w:p w14:paraId="78790DB7" w14:textId="77777777" w:rsidR="001D1367" w:rsidRPr="00144BF6" w:rsidRDefault="001D1367" w:rsidP="0061595A">
            <w:pPr>
              <w:jc w:val="both"/>
              <w:rPr>
                <w:sz w:val="20"/>
                <w:szCs w:val="20"/>
                <w:lang w:val="en-AU"/>
              </w:rPr>
            </w:pPr>
            <w:r>
              <w:rPr>
                <w:sz w:val="20"/>
                <w:szCs w:val="20"/>
                <w:lang w:val="en-AU"/>
              </w:rPr>
              <w:t>33.33%</w:t>
            </w:r>
          </w:p>
        </w:tc>
        <w:tc>
          <w:tcPr>
            <w:tcW w:w="913" w:type="dxa"/>
          </w:tcPr>
          <w:p w14:paraId="57101858" w14:textId="77777777" w:rsidR="001D1367" w:rsidRPr="00144BF6" w:rsidRDefault="001D1367" w:rsidP="0061595A">
            <w:pPr>
              <w:jc w:val="both"/>
              <w:rPr>
                <w:sz w:val="20"/>
                <w:szCs w:val="20"/>
                <w:lang w:val="en-AU"/>
              </w:rPr>
            </w:pPr>
            <w:r>
              <w:rPr>
                <w:sz w:val="20"/>
                <w:szCs w:val="20"/>
                <w:lang w:val="en-AU"/>
              </w:rPr>
              <w:t>33.33%</w:t>
            </w:r>
          </w:p>
        </w:tc>
        <w:tc>
          <w:tcPr>
            <w:tcW w:w="913" w:type="dxa"/>
          </w:tcPr>
          <w:p w14:paraId="1F82D358" w14:textId="77777777" w:rsidR="001D1367" w:rsidRPr="00144BF6" w:rsidRDefault="001D1367" w:rsidP="0061595A">
            <w:pPr>
              <w:jc w:val="both"/>
              <w:rPr>
                <w:sz w:val="20"/>
                <w:szCs w:val="20"/>
                <w:lang w:val="en-AU"/>
              </w:rPr>
            </w:pPr>
            <w:r>
              <w:rPr>
                <w:sz w:val="20"/>
                <w:szCs w:val="20"/>
                <w:lang w:val="en-AU"/>
              </w:rPr>
              <w:t>0.00%</w:t>
            </w:r>
          </w:p>
        </w:tc>
        <w:tc>
          <w:tcPr>
            <w:tcW w:w="887" w:type="dxa"/>
          </w:tcPr>
          <w:p w14:paraId="78F2959B" w14:textId="77777777" w:rsidR="001D1367" w:rsidRPr="00144BF6" w:rsidRDefault="001D1367" w:rsidP="0061595A">
            <w:pPr>
              <w:jc w:val="both"/>
              <w:rPr>
                <w:sz w:val="20"/>
                <w:szCs w:val="20"/>
                <w:lang w:val="en-AU"/>
              </w:rPr>
            </w:pPr>
            <w:r>
              <w:rPr>
                <w:sz w:val="20"/>
                <w:szCs w:val="20"/>
                <w:lang w:val="en-AU"/>
              </w:rPr>
              <w:t>0.00%</w:t>
            </w:r>
          </w:p>
        </w:tc>
        <w:tc>
          <w:tcPr>
            <w:tcW w:w="815" w:type="dxa"/>
          </w:tcPr>
          <w:p w14:paraId="0D6255D2" w14:textId="77777777" w:rsidR="001D1367" w:rsidRDefault="001D1367" w:rsidP="0061595A">
            <w:pPr>
              <w:jc w:val="both"/>
              <w:rPr>
                <w:sz w:val="20"/>
                <w:szCs w:val="20"/>
                <w:lang w:val="en-AU"/>
              </w:rPr>
            </w:pPr>
            <w:r>
              <w:rPr>
                <w:sz w:val="20"/>
                <w:szCs w:val="20"/>
                <w:lang w:val="en-AU"/>
              </w:rPr>
              <w:t>33.33%</w:t>
            </w:r>
          </w:p>
        </w:tc>
      </w:tr>
      <w:tr w:rsidR="001D1367" w:rsidRPr="00144BF6" w14:paraId="2904D117" w14:textId="77777777" w:rsidTr="001D1367">
        <w:tc>
          <w:tcPr>
            <w:tcW w:w="3656" w:type="dxa"/>
          </w:tcPr>
          <w:p w14:paraId="0E768DEA" w14:textId="77777777" w:rsidR="001D1367" w:rsidRPr="00144BF6" w:rsidRDefault="001D1367" w:rsidP="0061595A">
            <w:pPr>
              <w:rPr>
                <w:sz w:val="20"/>
                <w:szCs w:val="20"/>
                <w:lang w:val="en-AU"/>
              </w:rPr>
            </w:pPr>
            <w:r>
              <w:rPr>
                <w:sz w:val="20"/>
                <w:szCs w:val="20"/>
                <w:lang w:val="en-AU"/>
              </w:rPr>
              <w:t>7. I gained ideas for how to bring contemporary science practices into the school curriculum</w:t>
            </w:r>
          </w:p>
        </w:tc>
        <w:tc>
          <w:tcPr>
            <w:tcW w:w="913" w:type="dxa"/>
          </w:tcPr>
          <w:p w14:paraId="752EF7A3" w14:textId="77777777" w:rsidR="001D1367" w:rsidRPr="00144BF6" w:rsidRDefault="001D1367" w:rsidP="0061595A">
            <w:pPr>
              <w:jc w:val="both"/>
              <w:rPr>
                <w:sz w:val="20"/>
                <w:szCs w:val="20"/>
                <w:lang w:val="en-AU"/>
              </w:rPr>
            </w:pPr>
            <w:r>
              <w:rPr>
                <w:sz w:val="20"/>
                <w:szCs w:val="20"/>
                <w:lang w:val="en-AU"/>
              </w:rPr>
              <w:t>0.00%</w:t>
            </w:r>
          </w:p>
        </w:tc>
        <w:tc>
          <w:tcPr>
            <w:tcW w:w="913" w:type="dxa"/>
          </w:tcPr>
          <w:p w14:paraId="25DF19CF" w14:textId="77777777" w:rsidR="001D1367" w:rsidRPr="00144BF6" w:rsidRDefault="001D1367" w:rsidP="0061595A">
            <w:pPr>
              <w:jc w:val="both"/>
              <w:rPr>
                <w:sz w:val="20"/>
                <w:szCs w:val="20"/>
                <w:lang w:val="en-AU"/>
              </w:rPr>
            </w:pPr>
            <w:r>
              <w:rPr>
                <w:sz w:val="20"/>
                <w:szCs w:val="20"/>
                <w:lang w:val="en-AU"/>
              </w:rPr>
              <w:t>33.33%</w:t>
            </w:r>
          </w:p>
        </w:tc>
        <w:tc>
          <w:tcPr>
            <w:tcW w:w="913" w:type="dxa"/>
          </w:tcPr>
          <w:p w14:paraId="7AEDDBC2" w14:textId="77777777" w:rsidR="001D1367" w:rsidRPr="00144BF6" w:rsidRDefault="001D1367" w:rsidP="0061595A">
            <w:pPr>
              <w:jc w:val="both"/>
              <w:rPr>
                <w:sz w:val="20"/>
                <w:szCs w:val="20"/>
                <w:lang w:val="en-AU"/>
              </w:rPr>
            </w:pPr>
            <w:r>
              <w:rPr>
                <w:sz w:val="20"/>
                <w:szCs w:val="20"/>
                <w:lang w:val="en-AU"/>
              </w:rPr>
              <w:t>33.33%</w:t>
            </w:r>
          </w:p>
        </w:tc>
        <w:tc>
          <w:tcPr>
            <w:tcW w:w="913" w:type="dxa"/>
          </w:tcPr>
          <w:p w14:paraId="12149F36" w14:textId="1BD3EBBE" w:rsidR="001D1367" w:rsidRPr="00144BF6" w:rsidRDefault="006D1965" w:rsidP="0061595A">
            <w:pPr>
              <w:jc w:val="both"/>
              <w:rPr>
                <w:sz w:val="20"/>
                <w:szCs w:val="20"/>
                <w:lang w:val="en-AU"/>
              </w:rPr>
            </w:pPr>
            <w:r>
              <w:rPr>
                <w:sz w:val="20"/>
                <w:szCs w:val="20"/>
                <w:lang w:val="en-AU"/>
              </w:rPr>
              <w:t>0.00</w:t>
            </w:r>
            <w:r w:rsidR="001D1367">
              <w:rPr>
                <w:sz w:val="20"/>
                <w:szCs w:val="20"/>
                <w:lang w:val="en-AU"/>
              </w:rPr>
              <w:t>%</w:t>
            </w:r>
          </w:p>
        </w:tc>
        <w:tc>
          <w:tcPr>
            <w:tcW w:w="887" w:type="dxa"/>
          </w:tcPr>
          <w:p w14:paraId="3C2C864D" w14:textId="77777777" w:rsidR="001D1367" w:rsidRPr="00144BF6" w:rsidRDefault="001D1367" w:rsidP="0061595A">
            <w:pPr>
              <w:jc w:val="both"/>
              <w:rPr>
                <w:sz w:val="20"/>
                <w:szCs w:val="20"/>
                <w:lang w:val="en-AU"/>
              </w:rPr>
            </w:pPr>
            <w:r>
              <w:rPr>
                <w:sz w:val="20"/>
                <w:szCs w:val="20"/>
                <w:lang w:val="en-AU"/>
              </w:rPr>
              <w:t>0.00%</w:t>
            </w:r>
          </w:p>
        </w:tc>
        <w:tc>
          <w:tcPr>
            <w:tcW w:w="815" w:type="dxa"/>
          </w:tcPr>
          <w:p w14:paraId="13290DD8" w14:textId="77777777" w:rsidR="001D1367" w:rsidRPr="00144BF6" w:rsidRDefault="001D1367" w:rsidP="0061595A">
            <w:pPr>
              <w:jc w:val="both"/>
              <w:rPr>
                <w:sz w:val="20"/>
                <w:szCs w:val="20"/>
                <w:lang w:val="en-AU"/>
              </w:rPr>
            </w:pPr>
            <w:r>
              <w:rPr>
                <w:sz w:val="20"/>
                <w:szCs w:val="20"/>
                <w:lang w:val="en-AU"/>
              </w:rPr>
              <w:t>33.33%</w:t>
            </w:r>
          </w:p>
        </w:tc>
      </w:tr>
      <w:tr w:rsidR="001D1367" w:rsidRPr="00144BF6" w14:paraId="6F3111E9" w14:textId="77777777" w:rsidTr="001D1367">
        <w:tc>
          <w:tcPr>
            <w:tcW w:w="3656" w:type="dxa"/>
          </w:tcPr>
          <w:p w14:paraId="38D62CFB" w14:textId="77777777" w:rsidR="001D1367" w:rsidRDefault="001D1367" w:rsidP="0061595A">
            <w:pPr>
              <w:rPr>
                <w:sz w:val="20"/>
                <w:szCs w:val="20"/>
                <w:lang w:val="en-AU"/>
              </w:rPr>
            </w:pPr>
            <w:r>
              <w:rPr>
                <w:sz w:val="20"/>
                <w:szCs w:val="20"/>
                <w:lang w:val="en-AU"/>
              </w:rPr>
              <w:t>8. I have gained experience in understanding and communicating science/mathematics ideas to students</w:t>
            </w:r>
          </w:p>
        </w:tc>
        <w:tc>
          <w:tcPr>
            <w:tcW w:w="913" w:type="dxa"/>
          </w:tcPr>
          <w:p w14:paraId="0B8879EB" w14:textId="77777777" w:rsidR="001D1367" w:rsidRPr="00144BF6" w:rsidRDefault="001D1367" w:rsidP="0061595A">
            <w:pPr>
              <w:jc w:val="both"/>
              <w:rPr>
                <w:sz w:val="20"/>
                <w:szCs w:val="20"/>
                <w:lang w:val="en-AU"/>
              </w:rPr>
            </w:pPr>
            <w:r>
              <w:rPr>
                <w:sz w:val="20"/>
                <w:szCs w:val="20"/>
                <w:lang w:val="en-AU"/>
              </w:rPr>
              <w:t>33.33%</w:t>
            </w:r>
          </w:p>
        </w:tc>
        <w:tc>
          <w:tcPr>
            <w:tcW w:w="913" w:type="dxa"/>
          </w:tcPr>
          <w:p w14:paraId="0DB9F2F5" w14:textId="77777777" w:rsidR="001D1367" w:rsidRDefault="001D1367" w:rsidP="0061595A">
            <w:pPr>
              <w:jc w:val="both"/>
              <w:rPr>
                <w:sz w:val="20"/>
                <w:szCs w:val="20"/>
                <w:lang w:val="en-AU"/>
              </w:rPr>
            </w:pPr>
            <w:r>
              <w:rPr>
                <w:sz w:val="20"/>
                <w:szCs w:val="20"/>
                <w:lang w:val="en-AU"/>
              </w:rPr>
              <w:t>66.67%</w:t>
            </w:r>
          </w:p>
        </w:tc>
        <w:tc>
          <w:tcPr>
            <w:tcW w:w="913" w:type="dxa"/>
          </w:tcPr>
          <w:p w14:paraId="31AA5887" w14:textId="77777777" w:rsidR="001D1367" w:rsidRDefault="001D1367" w:rsidP="0061595A">
            <w:pPr>
              <w:jc w:val="both"/>
              <w:rPr>
                <w:sz w:val="20"/>
                <w:szCs w:val="20"/>
                <w:lang w:val="en-AU"/>
              </w:rPr>
            </w:pPr>
            <w:r>
              <w:rPr>
                <w:sz w:val="20"/>
                <w:szCs w:val="20"/>
                <w:lang w:val="en-AU"/>
              </w:rPr>
              <w:t>0.00%</w:t>
            </w:r>
          </w:p>
        </w:tc>
        <w:tc>
          <w:tcPr>
            <w:tcW w:w="913" w:type="dxa"/>
          </w:tcPr>
          <w:p w14:paraId="6F12FD5F" w14:textId="77777777" w:rsidR="001D1367" w:rsidRDefault="001D1367" w:rsidP="0061595A">
            <w:pPr>
              <w:jc w:val="both"/>
              <w:rPr>
                <w:sz w:val="20"/>
                <w:szCs w:val="20"/>
                <w:lang w:val="en-AU"/>
              </w:rPr>
            </w:pPr>
            <w:r>
              <w:rPr>
                <w:sz w:val="20"/>
                <w:szCs w:val="20"/>
                <w:lang w:val="en-AU"/>
              </w:rPr>
              <w:t>0.00%</w:t>
            </w:r>
          </w:p>
        </w:tc>
        <w:tc>
          <w:tcPr>
            <w:tcW w:w="887" w:type="dxa"/>
          </w:tcPr>
          <w:p w14:paraId="468F068B" w14:textId="77777777" w:rsidR="001D1367" w:rsidRPr="007039F1" w:rsidRDefault="001D1367" w:rsidP="0061595A">
            <w:pPr>
              <w:jc w:val="both"/>
              <w:rPr>
                <w:b/>
                <w:sz w:val="20"/>
                <w:szCs w:val="20"/>
                <w:lang w:val="en-AU"/>
              </w:rPr>
            </w:pPr>
            <w:r>
              <w:rPr>
                <w:sz w:val="20"/>
                <w:szCs w:val="20"/>
                <w:lang w:val="en-AU"/>
              </w:rPr>
              <w:t>0.00%</w:t>
            </w:r>
          </w:p>
        </w:tc>
        <w:tc>
          <w:tcPr>
            <w:tcW w:w="815" w:type="dxa"/>
          </w:tcPr>
          <w:p w14:paraId="77FAE506" w14:textId="77777777" w:rsidR="001D1367" w:rsidRDefault="001D1367" w:rsidP="0061595A">
            <w:pPr>
              <w:jc w:val="both"/>
              <w:rPr>
                <w:sz w:val="20"/>
                <w:szCs w:val="20"/>
                <w:lang w:val="en-AU"/>
              </w:rPr>
            </w:pPr>
            <w:r>
              <w:rPr>
                <w:sz w:val="20"/>
                <w:szCs w:val="20"/>
                <w:lang w:val="en-AU"/>
              </w:rPr>
              <w:t>0.00%</w:t>
            </w:r>
          </w:p>
        </w:tc>
      </w:tr>
      <w:tr w:rsidR="001D1367" w:rsidRPr="00144BF6" w14:paraId="656DBBD0" w14:textId="77777777" w:rsidTr="001D1367">
        <w:tc>
          <w:tcPr>
            <w:tcW w:w="3656" w:type="dxa"/>
          </w:tcPr>
          <w:p w14:paraId="488905DD" w14:textId="77777777" w:rsidR="001D1367" w:rsidRDefault="001D1367" w:rsidP="0061595A">
            <w:pPr>
              <w:rPr>
                <w:sz w:val="20"/>
                <w:szCs w:val="20"/>
                <w:lang w:val="en-AU"/>
              </w:rPr>
            </w:pPr>
            <w:r>
              <w:rPr>
                <w:sz w:val="20"/>
                <w:szCs w:val="20"/>
                <w:lang w:val="en-AU"/>
              </w:rPr>
              <w:t>9. I feel more confident in teaching science/mathematics-related subjects at school</w:t>
            </w:r>
          </w:p>
        </w:tc>
        <w:tc>
          <w:tcPr>
            <w:tcW w:w="913" w:type="dxa"/>
          </w:tcPr>
          <w:p w14:paraId="4BB2D09E" w14:textId="77777777" w:rsidR="001D1367" w:rsidRPr="00144BF6" w:rsidRDefault="001D1367" w:rsidP="0061595A">
            <w:pPr>
              <w:jc w:val="both"/>
              <w:rPr>
                <w:sz w:val="20"/>
                <w:szCs w:val="20"/>
                <w:lang w:val="en-AU"/>
              </w:rPr>
            </w:pPr>
            <w:r>
              <w:rPr>
                <w:sz w:val="20"/>
                <w:szCs w:val="20"/>
                <w:lang w:val="en-AU"/>
              </w:rPr>
              <w:t>33.33%</w:t>
            </w:r>
          </w:p>
        </w:tc>
        <w:tc>
          <w:tcPr>
            <w:tcW w:w="913" w:type="dxa"/>
          </w:tcPr>
          <w:p w14:paraId="25FA155E" w14:textId="77777777" w:rsidR="001D1367" w:rsidRDefault="001D1367" w:rsidP="0061595A">
            <w:pPr>
              <w:jc w:val="both"/>
              <w:rPr>
                <w:sz w:val="20"/>
                <w:szCs w:val="20"/>
                <w:lang w:val="en-AU"/>
              </w:rPr>
            </w:pPr>
            <w:r>
              <w:rPr>
                <w:sz w:val="20"/>
                <w:szCs w:val="20"/>
                <w:lang w:val="en-AU"/>
              </w:rPr>
              <w:t>66.67%</w:t>
            </w:r>
          </w:p>
        </w:tc>
        <w:tc>
          <w:tcPr>
            <w:tcW w:w="913" w:type="dxa"/>
          </w:tcPr>
          <w:p w14:paraId="06127412" w14:textId="77777777" w:rsidR="001D1367" w:rsidRDefault="001D1367" w:rsidP="0061595A">
            <w:pPr>
              <w:jc w:val="both"/>
              <w:rPr>
                <w:sz w:val="20"/>
                <w:szCs w:val="20"/>
                <w:lang w:val="en-AU"/>
              </w:rPr>
            </w:pPr>
            <w:r>
              <w:rPr>
                <w:sz w:val="20"/>
                <w:szCs w:val="20"/>
                <w:lang w:val="en-AU"/>
              </w:rPr>
              <w:t>0.00%</w:t>
            </w:r>
          </w:p>
        </w:tc>
        <w:tc>
          <w:tcPr>
            <w:tcW w:w="913" w:type="dxa"/>
          </w:tcPr>
          <w:p w14:paraId="0CFB7D81" w14:textId="77777777" w:rsidR="001D1367" w:rsidRDefault="001D1367" w:rsidP="0061595A">
            <w:pPr>
              <w:jc w:val="both"/>
              <w:rPr>
                <w:sz w:val="20"/>
                <w:szCs w:val="20"/>
                <w:lang w:val="en-AU"/>
              </w:rPr>
            </w:pPr>
            <w:r>
              <w:rPr>
                <w:sz w:val="20"/>
                <w:szCs w:val="20"/>
                <w:lang w:val="en-AU"/>
              </w:rPr>
              <w:t>0.00%</w:t>
            </w:r>
          </w:p>
        </w:tc>
        <w:tc>
          <w:tcPr>
            <w:tcW w:w="887" w:type="dxa"/>
          </w:tcPr>
          <w:p w14:paraId="270A82B9" w14:textId="77777777" w:rsidR="001D1367" w:rsidRPr="007039F1" w:rsidRDefault="001D1367" w:rsidP="0061595A">
            <w:pPr>
              <w:jc w:val="both"/>
              <w:rPr>
                <w:b/>
                <w:sz w:val="20"/>
                <w:szCs w:val="20"/>
                <w:lang w:val="en-AU"/>
              </w:rPr>
            </w:pPr>
            <w:r>
              <w:rPr>
                <w:sz w:val="20"/>
                <w:szCs w:val="20"/>
                <w:lang w:val="en-AU"/>
              </w:rPr>
              <w:t>0.00%</w:t>
            </w:r>
          </w:p>
        </w:tc>
        <w:tc>
          <w:tcPr>
            <w:tcW w:w="815" w:type="dxa"/>
          </w:tcPr>
          <w:p w14:paraId="5945CA46" w14:textId="77777777" w:rsidR="001D1367" w:rsidRDefault="001D1367" w:rsidP="0061595A">
            <w:pPr>
              <w:jc w:val="both"/>
              <w:rPr>
                <w:sz w:val="20"/>
                <w:szCs w:val="20"/>
                <w:lang w:val="en-AU"/>
              </w:rPr>
            </w:pPr>
            <w:r>
              <w:rPr>
                <w:sz w:val="20"/>
                <w:szCs w:val="20"/>
                <w:lang w:val="en-AU"/>
              </w:rPr>
              <w:t>0.00%</w:t>
            </w:r>
          </w:p>
        </w:tc>
      </w:tr>
    </w:tbl>
    <w:p w14:paraId="3DCB1957" w14:textId="7F2A66A8" w:rsidR="001D1367" w:rsidRPr="006D1965" w:rsidRDefault="006D1965" w:rsidP="002F0C35">
      <w:pPr>
        <w:jc w:val="both"/>
        <w:rPr>
          <w:i/>
          <w:u w:val="single"/>
          <w:lang w:val="en-AU"/>
        </w:rPr>
      </w:pPr>
      <w:r w:rsidRPr="006D1965">
        <w:rPr>
          <w:i/>
          <w:u w:val="single"/>
          <w:lang w:val="en-AU"/>
        </w:rPr>
        <w:t>Student</w:t>
      </w:r>
      <w:r w:rsidR="00AC5A64">
        <w:rPr>
          <w:i/>
          <w:u w:val="single"/>
          <w:lang w:val="en-AU"/>
        </w:rPr>
        <w:t>s’</w:t>
      </w:r>
      <w:r w:rsidRPr="006D1965">
        <w:rPr>
          <w:i/>
          <w:u w:val="single"/>
          <w:lang w:val="en-AU"/>
        </w:rPr>
        <w:t xml:space="preserve"> engagement</w:t>
      </w:r>
    </w:p>
    <w:p w14:paraId="75A5D973" w14:textId="77777777" w:rsidR="006D1965" w:rsidRDefault="006D1965" w:rsidP="002F0C35">
      <w:pPr>
        <w:jc w:val="both"/>
        <w:rPr>
          <w:lang w:val="en-AU"/>
        </w:rPr>
      </w:pPr>
    </w:p>
    <w:p w14:paraId="4A26A2BD" w14:textId="061E7E8B" w:rsidR="00CE65F2" w:rsidRDefault="000645BD" w:rsidP="002F0C35">
      <w:pPr>
        <w:jc w:val="both"/>
        <w:rPr>
          <w:lang w:val="en-AU"/>
        </w:rPr>
      </w:pPr>
      <w:r>
        <w:rPr>
          <w:lang w:val="en-AU"/>
        </w:rPr>
        <w:t>The impacts of ReMSTEP are expected to transform from the PSTs to the school students ultimately. The participating PSTs are expected to pass on their learning to their future students.</w:t>
      </w:r>
      <w:r w:rsidR="009E3685">
        <w:rPr>
          <w:lang w:val="en-AU"/>
        </w:rPr>
        <w:t xml:space="preserve"> </w:t>
      </w:r>
      <w:r w:rsidR="00671A04">
        <w:rPr>
          <w:lang w:val="en-AU"/>
        </w:rPr>
        <w:t xml:space="preserve">This particular activity included two-day placement in both the primary and secondary schools, which provided the PSTs with opportunities to interact with school students. According to the survey response, no impact was </w:t>
      </w:r>
      <w:r w:rsidR="00AF01E0">
        <w:rPr>
          <w:lang w:val="en-AU"/>
        </w:rPr>
        <w:t>observed</w:t>
      </w:r>
      <w:r w:rsidR="00671A04">
        <w:rPr>
          <w:lang w:val="en-AU"/>
        </w:rPr>
        <w:t xml:space="preserve"> by respondents on student</w:t>
      </w:r>
      <w:r w:rsidR="00AF01E0">
        <w:rPr>
          <w:lang w:val="en-AU"/>
        </w:rPr>
        <w:t>s’</w:t>
      </w:r>
      <w:r w:rsidR="00671A04">
        <w:rPr>
          <w:lang w:val="en-AU"/>
        </w:rPr>
        <w:t xml:space="preserve"> engagement. The reason for this result </w:t>
      </w:r>
      <w:r w:rsidR="00CE65F2">
        <w:rPr>
          <w:lang w:val="en-AU"/>
        </w:rPr>
        <w:t>could be that the two classes were both about mathematics rather than science. It might make the respondents feel the questions less relevant to their experiences. Table 5 presents the results of the answers to the three questions investigating the impacts on student</w:t>
      </w:r>
      <w:r w:rsidR="00AF01E0">
        <w:rPr>
          <w:lang w:val="en-AU"/>
        </w:rPr>
        <w:t>s’</w:t>
      </w:r>
      <w:r w:rsidR="00CE65F2">
        <w:rPr>
          <w:lang w:val="en-AU"/>
        </w:rPr>
        <w:t xml:space="preserve"> engagement.</w:t>
      </w:r>
    </w:p>
    <w:p w14:paraId="7430A6AC" w14:textId="77777777" w:rsidR="00CE65F2" w:rsidRDefault="00CE65F2" w:rsidP="002F0C35">
      <w:pPr>
        <w:jc w:val="both"/>
        <w:rPr>
          <w:lang w:val="en-AU"/>
        </w:rPr>
      </w:pPr>
    </w:p>
    <w:p w14:paraId="7D82BF48" w14:textId="003CD2AE" w:rsidR="00CE65F2" w:rsidRDefault="00CE65F2" w:rsidP="002F0C35">
      <w:pPr>
        <w:jc w:val="both"/>
        <w:rPr>
          <w:lang w:val="en-AU"/>
        </w:rPr>
      </w:pPr>
      <w:r w:rsidRPr="00CE65F2">
        <w:rPr>
          <w:b/>
          <w:sz w:val="22"/>
          <w:szCs w:val="22"/>
          <w:lang w:val="en-AU"/>
        </w:rPr>
        <w:t>Table 5</w:t>
      </w:r>
      <w:r>
        <w:rPr>
          <w:lang w:val="en-AU"/>
        </w:rPr>
        <w:t xml:space="preserve"> </w:t>
      </w:r>
      <w:r>
        <w:rPr>
          <w:b/>
          <w:sz w:val="22"/>
          <w:szCs w:val="22"/>
          <w:lang w:val="en-AU"/>
        </w:rPr>
        <w:t>Responses from PSTs to the impact on student</w:t>
      </w:r>
      <w:r w:rsidR="00AC5A64">
        <w:rPr>
          <w:b/>
          <w:sz w:val="22"/>
          <w:szCs w:val="22"/>
          <w:lang w:val="en-AU"/>
        </w:rPr>
        <w:t>s’</w:t>
      </w:r>
      <w:r>
        <w:rPr>
          <w:b/>
          <w:sz w:val="22"/>
          <w:szCs w:val="22"/>
          <w:lang w:val="en-AU"/>
        </w:rPr>
        <w:t xml:space="preserve"> engagement as a result of the activity</w:t>
      </w:r>
    </w:p>
    <w:tbl>
      <w:tblPr>
        <w:tblStyle w:val="TableGrid"/>
        <w:tblW w:w="0" w:type="auto"/>
        <w:tblLook w:val="04A0" w:firstRow="1" w:lastRow="0" w:firstColumn="1" w:lastColumn="0" w:noHBand="0" w:noVBand="1"/>
      </w:tblPr>
      <w:tblGrid>
        <w:gridCol w:w="3786"/>
        <w:gridCol w:w="799"/>
        <w:gridCol w:w="799"/>
        <w:gridCol w:w="815"/>
        <w:gridCol w:w="794"/>
        <w:gridCol w:w="714"/>
        <w:gridCol w:w="815"/>
      </w:tblGrid>
      <w:tr w:rsidR="00CE65F2" w14:paraId="0BF1DD28" w14:textId="77777777" w:rsidTr="0061595A">
        <w:tc>
          <w:tcPr>
            <w:tcW w:w="4227" w:type="dxa"/>
          </w:tcPr>
          <w:p w14:paraId="4288912C" w14:textId="77777777" w:rsidR="00CE65F2" w:rsidRPr="00144BF6" w:rsidRDefault="00CE65F2" w:rsidP="0061595A">
            <w:pPr>
              <w:jc w:val="center"/>
              <w:rPr>
                <w:b/>
                <w:sz w:val="22"/>
                <w:szCs w:val="22"/>
                <w:lang w:val="en-AU"/>
              </w:rPr>
            </w:pPr>
            <w:r w:rsidRPr="00144BF6">
              <w:rPr>
                <w:b/>
                <w:sz w:val="22"/>
                <w:szCs w:val="22"/>
                <w:lang w:val="en-AU"/>
              </w:rPr>
              <w:t>Question</w:t>
            </w:r>
          </w:p>
        </w:tc>
        <w:tc>
          <w:tcPr>
            <w:tcW w:w="815" w:type="dxa"/>
          </w:tcPr>
          <w:p w14:paraId="0C3625DF" w14:textId="77777777" w:rsidR="00CE65F2" w:rsidRPr="00144BF6" w:rsidRDefault="00CE65F2" w:rsidP="0061595A">
            <w:pPr>
              <w:jc w:val="center"/>
              <w:rPr>
                <w:b/>
                <w:sz w:val="22"/>
                <w:szCs w:val="22"/>
                <w:lang w:val="en-AU"/>
              </w:rPr>
            </w:pPr>
            <w:r w:rsidRPr="00144BF6">
              <w:rPr>
                <w:b/>
                <w:sz w:val="22"/>
                <w:szCs w:val="22"/>
                <w:lang w:val="en-AU"/>
              </w:rPr>
              <w:t>2</w:t>
            </w:r>
          </w:p>
        </w:tc>
        <w:tc>
          <w:tcPr>
            <w:tcW w:w="815" w:type="dxa"/>
          </w:tcPr>
          <w:p w14:paraId="14578A2C" w14:textId="77777777" w:rsidR="00CE65F2" w:rsidRPr="00144BF6" w:rsidRDefault="00CE65F2" w:rsidP="0061595A">
            <w:pPr>
              <w:jc w:val="center"/>
              <w:rPr>
                <w:b/>
                <w:sz w:val="22"/>
                <w:szCs w:val="22"/>
                <w:lang w:val="en-AU"/>
              </w:rPr>
            </w:pPr>
            <w:r w:rsidRPr="00144BF6">
              <w:rPr>
                <w:b/>
                <w:sz w:val="22"/>
                <w:szCs w:val="22"/>
                <w:lang w:val="en-AU"/>
              </w:rPr>
              <w:t>1</w:t>
            </w:r>
          </w:p>
        </w:tc>
        <w:tc>
          <w:tcPr>
            <w:tcW w:w="815" w:type="dxa"/>
          </w:tcPr>
          <w:p w14:paraId="7D5C6943" w14:textId="77777777" w:rsidR="00CE65F2" w:rsidRPr="00144BF6" w:rsidRDefault="00CE65F2" w:rsidP="0061595A">
            <w:pPr>
              <w:jc w:val="center"/>
              <w:rPr>
                <w:b/>
                <w:sz w:val="22"/>
                <w:szCs w:val="22"/>
                <w:lang w:val="en-AU"/>
              </w:rPr>
            </w:pPr>
            <w:r w:rsidRPr="00144BF6">
              <w:rPr>
                <w:b/>
                <w:sz w:val="22"/>
                <w:szCs w:val="22"/>
                <w:lang w:val="en-AU"/>
              </w:rPr>
              <w:t>0</w:t>
            </w:r>
          </w:p>
        </w:tc>
        <w:tc>
          <w:tcPr>
            <w:tcW w:w="809" w:type="dxa"/>
          </w:tcPr>
          <w:p w14:paraId="5D3F20C8" w14:textId="77777777" w:rsidR="00CE65F2" w:rsidRPr="00144BF6" w:rsidRDefault="00CE65F2" w:rsidP="0061595A">
            <w:pPr>
              <w:jc w:val="center"/>
              <w:rPr>
                <w:b/>
                <w:sz w:val="22"/>
                <w:szCs w:val="22"/>
                <w:lang w:val="en-AU"/>
              </w:rPr>
            </w:pPr>
            <w:r w:rsidRPr="00144BF6">
              <w:rPr>
                <w:b/>
                <w:sz w:val="22"/>
                <w:szCs w:val="22"/>
                <w:lang w:val="en-AU"/>
              </w:rPr>
              <w:t>-1</w:t>
            </w:r>
          </w:p>
        </w:tc>
        <w:tc>
          <w:tcPr>
            <w:tcW w:w="714" w:type="dxa"/>
          </w:tcPr>
          <w:p w14:paraId="59D972CB" w14:textId="77777777" w:rsidR="00CE65F2" w:rsidRPr="00144BF6" w:rsidRDefault="00CE65F2" w:rsidP="0061595A">
            <w:pPr>
              <w:jc w:val="center"/>
              <w:rPr>
                <w:b/>
                <w:sz w:val="22"/>
                <w:szCs w:val="22"/>
                <w:lang w:val="en-AU"/>
              </w:rPr>
            </w:pPr>
            <w:r w:rsidRPr="00144BF6">
              <w:rPr>
                <w:b/>
                <w:sz w:val="22"/>
                <w:szCs w:val="22"/>
                <w:lang w:val="en-AU"/>
              </w:rPr>
              <w:t>-2</w:t>
            </w:r>
          </w:p>
        </w:tc>
        <w:tc>
          <w:tcPr>
            <w:tcW w:w="815" w:type="dxa"/>
          </w:tcPr>
          <w:p w14:paraId="0615C34C" w14:textId="77777777" w:rsidR="00CE65F2" w:rsidRPr="00144BF6" w:rsidRDefault="00CE65F2" w:rsidP="0061595A">
            <w:pPr>
              <w:jc w:val="center"/>
              <w:rPr>
                <w:b/>
                <w:sz w:val="22"/>
                <w:szCs w:val="22"/>
                <w:lang w:val="en-AU"/>
              </w:rPr>
            </w:pPr>
            <w:r>
              <w:rPr>
                <w:b/>
                <w:sz w:val="22"/>
                <w:szCs w:val="22"/>
                <w:lang w:val="en-AU"/>
              </w:rPr>
              <w:t>N/A</w:t>
            </w:r>
          </w:p>
        </w:tc>
      </w:tr>
      <w:tr w:rsidR="00CE65F2" w:rsidRPr="00144BF6" w14:paraId="0303823C" w14:textId="77777777" w:rsidTr="0061595A">
        <w:tc>
          <w:tcPr>
            <w:tcW w:w="4227" w:type="dxa"/>
          </w:tcPr>
          <w:p w14:paraId="58BDF0E4" w14:textId="255FE999" w:rsidR="00CE65F2" w:rsidRPr="00144BF6" w:rsidRDefault="00CE65F2" w:rsidP="00CE65F2">
            <w:pPr>
              <w:rPr>
                <w:sz w:val="20"/>
                <w:szCs w:val="20"/>
                <w:lang w:val="en-AU"/>
              </w:rPr>
            </w:pPr>
            <w:r>
              <w:rPr>
                <w:sz w:val="20"/>
                <w:szCs w:val="20"/>
                <w:lang w:val="en-AU"/>
              </w:rPr>
              <w:t>10. Students developed new understanding of the nature of scientific practices</w:t>
            </w:r>
          </w:p>
        </w:tc>
        <w:tc>
          <w:tcPr>
            <w:tcW w:w="815" w:type="dxa"/>
          </w:tcPr>
          <w:p w14:paraId="09CF3EDC" w14:textId="77777777" w:rsidR="00CE65F2" w:rsidRPr="00144BF6" w:rsidRDefault="00CE65F2" w:rsidP="0061595A">
            <w:pPr>
              <w:jc w:val="both"/>
              <w:rPr>
                <w:sz w:val="20"/>
                <w:szCs w:val="20"/>
                <w:lang w:val="en-AU"/>
              </w:rPr>
            </w:pPr>
            <w:r>
              <w:rPr>
                <w:sz w:val="20"/>
                <w:szCs w:val="20"/>
                <w:lang w:val="en-AU"/>
              </w:rPr>
              <w:t>0.00%</w:t>
            </w:r>
          </w:p>
        </w:tc>
        <w:tc>
          <w:tcPr>
            <w:tcW w:w="815" w:type="dxa"/>
          </w:tcPr>
          <w:p w14:paraId="6EAB4434" w14:textId="412AC8BF" w:rsidR="00CE65F2" w:rsidRPr="00144BF6" w:rsidRDefault="00CE65F2" w:rsidP="0061595A">
            <w:pPr>
              <w:jc w:val="both"/>
              <w:rPr>
                <w:sz w:val="20"/>
                <w:szCs w:val="20"/>
                <w:lang w:val="en-AU"/>
              </w:rPr>
            </w:pPr>
            <w:r>
              <w:rPr>
                <w:sz w:val="20"/>
                <w:szCs w:val="20"/>
                <w:lang w:val="en-AU"/>
              </w:rPr>
              <w:t>0.00%</w:t>
            </w:r>
          </w:p>
        </w:tc>
        <w:tc>
          <w:tcPr>
            <w:tcW w:w="815" w:type="dxa"/>
          </w:tcPr>
          <w:p w14:paraId="3B646744" w14:textId="77777777" w:rsidR="00CE65F2" w:rsidRPr="00144BF6" w:rsidRDefault="00CE65F2" w:rsidP="0061595A">
            <w:pPr>
              <w:jc w:val="both"/>
              <w:rPr>
                <w:sz w:val="20"/>
                <w:szCs w:val="20"/>
                <w:lang w:val="en-AU"/>
              </w:rPr>
            </w:pPr>
            <w:r>
              <w:rPr>
                <w:sz w:val="20"/>
                <w:szCs w:val="20"/>
                <w:lang w:val="en-AU"/>
              </w:rPr>
              <w:t>33.33%</w:t>
            </w:r>
          </w:p>
        </w:tc>
        <w:tc>
          <w:tcPr>
            <w:tcW w:w="809" w:type="dxa"/>
          </w:tcPr>
          <w:p w14:paraId="15DA7698" w14:textId="77777777" w:rsidR="00CE65F2" w:rsidRPr="00144BF6" w:rsidRDefault="00CE65F2" w:rsidP="0061595A">
            <w:pPr>
              <w:jc w:val="both"/>
              <w:rPr>
                <w:sz w:val="20"/>
                <w:szCs w:val="20"/>
                <w:lang w:val="en-AU"/>
              </w:rPr>
            </w:pPr>
            <w:r>
              <w:rPr>
                <w:sz w:val="20"/>
                <w:szCs w:val="20"/>
                <w:lang w:val="en-AU"/>
              </w:rPr>
              <w:t>0.00%</w:t>
            </w:r>
          </w:p>
        </w:tc>
        <w:tc>
          <w:tcPr>
            <w:tcW w:w="714" w:type="dxa"/>
          </w:tcPr>
          <w:p w14:paraId="7904655B" w14:textId="77777777" w:rsidR="00CE65F2" w:rsidRPr="00144BF6" w:rsidRDefault="00CE65F2" w:rsidP="0061595A">
            <w:pPr>
              <w:jc w:val="both"/>
              <w:rPr>
                <w:sz w:val="20"/>
                <w:szCs w:val="20"/>
                <w:lang w:val="en-AU"/>
              </w:rPr>
            </w:pPr>
            <w:r>
              <w:rPr>
                <w:sz w:val="20"/>
                <w:szCs w:val="20"/>
                <w:lang w:val="en-AU"/>
              </w:rPr>
              <w:t>0.00%</w:t>
            </w:r>
          </w:p>
        </w:tc>
        <w:tc>
          <w:tcPr>
            <w:tcW w:w="815" w:type="dxa"/>
          </w:tcPr>
          <w:p w14:paraId="38B1407B" w14:textId="1BB164D8" w:rsidR="00CE65F2" w:rsidRDefault="00CE65F2" w:rsidP="0061595A">
            <w:pPr>
              <w:jc w:val="both"/>
              <w:rPr>
                <w:sz w:val="20"/>
                <w:szCs w:val="20"/>
                <w:lang w:val="en-AU"/>
              </w:rPr>
            </w:pPr>
            <w:r>
              <w:rPr>
                <w:sz w:val="20"/>
                <w:szCs w:val="20"/>
                <w:lang w:val="en-AU"/>
              </w:rPr>
              <w:t>66.67%</w:t>
            </w:r>
          </w:p>
        </w:tc>
      </w:tr>
      <w:tr w:rsidR="00CE65F2" w:rsidRPr="00144BF6" w14:paraId="533185F5" w14:textId="77777777" w:rsidTr="0061595A">
        <w:tc>
          <w:tcPr>
            <w:tcW w:w="4227" w:type="dxa"/>
          </w:tcPr>
          <w:p w14:paraId="38A7D937" w14:textId="71F7AC50" w:rsidR="00CE65F2" w:rsidRPr="00144BF6" w:rsidRDefault="00CE65F2" w:rsidP="00CE65F2">
            <w:pPr>
              <w:rPr>
                <w:sz w:val="20"/>
                <w:szCs w:val="20"/>
                <w:lang w:val="en-AU"/>
              </w:rPr>
            </w:pPr>
            <w:r>
              <w:rPr>
                <w:sz w:val="20"/>
                <w:szCs w:val="20"/>
                <w:lang w:val="en-AU"/>
              </w:rPr>
              <w:t>11. Students were productively engaged with learning science</w:t>
            </w:r>
          </w:p>
        </w:tc>
        <w:tc>
          <w:tcPr>
            <w:tcW w:w="815" w:type="dxa"/>
          </w:tcPr>
          <w:p w14:paraId="1A44ED46" w14:textId="77777777" w:rsidR="00CE65F2" w:rsidRPr="00144BF6" w:rsidRDefault="00CE65F2" w:rsidP="0061595A">
            <w:pPr>
              <w:jc w:val="both"/>
              <w:rPr>
                <w:sz w:val="20"/>
                <w:szCs w:val="20"/>
                <w:lang w:val="en-AU"/>
              </w:rPr>
            </w:pPr>
            <w:r>
              <w:rPr>
                <w:sz w:val="20"/>
                <w:szCs w:val="20"/>
                <w:lang w:val="en-AU"/>
              </w:rPr>
              <w:t>0.00%</w:t>
            </w:r>
          </w:p>
        </w:tc>
        <w:tc>
          <w:tcPr>
            <w:tcW w:w="815" w:type="dxa"/>
          </w:tcPr>
          <w:p w14:paraId="614F5C30" w14:textId="4F6AB736" w:rsidR="00CE65F2" w:rsidRPr="00144BF6" w:rsidRDefault="00CE65F2" w:rsidP="0061595A">
            <w:pPr>
              <w:jc w:val="both"/>
              <w:rPr>
                <w:sz w:val="20"/>
                <w:szCs w:val="20"/>
                <w:lang w:val="en-AU"/>
              </w:rPr>
            </w:pPr>
            <w:r>
              <w:rPr>
                <w:sz w:val="20"/>
                <w:szCs w:val="20"/>
                <w:lang w:val="en-AU"/>
              </w:rPr>
              <w:t>0.00%</w:t>
            </w:r>
          </w:p>
        </w:tc>
        <w:tc>
          <w:tcPr>
            <w:tcW w:w="815" w:type="dxa"/>
          </w:tcPr>
          <w:p w14:paraId="3C907B66" w14:textId="77777777" w:rsidR="00CE65F2" w:rsidRPr="00144BF6" w:rsidRDefault="00CE65F2" w:rsidP="0061595A">
            <w:pPr>
              <w:jc w:val="both"/>
              <w:rPr>
                <w:sz w:val="20"/>
                <w:szCs w:val="20"/>
                <w:lang w:val="en-AU"/>
              </w:rPr>
            </w:pPr>
            <w:r>
              <w:rPr>
                <w:sz w:val="20"/>
                <w:szCs w:val="20"/>
                <w:lang w:val="en-AU"/>
              </w:rPr>
              <w:t>33.33%</w:t>
            </w:r>
          </w:p>
        </w:tc>
        <w:tc>
          <w:tcPr>
            <w:tcW w:w="809" w:type="dxa"/>
          </w:tcPr>
          <w:p w14:paraId="0DDAC95B" w14:textId="77777777" w:rsidR="00CE65F2" w:rsidRPr="00144BF6" w:rsidRDefault="00CE65F2" w:rsidP="0061595A">
            <w:pPr>
              <w:jc w:val="both"/>
              <w:rPr>
                <w:sz w:val="20"/>
                <w:szCs w:val="20"/>
                <w:lang w:val="en-AU"/>
              </w:rPr>
            </w:pPr>
            <w:r>
              <w:rPr>
                <w:sz w:val="20"/>
                <w:szCs w:val="20"/>
                <w:lang w:val="en-AU"/>
              </w:rPr>
              <w:t>0.00%</w:t>
            </w:r>
          </w:p>
        </w:tc>
        <w:tc>
          <w:tcPr>
            <w:tcW w:w="714" w:type="dxa"/>
          </w:tcPr>
          <w:p w14:paraId="1D6B5E9C" w14:textId="77777777" w:rsidR="00CE65F2" w:rsidRPr="00144BF6" w:rsidRDefault="00CE65F2" w:rsidP="0061595A">
            <w:pPr>
              <w:jc w:val="both"/>
              <w:rPr>
                <w:sz w:val="20"/>
                <w:szCs w:val="20"/>
                <w:lang w:val="en-AU"/>
              </w:rPr>
            </w:pPr>
            <w:r>
              <w:rPr>
                <w:sz w:val="20"/>
                <w:szCs w:val="20"/>
                <w:lang w:val="en-AU"/>
              </w:rPr>
              <w:t>0.00%</w:t>
            </w:r>
          </w:p>
        </w:tc>
        <w:tc>
          <w:tcPr>
            <w:tcW w:w="815" w:type="dxa"/>
          </w:tcPr>
          <w:p w14:paraId="3B194324" w14:textId="3207CF9E" w:rsidR="00CE65F2" w:rsidRDefault="00CE65F2" w:rsidP="0061595A">
            <w:pPr>
              <w:jc w:val="both"/>
              <w:rPr>
                <w:sz w:val="20"/>
                <w:szCs w:val="20"/>
                <w:lang w:val="en-AU"/>
              </w:rPr>
            </w:pPr>
            <w:r>
              <w:rPr>
                <w:sz w:val="20"/>
                <w:szCs w:val="20"/>
                <w:lang w:val="en-AU"/>
              </w:rPr>
              <w:t>66.67%</w:t>
            </w:r>
          </w:p>
        </w:tc>
      </w:tr>
      <w:tr w:rsidR="00CE65F2" w:rsidRPr="00144BF6" w14:paraId="280C43EC" w14:textId="77777777" w:rsidTr="0061595A">
        <w:tc>
          <w:tcPr>
            <w:tcW w:w="4227" w:type="dxa"/>
          </w:tcPr>
          <w:p w14:paraId="1B302362" w14:textId="4245BD5F" w:rsidR="00CE65F2" w:rsidRDefault="00CE65F2" w:rsidP="00CE65F2">
            <w:pPr>
              <w:rPr>
                <w:sz w:val="20"/>
                <w:szCs w:val="20"/>
                <w:lang w:val="en-AU"/>
              </w:rPr>
            </w:pPr>
            <w:r>
              <w:rPr>
                <w:sz w:val="20"/>
                <w:szCs w:val="20"/>
                <w:lang w:val="en-AU"/>
              </w:rPr>
              <w:t>12. These activities featuring contemporary scientific practices positively impact on students’ engagement with science</w:t>
            </w:r>
          </w:p>
        </w:tc>
        <w:tc>
          <w:tcPr>
            <w:tcW w:w="815" w:type="dxa"/>
          </w:tcPr>
          <w:p w14:paraId="20CA15E2" w14:textId="6A456C02" w:rsidR="00CE65F2" w:rsidRDefault="00CE65F2" w:rsidP="0061595A">
            <w:pPr>
              <w:jc w:val="both"/>
              <w:rPr>
                <w:sz w:val="20"/>
                <w:szCs w:val="20"/>
                <w:lang w:val="en-AU"/>
              </w:rPr>
            </w:pPr>
            <w:r>
              <w:rPr>
                <w:sz w:val="20"/>
                <w:szCs w:val="20"/>
                <w:lang w:val="en-AU"/>
              </w:rPr>
              <w:t>0.00%</w:t>
            </w:r>
          </w:p>
        </w:tc>
        <w:tc>
          <w:tcPr>
            <w:tcW w:w="815" w:type="dxa"/>
          </w:tcPr>
          <w:p w14:paraId="03B64A2F" w14:textId="044D70CE" w:rsidR="00CE65F2" w:rsidRDefault="00CE65F2" w:rsidP="0061595A">
            <w:pPr>
              <w:jc w:val="both"/>
              <w:rPr>
                <w:sz w:val="20"/>
                <w:szCs w:val="20"/>
                <w:lang w:val="en-AU"/>
              </w:rPr>
            </w:pPr>
            <w:r>
              <w:rPr>
                <w:sz w:val="20"/>
                <w:szCs w:val="20"/>
                <w:lang w:val="en-AU"/>
              </w:rPr>
              <w:t>0.00%</w:t>
            </w:r>
          </w:p>
        </w:tc>
        <w:tc>
          <w:tcPr>
            <w:tcW w:w="815" w:type="dxa"/>
          </w:tcPr>
          <w:p w14:paraId="0348A0B4" w14:textId="29ED4DC7" w:rsidR="00CE65F2" w:rsidRDefault="00CE65F2" w:rsidP="0061595A">
            <w:pPr>
              <w:jc w:val="both"/>
              <w:rPr>
                <w:sz w:val="20"/>
                <w:szCs w:val="20"/>
                <w:lang w:val="en-AU"/>
              </w:rPr>
            </w:pPr>
            <w:r>
              <w:rPr>
                <w:sz w:val="20"/>
                <w:szCs w:val="20"/>
                <w:lang w:val="en-AU"/>
              </w:rPr>
              <w:t>33.33%</w:t>
            </w:r>
          </w:p>
        </w:tc>
        <w:tc>
          <w:tcPr>
            <w:tcW w:w="809" w:type="dxa"/>
          </w:tcPr>
          <w:p w14:paraId="1449D2A4" w14:textId="0FCD94F3" w:rsidR="00CE65F2" w:rsidRDefault="00CE65F2" w:rsidP="0061595A">
            <w:pPr>
              <w:jc w:val="both"/>
              <w:rPr>
                <w:sz w:val="20"/>
                <w:szCs w:val="20"/>
                <w:lang w:val="en-AU"/>
              </w:rPr>
            </w:pPr>
            <w:r>
              <w:rPr>
                <w:sz w:val="20"/>
                <w:szCs w:val="20"/>
                <w:lang w:val="en-AU"/>
              </w:rPr>
              <w:t>0.00%</w:t>
            </w:r>
          </w:p>
        </w:tc>
        <w:tc>
          <w:tcPr>
            <w:tcW w:w="714" w:type="dxa"/>
          </w:tcPr>
          <w:p w14:paraId="6F22885D" w14:textId="5CD7F6F5" w:rsidR="00CE65F2" w:rsidRDefault="00CE65F2" w:rsidP="0061595A">
            <w:pPr>
              <w:jc w:val="both"/>
              <w:rPr>
                <w:sz w:val="20"/>
                <w:szCs w:val="20"/>
                <w:lang w:val="en-AU"/>
              </w:rPr>
            </w:pPr>
            <w:r>
              <w:rPr>
                <w:sz w:val="20"/>
                <w:szCs w:val="20"/>
                <w:lang w:val="en-AU"/>
              </w:rPr>
              <w:t>0.00%</w:t>
            </w:r>
          </w:p>
        </w:tc>
        <w:tc>
          <w:tcPr>
            <w:tcW w:w="815" w:type="dxa"/>
          </w:tcPr>
          <w:p w14:paraId="1AD63DC4" w14:textId="6429F62F" w:rsidR="00CE65F2" w:rsidRDefault="00CE65F2" w:rsidP="0061595A">
            <w:pPr>
              <w:jc w:val="both"/>
              <w:rPr>
                <w:sz w:val="20"/>
                <w:szCs w:val="20"/>
                <w:lang w:val="en-AU"/>
              </w:rPr>
            </w:pPr>
            <w:r>
              <w:rPr>
                <w:sz w:val="20"/>
                <w:szCs w:val="20"/>
                <w:lang w:val="en-AU"/>
              </w:rPr>
              <w:t>66.67%</w:t>
            </w:r>
          </w:p>
        </w:tc>
      </w:tr>
    </w:tbl>
    <w:p w14:paraId="1BF12378" w14:textId="77777777" w:rsidR="00CE65F2" w:rsidRDefault="00CE65F2" w:rsidP="002F0C35">
      <w:pPr>
        <w:jc w:val="both"/>
        <w:rPr>
          <w:lang w:val="en-AU"/>
        </w:rPr>
      </w:pPr>
    </w:p>
    <w:p w14:paraId="33A895DC" w14:textId="77777777" w:rsidR="00CE65F2" w:rsidRDefault="00CE65F2" w:rsidP="002F0C35">
      <w:pPr>
        <w:jc w:val="both"/>
        <w:rPr>
          <w:lang w:val="en-AU"/>
        </w:rPr>
      </w:pPr>
    </w:p>
    <w:p w14:paraId="29DDA76C" w14:textId="473E1496" w:rsidR="006D1965" w:rsidRDefault="00CE65F2" w:rsidP="002F0C35">
      <w:pPr>
        <w:jc w:val="both"/>
        <w:rPr>
          <w:lang w:val="en-AU"/>
        </w:rPr>
      </w:pPr>
      <w:r>
        <w:rPr>
          <w:lang w:val="en-AU"/>
        </w:rPr>
        <w:t xml:space="preserve">  </w:t>
      </w:r>
      <w:r w:rsidR="000645BD">
        <w:rPr>
          <w:lang w:val="en-AU"/>
        </w:rPr>
        <w:t xml:space="preserve">   </w:t>
      </w:r>
    </w:p>
    <w:p w14:paraId="33980555" w14:textId="77777777" w:rsidR="001D1367" w:rsidRPr="002F0C35" w:rsidRDefault="001D1367" w:rsidP="002F0C35">
      <w:pPr>
        <w:jc w:val="both"/>
        <w:rPr>
          <w:lang w:val="en-AU"/>
        </w:rPr>
      </w:pPr>
    </w:p>
    <w:sectPr w:rsidR="001D1367" w:rsidRPr="002F0C35" w:rsidSect="00BD5366">
      <w:headerReference w:type="default" r:id="rId6"/>
      <w:footerReference w:type="even" r:id="rId7"/>
      <w:footerReference w:type="default" r:id="rId8"/>
      <w:pgSz w:w="11900" w:h="16840"/>
      <w:pgMar w:top="1276" w:right="1797" w:bottom="1276" w:left="1797"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7ADCD" w14:textId="77777777" w:rsidR="001C2F7C" w:rsidRDefault="001C2F7C" w:rsidP="00F64907">
      <w:r>
        <w:separator/>
      </w:r>
    </w:p>
  </w:endnote>
  <w:endnote w:type="continuationSeparator" w:id="0">
    <w:p w14:paraId="647D93EC" w14:textId="77777777" w:rsidR="001C2F7C" w:rsidRDefault="001C2F7C" w:rsidP="00F6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altName w:val="Times"/>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D4611" w14:textId="77777777" w:rsidR="00F64907" w:rsidRDefault="00F64907" w:rsidP="00DB635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359D78" w14:textId="77777777" w:rsidR="00F64907" w:rsidRDefault="00F64907" w:rsidP="00DB63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DEE9E" w14:textId="77777777" w:rsidR="00F64907" w:rsidRDefault="00F64907" w:rsidP="00DB635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2F7C">
      <w:rPr>
        <w:rStyle w:val="PageNumber"/>
        <w:noProof/>
      </w:rPr>
      <w:t>1</w:t>
    </w:r>
    <w:r>
      <w:rPr>
        <w:rStyle w:val="PageNumber"/>
      </w:rPr>
      <w:fldChar w:fldCharType="end"/>
    </w:r>
  </w:p>
  <w:p w14:paraId="7097E45C" w14:textId="77777777" w:rsidR="00F64907" w:rsidRDefault="00F64907" w:rsidP="00DB635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A8632" w14:textId="77777777" w:rsidR="001C2F7C" w:rsidRDefault="001C2F7C" w:rsidP="00F64907">
      <w:r>
        <w:separator/>
      </w:r>
    </w:p>
  </w:footnote>
  <w:footnote w:type="continuationSeparator" w:id="0">
    <w:p w14:paraId="31D1B40F" w14:textId="77777777" w:rsidR="001C2F7C" w:rsidRDefault="001C2F7C" w:rsidP="00F649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5CF11" w14:textId="4C174C68" w:rsidR="00DB635A" w:rsidRDefault="00DB635A">
    <w:pPr>
      <w:pStyle w:val="Header"/>
    </w:pPr>
    <w:r>
      <w:rPr>
        <w:noProof/>
        <w:lang w:val="en-GB" w:eastAsia="en-GB"/>
      </w:rPr>
      <w:drawing>
        <wp:inline distT="0" distB="0" distL="0" distR="0" wp14:anchorId="34DB1C1B" wp14:editId="54D207FB">
          <wp:extent cx="1693289" cy="591511"/>
          <wp:effectExtent l="0" t="0" r="8890" b="0"/>
          <wp:docPr id="2" name="Picture 2" descr="../../../../~REMSTEP/Google%20drive/logo/remstep-logo/remstep-logo-CMYK-with-full-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STEP/Google%20drive/logo/remstep-logo/remstep-logo-CMYK-with-full-titl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5659" cy="609805"/>
                  </a:xfrm>
                  <a:prstGeom prst="rect">
                    <a:avLst/>
                  </a:prstGeom>
                  <a:noFill/>
                  <a:ln>
                    <a:noFill/>
                  </a:ln>
                </pic:spPr>
              </pic:pic>
            </a:graphicData>
          </a:graphic>
        </wp:inline>
      </w:drawing>
    </w:r>
  </w:p>
  <w:p w14:paraId="18890FAA" w14:textId="77777777" w:rsidR="00DB635A" w:rsidRDefault="00DB63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C35"/>
    <w:rsid w:val="00056DC8"/>
    <w:rsid w:val="000645BD"/>
    <w:rsid w:val="00073C8E"/>
    <w:rsid w:val="001460D2"/>
    <w:rsid w:val="001C2F7C"/>
    <w:rsid w:val="001D1367"/>
    <w:rsid w:val="0028486B"/>
    <w:rsid w:val="002B5C22"/>
    <w:rsid w:val="002F0C35"/>
    <w:rsid w:val="003D0A6E"/>
    <w:rsid w:val="00671A04"/>
    <w:rsid w:val="006D1965"/>
    <w:rsid w:val="006D6E56"/>
    <w:rsid w:val="00711E1B"/>
    <w:rsid w:val="007D0B5A"/>
    <w:rsid w:val="00801626"/>
    <w:rsid w:val="008101A8"/>
    <w:rsid w:val="009E3685"/>
    <w:rsid w:val="00A30771"/>
    <w:rsid w:val="00AA7C40"/>
    <w:rsid w:val="00AC5A64"/>
    <w:rsid w:val="00AF01E0"/>
    <w:rsid w:val="00BA5117"/>
    <w:rsid w:val="00BD5366"/>
    <w:rsid w:val="00C622D1"/>
    <w:rsid w:val="00C67587"/>
    <w:rsid w:val="00CE65F2"/>
    <w:rsid w:val="00DB635A"/>
    <w:rsid w:val="00E14A07"/>
    <w:rsid w:val="00E741BF"/>
    <w:rsid w:val="00EC3924"/>
    <w:rsid w:val="00F6490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7A0DF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0C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64907"/>
    <w:pPr>
      <w:tabs>
        <w:tab w:val="center" w:pos="4513"/>
        <w:tab w:val="right" w:pos="9026"/>
      </w:tabs>
    </w:pPr>
  </w:style>
  <w:style w:type="character" w:customStyle="1" w:styleId="FooterChar">
    <w:name w:val="Footer Char"/>
    <w:basedOn w:val="DefaultParagraphFont"/>
    <w:link w:val="Footer"/>
    <w:uiPriority w:val="99"/>
    <w:rsid w:val="00F64907"/>
  </w:style>
  <w:style w:type="character" w:styleId="PageNumber">
    <w:name w:val="page number"/>
    <w:basedOn w:val="DefaultParagraphFont"/>
    <w:uiPriority w:val="99"/>
    <w:semiHidden/>
    <w:unhideWhenUsed/>
    <w:rsid w:val="00F64907"/>
  </w:style>
  <w:style w:type="paragraph" w:styleId="Header">
    <w:name w:val="header"/>
    <w:basedOn w:val="Normal"/>
    <w:link w:val="HeaderChar"/>
    <w:uiPriority w:val="99"/>
    <w:unhideWhenUsed/>
    <w:rsid w:val="00DB635A"/>
    <w:pPr>
      <w:tabs>
        <w:tab w:val="center" w:pos="4513"/>
        <w:tab w:val="right" w:pos="9026"/>
      </w:tabs>
    </w:pPr>
  </w:style>
  <w:style w:type="character" w:customStyle="1" w:styleId="HeaderChar">
    <w:name w:val="Header Char"/>
    <w:basedOn w:val="DefaultParagraphFont"/>
    <w:link w:val="Header"/>
    <w:uiPriority w:val="99"/>
    <w:rsid w:val="00DB6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1053</Words>
  <Characters>6005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2016-12-04T23:41:00Z</dcterms:created>
  <dcterms:modified xsi:type="dcterms:W3CDTF">2017-04-10T04:25:00Z</dcterms:modified>
</cp:coreProperties>
</file>