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6330" w:rsidRDefault="00BA4A8E">
      <w:r>
        <w:rPr>
          <w:b/>
          <w:color w:val="2E75B5"/>
          <w:sz w:val="36"/>
          <w:szCs w:val="36"/>
        </w:rPr>
        <w:t>The Bionic Eye</w:t>
      </w:r>
      <w:r>
        <w:rPr>
          <w:color w:val="2E75B5"/>
          <w:sz w:val="36"/>
          <w:szCs w:val="36"/>
        </w:rPr>
        <w:t xml:space="preserve"> – </w:t>
      </w:r>
      <w:r>
        <w:rPr>
          <w:b/>
          <w:color w:val="2E75B5"/>
          <w:sz w:val="36"/>
          <w:szCs w:val="36"/>
        </w:rPr>
        <w:t>Learning Outcome 1</w:t>
      </w:r>
      <w:r>
        <w:rPr>
          <w:color w:val="2E75B5"/>
          <w:sz w:val="36"/>
          <w:szCs w:val="36"/>
        </w:rPr>
        <w:t xml:space="preserve">: </w:t>
      </w:r>
      <w:r>
        <w:rPr>
          <w:b/>
          <w:color w:val="2E75B5"/>
          <w:sz w:val="36"/>
          <w:szCs w:val="36"/>
        </w:rPr>
        <w:t>The impact of vision impairment in participation in society</w:t>
      </w:r>
      <w:r>
        <w:rPr>
          <w:b/>
          <w:color w:val="2E75B5"/>
          <w:sz w:val="36"/>
          <w:szCs w:val="36"/>
        </w:rPr>
        <w:br/>
      </w:r>
    </w:p>
    <w:p w:rsidR="009F6330" w:rsidRDefault="00BA4A8E">
      <w:r>
        <w:t>In this lesson, students will start to form new questions relating to how the eye works, and what it’s like to be visually impaired. They perform visual impairment experience challenges and identify challenges that impact participation in society when visi</w:t>
      </w:r>
      <w:r>
        <w:t>on is impaired.</w:t>
      </w:r>
    </w:p>
    <w:p w:rsidR="009F6330" w:rsidRDefault="00BA4A8E">
      <w:r>
        <w:rPr>
          <w:color w:val="2E75B5"/>
          <w:sz w:val="28"/>
          <w:szCs w:val="28"/>
          <w:u w:val="single"/>
        </w:rPr>
        <w:t>Instructions</w:t>
      </w:r>
    </w:p>
    <w:p w:rsidR="009F6330" w:rsidRDefault="00BA4A8E">
      <w:r>
        <w:t>The introductory Power Point presentation should be used by teachers to introduce this unit.  The presentation includes questi</w:t>
      </w:r>
      <w:r>
        <w:t>ons for individual consideration, group discussion and a reflective discussion.</w:t>
      </w:r>
    </w:p>
    <w:p w:rsidR="009F6330" w:rsidRDefault="00BA4A8E">
      <w:r>
        <w:t>Following the presentation, there are visual impairment challenge activities for students to complete.  Students will need to work in groups of two to complete a range of chall</w:t>
      </w:r>
      <w:r>
        <w:t xml:space="preserve">enges and record their data for how long it took them to complete those tasks, with and without visual impairment goggles.  Students will also identify ways to compensate for vision loss when performing tasks. </w:t>
      </w:r>
    </w:p>
    <w:p w:rsidR="009F6330" w:rsidRDefault="00BA4A8E">
      <w:r>
        <w:t xml:space="preserve">Following instruction from a video, students </w:t>
      </w:r>
      <w:r>
        <w:t>will collaboratively create box and whisker plots to compare the data they generated while completing the visual impairment challenges under different conditions, and make judgements about how difficult the challenges were when visually impaired.</w:t>
      </w:r>
    </w:p>
    <w:p w:rsidR="009F6330" w:rsidRDefault="00BA4A8E">
      <w:r>
        <w:t xml:space="preserve">Students </w:t>
      </w:r>
      <w:r>
        <w:t xml:space="preserve">will then watch a video, </w:t>
      </w:r>
      <w:proofErr w:type="spellStart"/>
      <w:r>
        <w:t>BuzzFeedYellow’s</w:t>
      </w:r>
      <w:proofErr w:type="spellEnd"/>
      <w:r>
        <w:t xml:space="preserve"> </w:t>
      </w:r>
      <w:r>
        <w:rPr>
          <w:i/>
        </w:rPr>
        <w:t xml:space="preserve">What It’s </w:t>
      </w:r>
      <w:proofErr w:type="gramStart"/>
      <w:r>
        <w:rPr>
          <w:i/>
        </w:rPr>
        <w:t>Like To</w:t>
      </w:r>
      <w:proofErr w:type="gramEnd"/>
      <w:r>
        <w:rPr>
          <w:i/>
        </w:rPr>
        <w:t xml:space="preserve"> Go Blind</w:t>
      </w:r>
      <w:r>
        <w:t>, in which a person describes what it’s like living with a visual impairment.</w:t>
      </w:r>
    </w:p>
    <w:p w:rsidR="009F6330" w:rsidRDefault="00BA4A8E">
      <w:r>
        <w:t>Finally, students will reflect on how their thinking may have changed over the duration of completing this out</w:t>
      </w:r>
      <w:r>
        <w:t>come.</w:t>
      </w:r>
    </w:p>
    <w:p w:rsidR="009F6330" w:rsidRDefault="00BA4A8E">
      <w:bookmarkStart w:id="0" w:name="_gjdgxs" w:colFirst="0" w:colLast="0"/>
      <w:bookmarkEnd w:id="0"/>
      <w:r>
        <w:rPr>
          <w:i/>
        </w:rPr>
        <w:t>The introductory session is designed to be completed within one 45 minute class. The visual impairment challenge activities and reflections are designed to be completed within a 90 minute class. Altogether, this outcome will take around 135 minutes t</w:t>
      </w:r>
      <w:r>
        <w:rPr>
          <w:i/>
        </w:rPr>
        <w:t>o complete.</w:t>
      </w:r>
    </w:p>
    <w:p w:rsidR="009F6330" w:rsidRDefault="00905E74">
      <w:pPr>
        <w:rPr>
          <w:color w:val="2E75B5"/>
          <w:sz w:val="28"/>
          <w:szCs w:val="28"/>
          <w:u w:val="single"/>
        </w:rPr>
      </w:pPr>
      <w:r>
        <w:rPr>
          <w:color w:val="2E75B5"/>
          <w:sz w:val="28"/>
          <w:szCs w:val="28"/>
          <w:u w:val="single"/>
        </w:rPr>
        <w:t>Materials and Notes</w:t>
      </w:r>
    </w:p>
    <w:p w:rsidR="00905E74" w:rsidRPr="00905E74" w:rsidRDefault="00905E74">
      <w:r>
        <w:t>Contained in this folder:</w:t>
      </w:r>
    </w:p>
    <w:p w:rsidR="00905E74" w:rsidRDefault="00905E74" w:rsidP="00905E74">
      <w:pPr>
        <w:pStyle w:val="ListParagraph"/>
        <w:numPr>
          <w:ilvl w:val="0"/>
          <w:numId w:val="5"/>
        </w:numPr>
      </w:pPr>
      <w:r>
        <w:t>Detailed lesson plan [</w:t>
      </w:r>
      <w:r w:rsidRPr="00905E74">
        <w:t>Bionic_Eye_Module_1_details</w:t>
      </w:r>
      <w:r>
        <w:t>.pdf]</w:t>
      </w:r>
    </w:p>
    <w:p w:rsidR="00905E74" w:rsidRDefault="00BA4A8E" w:rsidP="00905E74">
      <w:pPr>
        <w:pStyle w:val="ListParagraph"/>
        <w:numPr>
          <w:ilvl w:val="0"/>
          <w:numId w:val="5"/>
        </w:numPr>
      </w:pPr>
      <w:r>
        <w:t xml:space="preserve">Introductory Power Point presentation </w:t>
      </w:r>
      <w:r w:rsidR="00905E74">
        <w:t>[</w:t>
      </w:r>
      <w:r w:rsidR="00905E74" w:rsidRPr="00905E74">
        <w:t>Bionic_Eye_Introduction_Presentation</w:t>
      </w:r>
      <w:r w:rsidR="00905E74">
        <w:t>.pptx]</w:t>
      </w:r>
    </w:p>
    <w:p w:rsidR="00905E74" w:rsidRDefault="00BA4A8E" w:rsidP="00905E74">
      <w:pPr>
        <w:pStyle w:val="ListParagraph"/>
        <w:numPr>
          <w:ilvl w:val="0"/>
          <w:numId w:val="5"/>
        </w:numPr>
      </w:pPr>
      <w:r>
        <w:t>Materials for Visual impairment experience challenges</w:t>
      </w:r>
      <w:r w:rsidR="00905E74">
        <w:t xml:space="preserve"> </w:t>
      </w:r>
      <w:r w:rsidR="00905E74">
        <w:t>to be printed</w:t>
      </w:r>
      <w:r w:rsidR="00905E74">
        <w:t xml:space="preserve"> and prepared before the lesson [</w:t>
      </w:r>
      <w:r w:rsidR="00905E74" w:rsidRPr="00905E74">
        <w:t>Module_1_Materials</w:t>
      </w:r>
      <w:r w:rsidR="00905E74">
        <w:t>.docx]</w:t>
      </w:r>
    </w:p>
    <w:p w:rsidR="00905E74" w:rsidRDefault="00905E74" w:rsidP="00905E74">
      <w:pPr>
        <w:pStyle w:val="ListParagraph"/>
        <w:numPr>
          <w:ilvl w:val="1"/>
          <w:numId w:val="5"/>
        </w:numPr>
      </w:pPr>
      <w:r>
        <w:t xml:space="preserve"> I</w:t>
      </w:r>
      <w:r w:rsidR="00BA4A8E">
        <w:t>nclude</w:t>
      </w:r>
      <w:r>
        <w:t>s</w:t>
      </w:r>
      <w:r w:rsidR="00BA4A8E">
        <w:t xml:space="preserve"> dial pad, business </w:t>
      </w:r>
      <w:r w:rsidR="00BA4A8E">
        <w:t>cards, recipe, printable money, student cards describing visual impairments, challenge station explanations, challenge station data sheets and a template for crea</w:t>
      </w:r>
      <w:r>
        <w:t>ting visual impairment goggles</w:t>
      </w:r>
    </w:p>
    <w:p w:rsidR="00905E74" w:rsidRDefault="00905E74" w:rsidP="00905E74">
      <w:pPr>
        <w:pStyle w:val="ListParagraph"/>
        <w:numPr>
          <w:ilvl w:val="0"/>
          <w:numId w:val="5"/>
        </w:numPr>
      </w:pPr>
      <w:r>
        <w:t>Student worksheet</w:t>
      </w:r>
    </w:p>
    <w:p w:rsidR="009F6330" w:rsidRDefault="00905E74" w:rsidP="00905E74">
      <w:pPr>
        <w:pStyle w:val="ListParagraph"/>
        <w:numPr>
          <w:ilvl w:val="1"/>
          <w:numId w:val="5"/>
        </w:numPr>
      </w:pPr>
      <w:r>
        <w:t xml:space="preserve"> V</w:t>
      </w:r>
      <w:r w:rsidR="00BA4A8E">
        <w:t>isual impairment experience challenges (print and distribute to students in pairs)</w:t>
      </w:r>
      <w:r>
        <w:t xml:space="preserve"> [</w:t>
      </w:r>
      <w:r w:rsidRPr="00905E74">
        <w:t>Vision_Challenges_Worksheet</w:t>
      </w:r>
      <w:r>
        <w:t>.docx]</w:t>
      </w:r>
    </w:p>
    <w:p w:rsidR="00905E74" w:rsidRDefault="00905E74" w:rsidP="00905E74">
      <w:pPr>
        <w:pStyle w:val="ListParagraph"/>
        <w:numPr>
          <w:ilvl w:val="1"/>
          <w:numId w:val="5"/>
        </w:numPr>
      </w:pPr>
      <w:r>
        <w:t>R</w:t>
      </w:r>
      <w:r>
        <w:t>eflection activity (print and distribute to individual students)</w:t>
      </w:r>
      <w:r>
        <w:t xml:space="preserve"> [</w:t>
      </w:r>
      <w:r w:rsidRPr="00905E74">
        <w:t>Reflection_worksheet.docx</w:t>
      </w:r>
      <w:r>
        <w:t>]</w:t>
      </w:r>
    </w:p>
    <w:p w:rsidR="009F6330" w:rsidRPr="00BA4A8E" w:rsidRDefault="00BA4A8E" w:rsidP="00BA4A8E">
      <w:pPr>
        <w:rPr>
          <w:u w:val="single"/>
        </w:rPr>
      </w:pPr>
      <w:r w:rsidRPr="00BA4A8E">
        <w:rPr>
          <w:color w:val="2E75B5"/>
          <w:sz w:val="28"/>
          <w:szCs w:val="28"/>
          <w:u w:val="single"/>
        </w:rPr>
        <w:t>Links</w:t>
      </w:r>
    </w:p>
    <w:p w:rsidR="009F6330" w:rsidRDefault="00BA4A8E" w:rsidP="00BA4A8E">
      <w:pPr>
        <w:pStyle w:val="ListParagraph"/>
        <w:numPr>
          <w:ilvl w:val="0"/>
          <w:numId w:val="5"/>
        </w:numPr>
      </w:pPr>
      <w:proofErr w:type="spellStart"/>
      <w:r>
        <w:lastRenderedPageBreak/>
        <w:t>BuzzFeedYellow</w:t>
      </w:r>
      <w:proofErr w:type="spellEnd"/>
      <w:r>
        <w:t xml:space="preserve">. (2014). </w:t>
      </w:r>
      <w:r w:rsidRPr="00905E74">
        <w:rPr>
          <w:i/>
        </w:rPr>
        <w:t xml:space="preserve">What It’s </w:t>
      </w:r>
      <w:proofErr w:type="gramStart"/>
      <w:r w:rsidRPr="00905E74">
        <w:rPr>
          <w:i/>
        </w:rPr>
        <w:t>Like To</w:t>
      </w:r>
      <w:proofErr w:type="gramEnd"/>
      <w:r w:rsidRPr="00905E74">
        <w:rPr>
          <w:i/>
        </w:rPr>
        <w:t xml:space="preserve"> Go Blind.</w:t>
      </w:r>
      <w:r>
        <w:t xml:space="preserve"> Available: </w:t>
      </w:r>
      <w:hyperlink r:id="rId6">
        <w:r w:rsidRPr="00905E74">
          <w:rPr>
            <w:color w:val="0563C1"/>
            <w:u w:val="single"/>
          </w:rPr>
          <w:t>https://www.youtube.com/watch?v=PPGTfUr6O8o</w:t>
        </w:r>
      </w:hyperlink>
      <w:r>
        <w:t xml:space="preserve"> . Last accessed 29th April 2016. (Video in which a person describes what it’s like living with a visual impairment)</w:t>
      </w:r>
      <w:bookmarkStart w:id="1" w:name="_GoBack"/>
      <w:bookmarkEnd w:id="1"/>
    </w:p>
    <w:sectPr w:rsidR="009F633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2252D"/>
    <w:multiLevelType w:val="multilevel"/>
    <w:tmpl w:val="ADEA8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2836D4D"/>
    <w:multiLevelType w:val="multilevel"/>
    <w:tmpl w:val="05AE56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FCC5F48"/>
    <w:multiLevelType w:val="multilevel"/>
    <w:tmpl w:val="2A62807E"/>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676D1B55"/>
    <w:multiLevelType w:val="hybridMultilevel"/>
    <w:tmpl w:val="7BA01D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F8C121B"/>
    <w:multiLevelType w:val="multilevel"/>
    <w:tmpl w:val="71EA862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F6330"/>
    <w:rsid w:val="00905E74"/>
    <w:rsid w:val="009F6330"/>
    <w:rsid w:val="00BA4A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05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0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PGTfUr6O8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Newport</dc:creator>
  <cp:lastModifiedBy>Timothy Newport</cp:lastModifiedBy>
  <cp:revision>2</cp:revision>
  <dcterms:created xsi:type="dcterms:W3CDTF">2016-12-12T04:02:00Z</dcterms:created>
  <dcterms:modified xsi:type="dcterms:W3CDTF">2016-12-12T04:02:00Z</dcterms:modified>
</cp:coreProperties>
</file>