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D6" w:rsidRDefault="003003D6" w:rsidP="003003D6">
      <w:pPr>
        <w:pStyle w:val="Title"/>
        <w:jc w:val="left"/>
      </w:pPr>
      <w:r>
        <w:rPr>
          <w:rFonts w:ascii="Calibri" w:eastAsia="Calibri" w:hAnsi="Calibri" w:cs="Calibri"/>
          <w:sz w:val="28"/>
          <w:szCs w:val="28"/>
        </w:rPr>
        <w:t>Visual impairment experience challenges</w:t>
      </w:r>
      <w:bookmarkStart w:id="0" w:name="_GoBack"/>
      <w:bookmarkEnd w:id="0"/>
    </w:p>
    <w:tbl>
      <w:tblPr>
        <w:tblW w:w="15735" w:type="dxa"/>
        <w:tblInd w:w="-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4"/>
        <w:gridCol w:w="113"/>
        <w:gridCol w:w="5507"/>
        <w:gridCol w:w="3969"/>
        <w:gridCol w:w="4252"/>
      </w:tblGrid>
      <w:tr w:rsidR="003003D6" w:rsidTr="00D61D32">
        <w:trPr>
          <w:trHeight w:val="560"/>
        </w:trPr>
        <w:tc>
          <w:tcPr>
            <w:tcW w:w="2007" w:type="dxa"/>
            <w:gridSpan w:val="2"/>
          </w:tcPr>
          <w:p w:rsidR="003003D6" w:rsidRDefault="003003D6" w:rsidP="00D61D32">
            <w:pPr>
              <w:spacing w:after="0"/>
            </w:pPr>
            <w:r>
              <w:rPr>
                <w:b/>
              </w:rPr>
              <w:t>Suggested time</w:t>
            </w:r>
          </w:p>
        </w:tc>
        <w:tc>
          <w:tcPr>
            <w:tcW w:w="5507" w:type="dxa"/>
          </w:tcPr>
          <w:p w:rsidR="003003D6" w:rsidRDefault="003003D6" w:rsidP="00D61D32">
            <w:pPr>
              <w:spacing w:after="0"/>
            </w:pPr>
            <w:r>
              <w:rPr>
                <w:b/>
              </w:rPr>
              <w:t>Activity</w:t>
            </w:r>
          </w:p>
        </w:tc>
        <w:tc>
          <w:tcPr>
            <w:tcW w:w="3969" w:type="dxa"/>
          </w:tcPr>
          <w:p w:rsidR="003003D6" w:rsidRDefault="003003D6" w:rsidP="00D61D32">
            <w:pPr>
              <w:spacing w:after="0"/>
            </w:pPr>
            <w:r>
              <w:rPr>
                <w:b/>
              </w:rPr>
              <w:t>Materials required/ activity set up</w:t>
            </w:r>
          </w:p>
        </w:tc>
        <w:tc>
          <w:tcPr>
            <w:tcW w:w="4252" w:type="dxa"/>
          </w:tcPr>
          <w:p w:rsidR="003003D6" w:rsidRDefault="003003D6" w:rsidP="00D61D32">
            <w:pPr>
              <w:spacing w:after="0"/>
            </w:pPr>
            <w:r>
              <w:rPr>
                <w:b/>
              </w:rPr>
              <w:t>Notes to teacher</w:t>
            </w:r>
          </w:p>
        </w:tc>
      </w:tr>
      <w:tr w:rsidR="003003D6" w:rsidTr="00D61D32">
        <w:trPr>
          <w:trHeight w:val="260"/>
        </w:trPr>
        <w:tc>
          <w:tcPr>
            <w:tcW w:w="15735" w:type="dxa"/>
            <w:gridSpan w:val="5"/>
            <w:shd w:val="clear" w:color="auto" w:fill="D0CECE"/>
          </w:tcPr>
          <w:p w:rsidR="003003D6" w:rsidRDefault="003003D6" w:rsidP="00D61D32">
            <w:r>
              <w:t>Choosing food for breakfast</w:t>
            </w:r>
          </w:p>
        </w:tc>
      </w:tr>
      <w:tr w:rsidR="003003D6" w:rsidTr="00D61D32">
        <w:trPr>
          <w:trHeight w:val="680"/>
        </w:trPr>
        <w:tc>
          <w:tcPr>
            <w:tcW w:w="2007" w:type="dxa"/>
            <w:gridSpan w:val="2"/>
          </w:tcPr>
          <w:p w:rsidR="003003D6" w:rsidRDefault="003003D6" w:rsidP="00D61D32">
            <w:r>
              <w:t>20min</w:t>
            </w:r>
          </w:p>
        </w:tc>
        <w:tc>
          <w:tcPr>
            <w:tcW w:w="5507" w:type="dxa"/>
          </w:tcPr>
          <w:p w:rsidR="003003D6" w:rsidRDefault="003003D6" w:rsidP="00D61D32">
            <w:r>
              <w:t>The aim of this challenge is to correctly identify and choose specific cans within a set timeframe while wearing visual impairment (VI) goggles.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09" w:hanging="360"/>
              <w:contextualSpacing/>
            </w:pPr>
            <w:r>
              <w:t>S1 arranges cans on the shelf and dictates which ones S2 should pick up (three cans in order).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09" w:hanging="360"/>
              <w:contextualSpacing/>
            </w:pPr>
            <w:r>
              <w:t>S2 identifies which cans to pick while S1 times them.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ind w:left="409" w:hanging="360"/>
              <w:contextualSpacing/>
            </w:pPr>
            <w:r>
              <w:t>Repeat with both pairs of VI goggles.</w:t>
            </w:r>
          </w:p>
          <w:p w:rsidR="003003D6" w:rsidRDefault="003003D6" w:rsidP="00D61D32">
            <w:r>
              <w:t>S1 and S2 swap roles and repeat.</w:t>
            </w:r>
          </w:p>
        </w:tc>
        <w:tc>
          <w:tcPr>
            <w:tcW w:w="3969" w:type="dxa"/>
          </w:tcPr>
          <w:p w:rsidR="003003D6" w:rsidRDefault="003003D6" w:rsidP="00D61D32">
            <w:r>
              <w:t>Per pair: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30" w:hanging="360"/>
              <w:contextualSpacing/>
            </w:pPr>
            <w:r>
              <w:t>Various cans (beans, corns, tomatoes etc.)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30" w:hanging="360"/>
              <w:contextualSpacing/>
            </w:pPr>
            <w:r>
              <w:t>VI goggles (2 types)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30" w:hanging="360"/>
              <w:contextualSpacing/>
            </w:pPr>
            <w:r>
              <w:t>Shelf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30" w:hanging="360"/>
              <w:contextualSpacing/>
            </w:pPr>
            <w:r>
              <w:t>Timer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ind w:left="430" w:hanging="360"/>
              <w:contextualSpacing/>
            </w:pPr>
            <w:r>
              <w:t>Student worksheet</w:t>
            </w:r>
          </w:p>
        </w:tc>
        <w:tc>
          <w:tcPr>
            <w:tcW w:w="4252" w:type="dxa"/>
          </w:tcPr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31" w:hanging="360"/>
              <w:contextualSpacing/>
            </w:pPr>
            <w:r>
              <w:t>Students can compare the amount of time it takes to identify and choose the correct cans with the 2 VI goggles and without.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spacing w:after="0"/>
              <w:ind w:left="431" w:hanging="360"/>
              <w:contextualSpacing/>
            </w:pPr>
            <w:r>
              <w:t>Students should reflect on the difficulties they encountered and possible ways to overcome them.</w:t>
            </w:r>
          </w:p>
          <w:p w:rsidR="003003D6" w:rsidRDefault="003003D6" w:rsidP="003003D6">
            <w:pPr>
              <w:numPr>
                <w:ilvl w:val="0"/>
                <w:numId w:val="9"/>
              </w:numPr>
              <w:ind w:left="431" w:hanging="360"/>
              <w:contextualSpacing/>
            </w:pPr>
            <w:r>
              <w:t>Students should identify other senses they used to compensate for the loss of vision.</w:t>
            </w:r>
          </w:p>
        </w:tc>
      </w:tr>
      <w:tr w:rsidR="003003D6" w:rsidTr="00D61D32">
        <w:trPr>
          <w:trHeight w:val="220"/>
        </w:trPr>
        <w:tc>
          <w:tcPr>
            <w:tcW w:w="15735" w:type="dxa"/>
            <w:gridSpan w:val="5"/>
            <w:shd w:val="clear" w:color="auto" w:fill="D0CECE"/>
          </w:tcPr>
          <w:p w:rsidR="003003D6" w:rsidRDefault="003003D6" w:rsidP="00D61D32">
            <w:r>
              <w:t>Shop Keeper</w:t>
            </w:r>
          </w:p>
        </w:tc>
      </w:tr>
      <w:tr w:rsidR="003003D6" w:rsidTr="00D61D32">
        <w:trPr>
          <w:trHeight w:val="680"/>
        </w:trPr>
        <w:tc>
          <w:tcPr>
            <w:tcW w:w="2007" w:type="dxa"/>
            <w:gridSpan w:val="2"/>
          </w:tcPr>
          <w:p w:rsidR="003003D6" w:rsidRDefault="003003D6" w:rsidP="00D61D32">
            <w:r>
              <w:t>20 min</w:t>
            </w:r>
          </w:p>
        </w:tc>
        <w:tc>
          <w:tcPr>
            <w:tcW w:w="5507" w:type="dxa"/>
          </w:tcPr>
          <w:p w:rsidR="003003D6" w:rsidRDefault="003003D6" w:rsidP="00D61D32">
            <w:r>
              <w:t>The aim of this challenge is to give correct amount of change to your customer in the shortest amount of time with and without wearing visual impairment (VI) goggles.</w:t>
            </w:r>
          </w:p>
          <w:p w:rsidR="003003D6" w:rsidRDefault="003003D6" w:rsidP="003003D6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Items are arranged on a desk and Student 1 is the customer.</w:t>
            </w:r>
          </w:p>
          <w:p w:rsidR="003003D6" w:rsidRDefault="003003D6" w:rsidP="003003D6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Student 2 first completes the task without VI goggles and listens to the customer order.</w:t>
            </w:r>
          </w:p>
          <w:p w:rsidR="003003D6" w:rsidRDefault="003003D6" w:rsidP="003003D6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Student 2 calculates the total amount for the item(s).</w:t>
            </w:r>
          </w:p>
          <w:p w:rsidR="003003D6" w:rsidRDefault="003003D6" w:rsidP="003003D6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Student 2 counts out the amount of money to give while Student 1 times them.</w:t>
            </w:r>
          </w:p>
          <w:p w:rsidR="003003D6" w:rsidRDefault="003003D6" w:rsidP="003003D6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lastRenderedPageBreak/>
              <w:t>Repeat with the first pair of VI goggles, then with the other.</w:t>
            </w:r>
          </w:p>
          <w:p w:rsidR="003003D6" w:rsidRDefault="003003D6" w:rsidP="003003D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Student 1 and Student 2 swap roles and repeat.</w:t>
            </w:r>
          </w:p>
          <w:p w:rsidR="003003D6" w:rsidRDefault="003003D6" w:rsidP="00D61D32"/>
        </w:tc>
        <w:tc>
          <w:tcPr>
            <w:tcW w:w="3969" w:type="dxa"/>
          </w:tcPr>
          <w:p w:rsidR="003003D6" w:rsidRDefault="003003D6" w:rsidP="00D61D32">
            <w:r>
              <w:lastRenderedPageBreak/>
              <w:t>Per pair: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spacing w:after="0"/>
              <w:ind w:left="430" w:hanging="360"/>
              <w:contextualSpacing/>
            </w:pPr>
            <w:r>
              <w:t>VI goggles (2 types)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spacing w:after="0"/>
              <w:ind w:left="430" w:hanging="360"/>
              <w:contextualSpacing/>
            </w:pPr>
            <w:r>
              <w:t>Items for sale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spacing w:after="0"/>
              <w:ind w:left="430" w:hanging="360"/>
              <w:contextualSpacing/>
            </w:pPr>
            <w:r>
              <w:t>Price list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spacing w:after="0"/>
              <w:ind w:left="430" w:hanging="360"/>
              <w:contextualSpacing/>
            </w:pPr>
            <w:r>
              <w:t>Timer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spacing w:after="0"/>
              <w:ind w:left="430" w:hanging="360"/>
              <w:contextualSpacing/>
            </w:pPr>
            <w:r>
              <w:t>A range of coins and notes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ind w:left="430" w:hanging="360"/>
              <w:contextualSpacing/>
            </w:pPr>
            <w:r>
              <w:t xml:space="preserve">Student worksheet </w:t>
            </w:r>
          </w:p>
        </w:tc>
        <w:tc>
          <w:tcPr>
            <w:tcW w:w="4252" w:type="dxa"/>
          </w:tcPr>
          <w:p w:rsidR="003003D6" w:rsidRDefault="003003D6" w:rsidP="003003D6">
            <w:pPr>
              <w:numPr>
                <w:ilvl w:val="0"/>
                <w:numId w:val="3"/>
              </w:numPr>
              <w:spacing w:after="0"/>
              <w:ind w:left="431" w:hanging="360"/>
              <w:contextualSpacing/>
            </w:pPr>
            <w:r>
              <w:t>Students should reflect on the difficulties they encountered and possible ways to overcome them.</w:t>
            </w:r>
          </w:p>
          <w:p w:rsidR="003003D6" w:rsidRDefault="003003D6" w:rsidP="003003D6">
            <w:pPr>
              <w:numPr>
                <w:ilvl w:val="0"/>
                <w:numId w:val="3"/>
              </w:numPr>
              <w:ind w:left="431" w:hanging="360"/>
              <w:contextualSpacing/>
            </w:pPr>
            <w:r>
              <w:t>Students should identify how they used other senses to compensate for the loss of vision.</w:t>
            </w:r>
          </w:p>
        </w:tc>
      </w:tr>
      <w:tr w:rsidR="003003D6" w:rsidTr="00D61D32">
        <w:trPr>
          <w:trHeight w:val="160"/>
        </w:trPr>
        <w:tc>
          <w:tcPr>
            <w:tcW w:w="15735" w:type="dxa"/>
            <w:gridSpan w:val="5"/>
            <w:shd w:val="clear" w:color="auto" w:fill="D0CECE"/>
          </w:tcPr>
          <w:p w:rsidR="003003D6" w:rsidRDefault="003003D6" w:rsidP="00D61D32">
            <w:r>
              <w:lastRenderedPageBreak/>
              <w:t xml:space="preserve">Dialling a phone number </w:t>
            </w:r>
          </w:p>
        </w:tc>
      </w:tr>
      <w:tr w:rsidR="003003D6" w:rsidTr="00D61D32">
        <w:trPr>
          <w:trHeight w:val="700"/>
        </w:trPr>
        <w:tc>
          <w:tcPr>
            <w:tcW w:w="2007" w:type="dxa"/>
            <w:gridSpan w:val="2"/>
          </w:tcPr>
          <w:p w:rsidR="003003D6" w:rsidRDefault="003003D6" w:rsidP="00D61D32">
            <w:r>
              <w:t>20 mins</w:t>
            </w:r>
          </w:p>
        </w:tc>
        <w:tc>
          <w:tcPr>
            <w:tcW w:w="5507" w:type="dxa"/>
          </w:tcPr>
          <w:p w:rsidR="003003D6" w:rsidRDefault="003003D6" w:rsidP="00D61D32">
            <w:r>
              <w:t>The aim of this activity is to correctly dial a phone number while wearing visual impairment (VI) goggles.</w:t>
            </w:r>
          </w:p>
          <w:p w:rsidR="003003D6" w:rsidRDefault="003003D6" w:rsidP="003003D6">
            <w:pPr>
              <w:numPr>
                <w:ilvl w:val="0"/>
                <w:numId w:val="1"/>
              </w:numPr>
              <w:spacing w:after="0"/>
              <w:ind w:hanging="133"/>
              <w:contextualSpacing/>
            </w:pPr>
            <w:r>
              <w:t>S1 selects a business card from the pile and dials without VI goggles – S2 times them.</w:t>
            </w:r>
          </w:p>
          <w:p w:rsidR="003003D6" w:rsidRDefault="003003D6" w:rsidP="003003D6">
            <w:pPr>
              <w:numPr>
                <w:ilvl w:val="0"/>
                <w:numId w:val="1"/>
              </w:numPr>
              <w:spacing w:after="0"/>
              <w:ind w:hanging="133"/>
              <w:contextualSpacing/>
            </w:pPr>
            <w:r>
              <w:t>S1 wears VI goggles, selects a second business card and dials the phone number – S2 times them.</w:t>
            </w:r>
          </w:p>
          <w:p w:rsidR="003003D6" w:rsidRDefault="003003D6" w:rsidP="003003D6">
            <w:pPr>
              <w:numPr>
                <w:ilvl w:val="0"/>
                <w:numId w:val="1"/>
              </w:numPr>
              <w:spacing w:after="0"/>
              <w:ind w:hanging="133"/>
              <w:contextualSpacing/>
            </w:pPr>
            <w:r>
              <w:t>S1 repeats the activity wearing the second pair of VI goggles.</w:t>
            </w:r>
          </w:p>
          <w:p w:rsidR="003003D6" w:rsidRDefault="003003D6" w:rsidP="003003D6">
            <w:pPr>
              <w:numPr>
                <w:ilvl w:val="0"/>
                <w:numId w:val="1"/>
              </w:numPr>
              <w:ind w:hanging="133"/>
              <w:contextualSpacing/>
            </w:pPr>
            <w:r>
              <w:t>S1 and S2 swap roles and repeat</w:t>
            </w:r>
          </w:p>
        </w:tc>
        <w:tc>
          <w:tcPr>
            <w:tcW w:w="3969" w:type="dxa"/>
          </w:tcPr>
          <w:p w:rsidR="003003D6" w:rsidRDefault="003003D6" w:rsidP="00D61D32">
            <w:r>
              <w:t>Per pair:</w:t>
            </w:r>
          </w:p>
          <w:p w:rsidR="003003D6" w:rsidRDefault="003003D6" w:rsidP="003003D6">
            <w:pPr>
              <w:numPr>
                <w:ilvl w:val="0"/>
                <w:numId w:val="5"/>
              </w:numPr>
              <w:spacing w:after="0"/>
              <w:ind w:left="430" w:hanging="360"/>
              <w:contextualSpacing/>
            </w:pPr>
            <w:r>
              <w:t>A mobile telephone or photocopy of a telephone dial pad</w:t>
            </w:r>
          </w:p>
          <w:p w:rsidR="003003D6" w:rsidRDefault="003003D6" w:rsidP="003003D6">
            <w:pPr>
              <w:numPr>
                <w:ilvl w:val="0"/>
                <w:numId w:val="5"/>
              </w:numPr>
              <w:spacing w:after="0"/>
              <w:ind w:left="430" w:hanging="360"/>
              <w:contextualSpacing/>
            </w:pPr>
            <w:r>
              <w:t>VI goggles (2 types)</w:t>
            </w:r>
          </w:p>
          <w:p w:rsidR="003003D6" w:rsidRDefault="003003D6" w:rsidP="003003D6">
            <w:pPr>
              <w:numPr>
                <w:ilvl w:val="0"/>
                <w:numId w:val="5"/>
              </w:numPr>
              <w:spacing w:after="0"/>
              <w:ind w:left="430" w:hanging="360"/>
              <w:contextualSpacing/>
            </w:pPr>
            <w:r>
              <w:t>Student worksheet</w:t>
            </w:r>
          </w:p>
          <w:p w:rsidR="003003D6" w:rsidRDefault="003003D6" w:rsidP="003003D6">
            <w:pPr>
              <w:numPr>
                <w:ilvl w:val="0"/>
                <w:numId w:val="5"/>
              </w:numPr>
              <w:spacing w:after="0"/>
              <w:ind w:left="430" w:hanging="360"/>
              <w:contextualSpacing/>
            </w:pPr>
            <w:r>
              <w:t>A pile of business cards</w:t>
            </w:r>
          </w:p>
          <w:p w:rsidR="003003D6" w:rsidRDefault="003003D6" w:rsidP="00D61D32">
            <w:pPr>
              <w:ind w:left="430"/>
            </w:pPr>
          </w:p>
        </w:tc>
        <w:tc>
          <w:tcPr>
            <w:tcW w:w="4252" w:type="dxa"/>
          </w:tcPr>
          <w:p w:rsidR="003003D6" w:rsidRDefault="003003D6" w:rsidP="003003D6">
            <w:pPr>
              <w:numPr>
                <w:ilvl w:val="0"/>
                <w:numId w:val="12"/>
              </w:numPr>
              <w:spacing w:after="0"/>
              <w:ind w:left="431" w:hanging="360"/>
              <w:contextualSpacing/>
            </w:pPr>
            <w:r>
              <w:t>Students should reflect on the difficulties they encountered and the possible ways to overcome them.</w:t>
            </w:r>
          </w:p>
          <w:p w:rsidR="003003D6" w:rsidRDefault="003003D6" w:rsidP="003003D6">
            <w:pPr>
              <w:numPr>
                <w:ilvl w:val="0"/>
                <w:numId w:val="5"/>
              </w:numPr>
              <w:spacing w:after="0"/>
              <w:ind w:left="431" w:hanging="360"/>
              <w:contextualSpacing/>
            </w:pPr>
            <w:r>
              <w:t>Students produce a summary of senses they used to complete the task.</w:t>
            </w:r>
          </w:p>
          <w:p w:rsidR="003003D6" w:rsidRDefault="003003D6" w:rsidP="003003D6">
            <w:pPr>
              <w:numPr>
                <w:ilvl w:val="0"/>
                <w:numId w:val="5"/>
              </w:numPr>
              <w:ind w:left="431" w:hanging="360"/>
              <w:contextualSpacing/>
            </w:pPr>
            <w:r>
              <w:t>Students could also record how/why various mistakes were made in the process.</w:t>
            </w:r>
          </w:p>
          <w:p w:rsidR="003003D6" w:rsidRDefault="003003D6" w:rsidP="00D61D32">
            <w:pPr>
              <w:ind w:left="71"/>
            </w:pPr>
          </w:p>
        </w:tc>
      </w:tr>
      <w:tr w:rsidR="003003D6" w:rsidTr="00D61D32">
        <w:trPr>
          <w:trHeight w:val="220"/>
        </w:trPr>
        <w:tc>
          <w:tcPr>
            <w:tcW w:w="15735" w:type="dxa"/>
            <w:gridSpan w:val="5"/>
            <w:shd w:val="clear" w:color="auto" w:fill="D0CECE"/>
          </w:tcPr>
          <w:p w:rsidR="003003D6" w:rsidRDefault="003003D6" w:rsidP="00D61D32">
            <w:pPr>
              <w:keepNext/>
              <w:keepLines/>
            </w:pPr>
            <w:r>
              <w:t>Trying to match sock pairs</w:t>
            </w:r>
          </w:p>
        </w:tc>
      </w:tr>
      <w:tr w:rsidR="003003D6" w:rsidTr="00D61D32">
        <w:trPr>
          <w:trHeight w:val="700"/>
        </w:trPr>
        <w:tc>
          <w:tcPr>
            <w:tcW w:w="2007" w:type="dxa"/>
            <w:gridSpan w:val="2"/>
          </w:tcPr>
          <w:p w:rsidR="003003D6" w:rsidRDefault="003003D6" w:rsidP="00D61D32">
            <w:r>
              <w:t>20 min</w:t>
            </w:r>
          </w:p>
        </w:tc>
        <w:tc>
          <w:tcPr>
            <w:tcW w:w="5507" w:type="dxa"/>
          </w:tcPr>
          <w:p w:rsidR="003003D6" w:rsidRDefault="003003D6" w:rsidP="00D61D32">
            <w:r>
              <w:t>The aim of this activity is sort socks into correct pairs while wearing visual impairment (VI) goggles within the shortest period of time.</w:t>
            </w:r>
          </w:p>
          <w:p w:rsidR="003003D6" w:rsidRDefault="003003D6" w:rsidP="003003D6">
            <w:pPr>
              <w:numPr>
                <w:ilvl w:val="0"/>
                <w:numId w:val="7"/>
              </w:numPr>
              <w:spacing w:after="0"/>
              <w:ind w:left="409" w:hanging="360"/>
              <w:contextualSpacing/>
            </w:pPr>
            <w:r>
              <w:t>Socks are bundled on the desk.</w:t>
            </w:r>
          </w:p>
          <w:p w:rsidR="003003D6" w:rsidRDefault="003003D6" w:rsidP="003003D6">
            <w:pPr>
              <w:numPr>
                <w:ilvl w:val="0"/>
                <w:numId w:val="7"/>
              </w:numPr>
              <w:spacing w:after="0"/>
              <w:ind w:left="409" w:hanging="360"/>
              <w:contextualSpacing/>
            </w:pPr>
            <w:r>
              <w:t>S1 wears no goggles, then the first pair of VI goggles, and then the second pair of VI goggles and has to correctly match socks into their pairs.</w:t>
            </w:r>
          </w:p>
          <w:p w:rsidR="003003D6" w:rsidRDefault="003003D6" w:rsidP="003003D6">
            <w:pPr>
              <w:numPr>
                <w:ilvl w:val="0"/>
                <w:numId w:val="7"/>
              </w:numPr>
              <w:ind w:left="409" w:hanging="360"/>
              <w:contextualSpacing/>
            </w:pPr>
            <w:r>
              <w:t>S2 records the time and how many times S1 attempted this activity incorrectly under each condition.</w:t>
            </w:r>
          </w:p>
        </w:tc>
        <w:tc>
          <w:tcPr>
            <w:tcW w:w="3969" w:type="dxa"/>
          </w:tcPr>
          <w:p w:rsidR="003003D6" w:rsidRDefault="003003D6" w:rsidP="00D61D32">
            <w:r>
              <w:t>Per pair:</w:t>
            </w:r>
          </w:p>
          <w:p w:rsidR="003003D6" w:rsidRDefault="003003D6" w:rsidP="003003D6">
            <w:pPr>
              <w:numPr>
                <w:ilvl w:val="0"/>
                <w:numId w:val="8"/>
              </w:numPr>
              <w:spacing w:after="0"/>
              <w:ind w:left="430" w:hanging="360"/>
              <w:contextualSpacing/>
            </w:pPr>
            <w:r>
              <w:t>Timer</w:t>
            </w:r>
          </w:p>
          <w:p w:rsidR="003003D6" w:rsidRDefault="003003D6" w:rsidP="003003D6">
            <w:pPr>
              <w:numPr>
                <w:ilvl w:val="0"/>
                <w:numId w:val="8"/>
              </w:numPr>
              <w:spacing w:after="0"/>
              <w:ind w:left="430" w:hanging="360"/>
              <w:contextualSpacing/>
            </w:pPr>
            <w:r>
              <w:t>8 pairs Socks</w:t>
            </w:r>
          </w:p>
          <w:p w:rsidR="003003D6" w:rsidRDefault="003003D6" w:rsidP="003003D6">
            <w:pPr>
              <w:numPr>
                <w:ilvl w:val="0"/>
                <w:numId w:val="8"/>
              </w:numPr>
              <w:spacing w:after="0"/>
              <w:ind w:left="430" w:hanging="360"/>
              <w:contextualSpacing/>
            </w:pPr>
            <w:r>
              <w:t>Student worksheets</w:t>
            </w:r>
          </w:p>
          <w:p w:rsidR="003003D6" w:rsidRDefault="003003D6" w:rsidP="003003D6">
            <w:pPr>
              <w:numPr>
                <w:ilvl w:val="0"/>
                <w:numId w:val="8"/>
              </w:numPr>
              <w:ind w:left="430" w:hanging="360"/>
              <w:contextualSpacing/>
            </w:pPr>
            <w:r>
              <w:t>VI goggles (2 types)</w:t>
            </w:r>
          </w:p>
        </w:tc>
        <w:tc>
          <w:tcPr>
            <w:tcW w:w="4252" w:type="dxa"/>
          </w:tcPr>
          <w:p w:rsidR="003003D6" w:rsidRDefault="003003D6" w:rsidP="003003D6">
            <w:pPr>
              <w:numPr>
                <w:ilvl w:val="0"/>
                <w:numId w:val="12"/>
              </w:numPr>
              <w:spacing w:after="0"/>
              <w:ind w:left="431" w:hanging="360"/>
              <w:contextualSpacing/>
            </w:pPr>
            <w:r>
              <w:t>Students should reflect on the difficulties they encountered and the possible ways to overcome them.</w:t>
            </w:r>
          </w:p>
          <w:p w:rsidR="003003D6" w:rsidRDefault="003003D6" w:rsidP="003003D6">
            <w:pPr>
              <w:numPr>
                <w:ilvl w:val="0"/>
                <w:numId w:val="13"/>
              </w:numPr>
              <w:ind w:left="431" w:hanging="360"/>
              <w:contextualSpacing/>
            </w:pPr>
            <w:r>
              <w:t>Students should consider what other senses compensated for the loss of vision.</w:t>
            </w:r>
          </w:p>
          <w:p w:rsidR="003003D6" w:rsidRDefault="003003D6" w:rsidP="00D61D32"/>
        </w:tc>
      </w:tr>
      <w:tr w:rsidR="003003D6" w:rsidTr="00D61D32">
        <w:trPr>
          <w:trHeight w:val="100"/>
        </w:trPr>
        <w:tc>
          <w:tcPr>
            <w:tcW w:w="15735" w:type="dxa"/>
            <w:gridSpan w:val="5"/>
            <w:shd w:val="clear" w:color="auto" w:fill="D0CECE"/>
          </w:tcPr>
          <w:p w:rsidR="003003D6" w:rsidRDefault="003003D6" w:rsidP="00D61D32">
            <w:r>
              <w:lastRenderedPageBreak/>
              <w:t>Reading a Recipe</w:t>
            </w:r>
          </w:p>
        </w:tc>
      </w:tr>
      <w:tr w:rsidR="003003D6" w:rsidTr="00D61D32">
        <w:trPr>
          <w:trHeight w:val="700"/>
        </w:trPr>
        <w:tc>
          <w:tcPr>
            <w:tcW w:w="2007" w:type="dxa"/>
            <w:gridSpan w:val="2"/>
          </w:tcPr>
          <w:p w:rsidR="003003D6" w:rsidRDefault="003003D6" w:rsidP="00D61D32">
            <w:r>
              <w:t>20 min</w:t>
            </w:r>
          </w:p>
        </w:tc>
        <w:tc>
          <w:tcPr>
            <w:tcW w:w="5507" w:type="dxa"/>
          </w:tcPr>
          <w:p w:rsidR="003003D6" w:rsidRDefault="003003D6" w:rsidP="00D61D32">
            <w:r>
              <w:t>The aim of this activity is to read two parts of the method of a recipe while wearing the visual impairment (VI) goggles and without in the shortest amount of time.</w:t>
            </w:r>
          </w:p>
          <w:p w:rsidR="003003D6" w:rsidRDefault="003003D6" w:rsidP="003003D6">
            <w:pPr>
              <w:numPr>
                <w:ilvl w:val="0"/>
                <w:numId w:val="10"/>
              </w:numPr>
              <w:spacing w:after="0"/>
              <w:ind w:left="409" w:hanging="360"/>
              <w:contextualSpacing/>
            </w:pPr>
            <w:r>
              <w:t>S1 reads the first two steps of the method while S2 records the time taken.</w:t>
            </w:r>
          </w:p>
          <w:p w:rsidR="003003D6" w:rsidRDefault="003003D6" w:rsidP="003003D6">
            <w:pPr>
              <w:numPr>
                <w:ilvl w:val="0"/>
                <w:numId w:val="10"/>
              </w:numPr>
              <w:spacing w:after="0"/>
              <w:ind w:left="409" w:hanging="360"/>
              <w:contextualSpacing/>
            </w:pPr>
            <w:r>
              <w:t>Repeat experiment with one pair of VI goggles (but read the third and fourth steps) and with the second pair of VI goggles (and read the fifth and sixth steps).</w:t>
            </w:r>
          </w:p>
          <w:p w:rsidR="003003D6" w:rsidRDefault="003003D6" w:rsidP="003003D6">
            <w:pPr>
              <w:numPr>
                <w:ilvl w:val="0"/>
                <w:numId w:val="10"/>
              </w:numPr>
              <w:ind w:left="409" w:hanging="360"/>
              <w:contextualSpacing/>
            </w:pPr>
            <w:r>
              <w:t>S1 and S2 swap roles and repeat.</w:t>
            </w:r>
          </w:p>
        </w:tc>
        <w:tc>
          <w:tcPr>
            <w:tcW w:w="3969" w:type="dxa"/>
          </w:tcPr>
          <w:p w:rsidR="003003D6" w:rsidRDefault="003003D6" w:rsidP="00D61D32">
            <w:r>
              <w:t>Per pair:</w:t>
            </w:r>
          </w:p>
          <w:p w:rsidR="003003D6" w:rsidRDefault="003003D6" w:rsidP="003003D6">
            <w:pPr>
              <w:numPr>
                <w:ilvl w:val="0"/>
                <w:numId w:val="11"/>
              </w:numPr>
              <w:spacing w:after="0"/>
              <w:ind w:left="430" w:hanging="360"/>
              <w:contextualSpacing/>
            </w:pPr>
            <w:r>
              <w:t>VI goggles (2 types)</w:t>
            </w:r>
          </w:p>
          <w:p w:rsidR="003003D6" w:rsidRDefault="003003D6" w:rsidP="003003D6">
            <w:pPr>
              <w:numPr>
                <w:ilvl w:val="0"/>
                <w:numId w:val="11"/>
              </w:numPr>
              <w:spacing w:after="0"/>
              <w:ind w:left="430" w:hanging="360"/>
              <w:contextualSpacing/>
            </w:pPr>
            <w:r>
              <w:t>6X paragraphs of comparable difficulty</w:t>
            </w:r>
          </w:p>
          <w:p w:rsidR="003003D6" w:rsidRDefault="003003D6" w:rsidP="003003D6">
            <w:pPr>
              <w:numPr>
                <w:ilvl w:val="0"/>
                <w:numId w:val="11"/>
              </w:numPr>
              <w:spacing w:after="0"/>
              <w:ind w:left="430" w:hanging="360"/>
              <w:contextualSpacing/>
            </w:pPr>
            <w:r>
              <w:t>Timer</w:t>
            </w:r>
          </w:p>
          <w:p w:rsidR="003003D6" w:rsidRDefault="003003D6" w:rsidP="003003D6">
            <w:pPr>
              <w:numPr>
                <w:ilvl w:val="0"/>
                <w:numId w:val="11"/>
              </w:numPr>
              <w:ind w:left="430" w:hanging="360"/>
              <w:contextualSpacing/>
            </w:pPr>
            <w:r>
              <w:t>Student worksheet</w:t>
            </w:r>
          </w:p>
        </w:tc>
        <w:tc>
          <w:tcPr>
            <w:tcW w:w="4252" w:type="dxa"/>
          </w:tcPr>
          <w:p w:rsidR="003003D6" w:rsidRDefault="003003D6" w:rsidP="003003D6">
            <w:pPr>
              <w:numPr>
                <w:ilvl w:val="0"/>
                <w:numId w:val="11"/>
              </w:numPr>
              <w:spacing w:after="0"/>
              <w:ind w:left="431" w:hanging="360"/>
              <w:contextualSpacing/>
            </w:pPr>
            <w:r>
              <w:t>Students can compare the amount of time taken to read a paragraph using different VI goggles and without.</w:t>
            </w:r>
          </w:p>
          <w:p w:rsidR="003003D6" w:rsidRDefault="003003D6" w:rsidP="003003D6">
            <w:pPr>
              <w:numPr>
                <w:ilvl w:val="0"/>
                <w:numId w:val="11"/>
              </w:numPr>
              <w:ind w:left="431" w:hanging="360"/>
              <w:contextualSpacing/>
            </w:pPr>
            <w:r>
              <w:t>Students should reflect on the difficulties they encountered and how they compensated for the loss of vision.</w:t>
            </w:r>
          </w:p>
          <w:p w:rsidR="003003D6" w:rsidRDefault="003003D6" w:rsidP="00D61D32"/>
        </w:tc>
      </w:tr>
      <w:tr w:rsidR="003003D6" w:rsidTr="00D61D32">
        <w:trPr>
          <w:trHeight w:val="220"/>
        </w:trPr>
        <w:tc>
          <w:tcPr>
            <w:tcW w:w="15735" w:type="dxa"/>
            <w:gridSpan w:val="5"/>
            <w:shd w:val="clear" w:color="auto" w:fill="D0CECE"/>
          </w:tcPr>
          <w:p w:rsidR="003003D6" w:rsidRDefault="003003D6" w:rsidP="00D61D32">
            <w:r>
              <w:t>Catching a ball</w:t>
            </w:r>
          </w:p>
        </w:tc>
      </w:tr>
      <w:tr w:rsidR="003003D6" w:rsidTr="00D61D32">
        <w:trPr>
          <w:trHeight w:val="680"/>
        </w:trPr>
        <w:tc>
          <w:tcPr>
            <w:tcW w:w="1894" w:type="dxa"/>
          </w:tcPr>
          <w:p w:rsidR="003003D6" w:rsidRDefault="003003D6" w:rsidP="00D61D32">
            <w:r>
              <w:t>20 min</w:t>
            </w:r>
          </w:p>
        </w:tc>
        <w:tc>
          <w:tcPr>
            <w:tcW w:w="5620" w:type="dxa"/>
            <w:gridSpan w:val="2"/>
          </w:tcPr>
          <w:p w:rsidR="003003D6" w:rsidRDefault="003003D6" w:rsidP="00D61D32">
            <w:r>
              <w:t>The aim of this challenge is to test coordination by throwing and receiving a tennis ball by recording time it takes to successfully catch a ball five times while wearing visual impairment (VI) goggles.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spacing w:after="0"/>
              <w:ind w:left="409" w:hanging="360"/>
              <w:contextualSpacing/>
            </w:pPr>
            <w:r>
              <w:t>S2 throws a tennis ball to S1 5 times (control round).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spacing w:after="0"/>
              <w:ind w:left="409" w:hanging="360"/>
              <w:contextualSpacing/>
            </w:pPr>
            <w:r>
              <w:t>S2 repeats the activity while S1 wears the VI goggles while trying to catch the ball.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ind w:left="409" w:hanging="360"/>
              <w:contextualSpacing/>
            </w:pPr>
            <w:r>
              <w:t>Repeat with the other pair of VI goggles.</w:t>
            </w:r>
          </w:p>
        </w:tc>
        <w:tc>
          <w:tcPr>
            <w:tcW w:w="3969" w:type="dxa"/>
          </w:tcPr>
          <w:p w:rsidR="003003D6" w:rsidRDefault="003003D6" w:rsidP="00D61D32">
            <w:r>
              <w:t>Per pair: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spacing w:after="0"/>
              <w:ind w:left="430" w:hanging="360"/>
              <w:contextualSpacing/>
            </w:pPr>
            <w:r>
              <w:t>VI goggles (2 types)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spacing w:after="0"/>
              <w:ind w:left="430" w:hanging="360"/>
              <w:contextualSpacing/>
            </w:pPr>
            <w:r>
              <w:t>Tennis ball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spacing w:after="0"/>
              <w:ind w:left="430" w:hanging="360"/>
              <w:contextualSpacing/>
            </w:pPr>
            <w:r>
              <w:t>Student worksheet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ind w:left="430" w:hanging="360"/>
              <w:contextualSpacing/>
            </w:pPr>
            <w:r>
              <w:t>Safe environment where ball can be thrown</w:t>
            </w:r>
          </w:p>
        </w:tc>
        <w:tc>
          <w:tcPr>
            <w:tcW w:w="4252" w:type="dxa"/>
          </w:tcPr>
          <w:p w:rsidR="003003D6" w:rsidRDefault="003003D6" w:rsidP="003003D6">
            <w:pPr>
              <w:numPr>
                <w:ilvl w:val="0"/>
                <w:numId w:val="6"/>
              </w:numPr>
              <w:spacing w:after="0"/>
              <w:ind w:left="431" w:hanging="360"/>
              <w:contextualSpacing/>
            </w:pPr>
            <w:r>
              <w:t>Students can compare their catching accuracy while wearing the goggles and with their normal eyesight.</w:t>
            </w:r>
          </w:p>
          <w:p w:rsidR="003003D6" w:rsidRDefault="003003D6" w:rsidP="003003D6">
            <w:pPr>
              <w:numPr>
                <w:ilvl w:val="0"/>
                <w:numId w:val="2"/>
              </w:numPr>
              <w:spacing w:after="0"/>
              <w:ind w:left="431" w:hanging="360"/>
              <w:contextualSpacing/>
            </w:pPr>
            <w:r>
              <w:t>Students should reflect on the difficulties they encounter and possible ways to overcome these difficulties.</w:t>
            </w:r>
          </w:p>
          <w:p w:rsidR="003003D6" w:rsidRDefault="003003D6" w:rsidP="003003D6">
            <w:pPr>
              <w:numPr>
                <w:ilvl w:val="0"/>
                <w:numId w:val="6"/>
              </w:numPr>
              <w:ind w:left="431" w:hanging="360"/>
              <w:contextualSpacing/>
            </w:pPr>
            <w:r>
              <w:t>Students should attempt to identify how other senses could compensate for the loss of vision.</w:t>
            </w:r>
          </w:p>
        </w:tc>
      </w:tr>
    </w:tbl>
    <w:p w:rsidR="00D17BB8" w:rsidRDefault="00D17BB8"/>
    <w:sectPr w:rsidR="00D17BB8" w:rsidSect="003003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F43"/>
    <w:multiLevelType w:val="multilevel"/>
    <w:tmpl w:val="7C6240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E22637F"/>
    <w:multiLevelType w:val="multilevel"/>
    <w:tmpl w:val="8166CDCC"/>
    <w:lvl w:ilvl="0">
      <w:start w:val="1"/>
      <w:numFmt w:val="bullet"/>
      <w:lvlText w:val="●"/>
      <w:lvlJc w:val="left"/>
      <w:pPr>
        <w:ind w:left="360" w:firstLine="22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E8E1F9B"/>
    <w:multiLevelType w:val="multilevel"/>
    <w:tmpl w:val="4D787C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238732C"/>
    <w:multiLevelType w:val="multilevel"/>
    <w:tmpl w:val="4886B5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62C25C6"/>
    <w:multiLevelType w:val="multilevel"/>
    <w:tmpl w:val="C1E293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6ED1307"/>
    <w:multiLevelType w:val="multilevel"/>
    <w:tmpl w:val="5CF0E2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D4D0ED5"/>
    <w:multiLevelType w:val="multilevel"/>
    <w:tmpl w:val="76E25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BBA0BA6"/>
    <w:multiLevelType w:val="multilevel"/>
    <w:tmpl w:val="2F5897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D791D22"/>
    <w:multiLevelType w:val="multilevel"/>
    <w:tmpl w:val="D35AD3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2B778F0"/>
    <w:multiLevelType w:val="multilevel"/>
    <w:tmpl w:val="C29081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594321A6"/>
    <w:multiLevelType w:val="multilevel"/>
    <w:tmpl w:val="3DC8916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613C0E4E"/>
    <w:multiLevelType w:val="multilevel"/>
    <w:tmpl w:val="DCA68F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1F82B32"/>
    <w:multiLevelType w:val="multilevel"/>
    <w:tmpl w:val="B4860C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D6"/>
    <w:rsid w:val="00034299"/>
    <w:rsid w:val="000A49F7"/>
    <w:rsid w:val="000C1142"/>
    <w:rsid w:val="000C1A86"/>
    <w:rsid w:val="000D3643"/>
    <w:rsid w:val="000E5295"/>
    <w:rsid w:val="000E5D6D"/>
    <w:rsid w:val="0015312A"/>
    <w:rsid w:val="001F16B6"/>
    <w:rsid w:val="00212260"/>
    <w:rsid w:val="00213F8B"/>
    <w:rsid w:val="003003D6"/>
    <w:rsid w:val="00333079"/>
    <w:rsid w:val="003661CC"/>
    <w:rsid w:val="00374A19"/>
    <w:rsid w:val="00422A21"/>
    <w:rsid w:val="00494119"/>
    <w:rsid w:val="004E2F00"/>
    <w:rsid w:val="004F056D"/>
    <w:rsid w:val="0055116E"/>
    <w:rsid w:val="00573606"/>
    <w:rsid w:val="005C10F4"/>
    <w:rsid w:val="006557F1"/>
    <w:rsid w:val="0066527E"/>
    <w:rsid w:val="006A6DB0"/>
    <w:rsid w:val="00710EE8"/>
    <w:rsid w:val="0073386A"/>
    <w:rsid w:val="0074230F"/>
    <w:rsid w:val="0075755D"/>
    <w:rsid w:val="0076043E"/>
    <w:rsid w:val="00781B94"/>
    <w:rsid w:val="008421DD"/>
    <w:rsid w:val="00864D23"/>
    <w:rsid w:val="008E3513"/>
    <w:rsid w:val="008E355B"/>
    <w:rsid w:val="009605C4"/>
    <w:rsid w:val="009D5E6F"/>
    <w:rsid w:val="009E226C"/>
    <w:rsid w:val="009F320C"/>
    <w:rsid w:val="00A929FF"/>
    <w:rsid w:val="00B116F2"/>
    <w:rsid w:val="00B83979"/>
    <w:rsid w:val="00BA3130"/>
    <w:rsid w:val="00C71106"/>
    <w:rsid w:val="00CA7A3B"/>
    <w:rsid w:val="00CD1A24"/>
    <w:rsid w:val="00D17BB8"/>
    <w:rsid w:val="00DD1ED7"/>
    <w:rsid w:val="00DD6CB6"/>
    <w:rsid w:val="00DF4070"/>
    <w:rsid w:val="00E71108"/>
    <w:rsid w:val="00EB421A"/>
    <w:rsid w:val="00EE0BB8"/>
    <w:rsid w:val="00F52ECF"/>
    <w:rsid w:val="00F6212F"/>
    <w:rsid w:val="00F822D1"/>
    <w:rsid w:val="00F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3D6"/>
    <w:rPr>
      <w:rFonts w:ascii="Calibri" w:eastAsia="Calibri" w:hAnsi="Calibri" w:cs="Calibri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3003D6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003D6"/>
    <w:rPr>
      <w:rFonts w:ascii="Cambria" w:eastAsia="Cambria" w:hAnsi="Cambria" w:cs="Cambria"/>
      <w:b/>
      <w:color w:val="000000"/>
      <w:sz w:val="32"/>
      <w:szCs w:val="32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3D6"/>
    <w:rPr>
      <w:rFonts w:ascii="Calibri" w:eastAsia="Calibri" w:hAnsi="Calibri" w:cs="Calibri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3003D6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003D6"/>
    <w:rPr>
      <w:rFonts w:ascii="Cambria" w:eastAsia="Cambria" w:hAnsi="Cambria" w:cs="Cambria"/>
      <w:b/>
      <w:color w:val="000000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Newport</dc:creator>
  <cp:lastModifiedBy>Timothy Newport</cp:lastModifiedBy>
  <cp:revision>1</cp:revision>
  <dcterms:created xsi:type="dcterms:W3CDTF">2016-12-12T04:45:00Z</dcterms:created>
  <dcterms:modified xsi:type="dcterms:W3CDTF">2016-12-12T04:45:00Z</dcterms:modified>
</cp:coreProperties>
</file>