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E09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RAOS MASTER LIST — 85 TOOLS (FINAL)</w:t>
      </w:r>
    </w:p>
    <w:p w14:paraId="30A2AFAB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76CFED0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C3A0923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A. ReMynd Administrative &amp; Intake (3)</w:t>
      </w:r>
    </w:p>
    <w:p w14:paraId="097D71A3" w14:textId="77777777" w:rsidR="00833CD6" w:rsidRPr="00833CD6" w:rsidRDefault="00833CD6" w:rsidP="0083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Student Referral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Initial referral form to initiate assessment requests</w:t>
      </w:r>
    </w:p>
    <w:p w14:paraId="2C7D3FAD" w14:textId="77777777" w:rsidR="00833CD6" w:rsidRPr="00833CD6" w:rsidRDefault="00833CD6" w:rsidP="0083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Parental Consent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Consent covering assessment, privacy, and AI usage</w:t>
      </w:r>
    </w:p>
    <w:p w14:paraId="5C0091EF" w14:textId="77777777" w:rsidR="00833CD6" w:rsidRPr="00833CD6" w:rsidRDefault="00833CD6" w:rsidP="00833C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Parent Assessment Intake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Comprehensive developmental and background intake</w:t>
      </w:r>
    </w:p>
    <w:p w14:paraId="1CEB5F9C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6AAEBC5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CBF98B9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B. Executive Function (8)</w:t>
      </w:r>
    </w:p>
    <w:p w14:paraId="2D52BBC3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Parent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rating of executive function</w:t>
      </w:r>
    </w:p>
    <w:p w14:paraId="59F9F76A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Teacher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rating of executive function</w:t>
      </w:r>
    </w:p>
    <w:p w14:paraId="65957399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BRIEF-2 Self-Report Form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Student self-report of executive function</w:t>
      </w:r>
    </w:p>
    <w:p w14:paraId="3180A979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Executive Function Inventory (REFI)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Multi-informant EF profile</w:t>
      </w:r>
    </w:p>
    <w:p w14:paraId="2FF24839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Executive Functioning Assessment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Self-report EF skills (11 domains)</w:t>
      </w:r>
    </w:p>
    <w:p w14:paraId="7CC96E32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Cognitive Flexibility Inventory (CFI)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Cognitive adaptability and flexibility</w:t>
      </w:r>
    </w:p>
    <w:p w14:paraId="56957CE8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Attention &amp; Self-Regulation Scale (RASR) — Observer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Observer-rated attention regulation</w:t>
      </w:r>
    </w:p>
    <w:p w14:paraId="3FE5BD27" w14:textId="77777777" w:rsidR="00833CD6" w:rsidRPr="00833CD6" w:rsidRDefault="00833CD6" w:rsidP="00833C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Assessment Self-Report (RASR) — Student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Student self-report of attention</w:t>
      </w:r>
    </w:p>
    <w:p w14:paraId="6B965815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1EFFC5B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BE1272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C. Attention &amp; ADHD (5)</w:t>
      </w:r>
    </w:p>
    <w:p w14:paraId="73D659C8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SNAP-IV 26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ADHD and ODD symptom screening</w:t>
      </w:r>
    </w:p>
    <w:p w14:paraId="013F3A9C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Adult ADHD Self-Report Scale (ASRS v1.1)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Adult ADHD screening</w:t>
      </w:r>
    </w:p>
    <w:p w14:paraId="71B81AE8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Vanderbilt ADHD Parent (VADPRS)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ADHD diagnostic scale</w:t>
      </w:r>
    </w:p>
    <w:p w14:paraId="3EED24E1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Vanderbilt ADHD Teacher (VADTRS)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ADHD diagnostic scale</w:t>
      </w:r>
    </w:p>
    <w:p w14:paraId="2AAC8EA7" w14:textId="77777777" w:rsidR="00833CD6" w:rsidRPr="00833CD6" w:rsidRDefault="00833CD6" w:rsidP="00833C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Screening Instrument for Targeting Educational Risk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Early attention/learning risk</w:t>
      </w:r>
    </w:p>
    <w:p w14:paraId="38E95803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77854923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E23F88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D. Behavior &amp; Broad Assessment (9)</w:t>
      </w:r>
    </w:p>
    <w:p w14:paraId="04AC3973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Assessment Behavior Observation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Direct classroom behavior observation</w:t>
      </w:r>
    </w:p>
    <w:p w14:paraId="5E2499C3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– Child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behavioral assessment</w:t>
      </w:r>
    </w:p>
    <w:p w14:paraId="3D2BB564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Teacher – Adolescent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behavioral assessment</w:t>
      </w:r>
    </w:p>
    <w:p w14:paraId="50DA9837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– Child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behavioral assessment</w:t>
      </w:r>
    </w:p>
    <w:p w14:paraId="6D0E5C7B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Parent – Adolescent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behavioral assessment</w:t>
      </w:r>
    </w:p>
    <w:p w14:paraId="5AFEC71B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– Child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Child self-report</w:t>
      </w:r>
    </w:p>
    <w:p w14:paraId="7B292A5A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BASC-3 Self-Report – Adolescent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Adolescent self-report</w:t>
      </w:r>
    </w:p>
    <w:p w14:paraId="754AACD6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Behavior Checklist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Autism-related behaviors</w:t>
      </w:r>
    </w:p>
    <w:p w14:paraId="4CD58E8B" w14:textId="77777777" w:rsidR="00833CD6" w:rsidRPr="00833CD6" w:rsidRDefault="00833CD6" w:rsidP="00833C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Pediatric Symptom Checklist (PSC-35)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Broad psychosocial screening</w:t>
      </w:r>
    </w:p>
    <w:p w14:paraId="37CA4DA1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58061A5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710D8E0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E. Social-Emotional &amp; Mental Health (26)</w:t>
      </w:r>
    </w:p>
    <w:p w14:paraId="0C5CFCD8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Emotional Regulation &amp; Mood Scale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Emotional regulation profile</w:t>
      </w:r>
    </w:p>
    <w:p w14:paraId="665C9A6C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Social-Emotional Development Questionnaire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Social and emotional screening</w:t>
      </w:r>
    </w:p>
    <w:p w14:paraId="099D04AB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Brief COPE Inventory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Coping strategies</w:t>
      </w:r>
    </w:p>
    <w:p w14:paraId="67C8C905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Children’s Anxiety Scale (SCAS)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Anxiety (child self-report)</w:t>
      </w:r>
    </w:p>
    <w:p w14:paraId="1CD4A7C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Spence Parent Scale (SCAS-P)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Parent anxiety report</w:t>
      </w:r>
    </w:p>
    <w:p w14:paraId="253614E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RCADS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Anxiety and depression symptoms</w:t>
      </w:r>
    </w:p>
    <w:p w14:paraId="26CD9D71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DASS-Y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Youth depression, anxiety, stress</w:t>
      </w:r>
    </w:p>
    <w:p w14:paraId="391DCD9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DASS-21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Adult short form</w:t>
      </w:r>
    </w:p>
    <w:p w14:paraId="476610D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DASS-42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Adult long form</w:t>
      </w:r>
    </w:p>
    <w:p w14:paraId="31A2191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PHQ-9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Depression screening</w:t>
      </w:r>
    </w:p>
    <w:p w14:paraId="32AA997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PHQ-9A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Adolescent depression screening</w:t>
      </w:r>
    </w:p>
    <w:p w14:paraId="55CF71CE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Zung Depression Scale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Depression severity</w:t>
      </w:r>
    </w:p>
    <w:p w14:paraId="124DCF6B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GAD-7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Generalized anxiety</w:t>
      </w:r>
    </w:p>
    <w:p w14:paraId="4E1AFEB5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PSWQ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Worry</w:t>
      </w:r>
    </w:p>
    <w:p w14:paraId="7CAA407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PSS-10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Perceived stress</w:t>
      </w:r>
    </w:p>
    <w:p w14:paraId="2A78FA57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WHO-5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Well-being</w:t>
      </w:r>
    </w:p>
    <w:p w14:paraId="7E28AA0D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SMFQ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Youth depression</w:t>
      </w:r>
    </w:p>
    <w:p w14:paraId="7910BBBE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Rosenberg Self-Esteem Scale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Self-esteem</w:t>
      </w:r>
    </w:p>
    <w:p w14:paraId="11FF4E27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DERS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Emotion regulation difficulties</w:t>
      </w:r>
    </w:p>
    <w:p w14:paraId="0A65F7D3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AAQ-II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Psychological flexibility</w:t>
      </w:r>
    </w:p>
    <w:p w14:paraId="04E12256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Resiliency Scales for Children &amp; Adolescents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Resilience</w:t>
      </w:r>
    </w:p>
    <w:p w14:paraId="4BEEF80F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Beck Youth Inventories (BYI-2)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Emotional/behavioral domains</w:t>
      </w:r>
    </w:p>
    <w:p w14:paraId="29AF47D8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CABS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Bullying</w:t>
      </w:r>
    </w:p>
    <w:p w14:paraId="4463EEA1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Alcohol use</w:t>
      </w:r>
    </w:p>
    <w:p w14:paraId="48C66311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EAT-26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Eating attitudes</w:t>
      </w:r>
    </w:p>
    <w:p w14:paraId="7DD34F13" w14:textId="77777777" w:rsidR="00833CD6" w:rsidRPr="00833CD6" w:rsidRDefault="00833CD6" w:rsidP="00833C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FASM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Self-harm behaviors</w:t>
      </w:r>
    </w:p>
    <w:p w14:paraId="2E8D8C2E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1C3B263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747995B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F. Autism &amp; Social Communication (8)</w:t>
      </w:r>
    </w:p>
    <w:p w14:paraId="60D2E6F6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ASRS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Autism screening</w:t>
      </w:r>
    </w:p>
    <w:p w14:paraId="15F36055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Communication Questionnaire (SCQ)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Autism screener</w:t>
      </w:r>
    </w:p>
    <w:p w14:paraId="34C3651C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&amp; Communication Dev. Questionnaire (12–36 months)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Early autism screening</w:t>
      </w:r>
    </w:p>
    <w:p w14:paraId="470AC0E8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Quotient (AQ)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Autistic traits</w:t>
      </w:r>
    </w:p>
    <w:p w14:paraId="0297670A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Autism Spectrum Screening Questionnaire (ASSQ)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High-functioning autism</w:t>
      </w:r>
    </w:p>
    <w:p w14:paraId="0558AD8C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Camouflaging Autistic Traits Questionnaire (CAT-Q)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Masking behaviors</w:t>
      </w:r>
    </w:p>
    <w:p w14:paraId="36068F35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Social Competency Profile (RSCP)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Social competency</w:t>
      </w:r>
    </w:p>
    <w:p w14:paraId="34B0A954" w14:textId="77777777" w:rsidR="00833CD6" w:rsidRPr="00833CD6" w:rsidRDefault="00833CD6" w:rsidP="00833C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Boarding Pastoral Care Profile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Boarding wellbeing</w:t>
      </w:r>
    </w:p>
    <w:p w14:paraId="785CD833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459399B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DF10D2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G. Learning &amp; Academic (5)</w:t>
      </w:r>
    </w:p>
    <w:p w14:paraId="3494F82B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Learning Ability Screening Assessment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Learning difficulties</w:t>
      </w:r>
    </w:p>
    <w:p w14:paraId="52016615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Dyslexia Screening Tool (DST)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Dyslexia risk</w:t>
      </w:r>
    </w:p>
    <w:p w14:paraId="1AB61304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RARPS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Academic resilience</w:t>
      </w:r>
    </w:p>
    <w:p w14:paraId="56043CB2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Secondary Screening Instrument for Targeting Educational Risk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Academic risk</w:t>
      </w:r>
    </w:p>
    <w:p w14:paraId="7B995400" w14:textId="77777777" w:rsidR="00833CD6" w:rsidRPr="00833CD6" w:rsidRDefault="00833CD6" w:rsidP="00833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RCS-80 Core Screener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Broad learning/behavior screener</w:t>
      </w:r>
    </w:p>
    <w:p w14:paraId="44386DF3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4B60B24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DED71F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H. Sensory &amp; Functional (3)</w:t>
      </w:r>
    </w:p>
    <w:p w14:paraId="56EFA3EA" w14:textId="77777777" w:rsidR="00833CD6" w:rsidRPr="00833CD6" w:rsidRDefault="00833CD6" w:rsidP="00833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Sensory Processing Profile (SPP)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Sensory processing</w:t>
      </w:r>
    </w:p>
    <w:p w14:paraId="4270382D" w14:textId="77777777" w:rsidR="00833CD6" w:rsidRPr="00833CD6" w:rsidRDefault="00833CD6" w:rsidP="00833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Functional Impact Index (RFII)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Functional impact</w:t>
      </w:r>
    </w:p>
    <w:p w14:paraId="6627ECF6" w14:textId="77777777" w:rsidR="00833CD6" w:rsidRPr="00833CD6" w:rsidRDefault="00833CD6" w:rsidP="00833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Hyperacusis Impact Questionnaire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Sound sensitivity</w:t>
      </w:r>
    </w:p>
    <w:p w14:paraId="24BA98AC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78FD29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7FC944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Developmental Profiles — CDP Battery (4)</w:t>
      </w:r>
    </w:p>
    <w:p w14:paraId="3258F3D2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Cognition &amp; Learning</w:t>
      </w:r>
    </w:p>
    <w:p w14:paraId="198E8905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Self-Regulation &amp; Executive Function</w:t>
      </w:r>
    </w:p>
    <w:p w14:paraId="0C2B5478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Social Interaction &amp; Awareness</w:t>
      </w:r>
    </w:p>
    <w:p w14:paraId="7554364A" w14:textId="77777777" w:rsidR="00833CD6" w:rsidRPr="00833CD6" w:rsidRDefault="00833CD6" w:rsidP="00833C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CDP — Communication &amp; Interaction</w:t>
      </w:r>
    </w:p>
    <w:p w14:paraId="3AB3A5A7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1FC317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E6B962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J. ReMynd Core Systems (2)</w:t>
      </w:r>
    </w:p>
    <w:p w14:paraId="6662A38A" w14:textId="77777777" w:rsidR="00833CD6" w:rsidRPr="00833CD6" w:rsidRDefault="00833CD6" w:rsidP="00833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RCEP-Core (Tier 2)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Whole-child screening</w:t>
      </w:r>
    </w:p>
    <w:p w14:paraId="7128D526" w14:textId="77777777" w:rsidR="00833CD6" w:rsidRPr="00833CD6" w:rsidRDefault="00833CD6" w:rsidP="00833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ReMynd Student Symptom Checklist (RSSC)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Teacher symptom checklist</w:t>
      </w:r>
    </w:p>
    <w:p w14:paraId="468601D9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583D3C7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01C32B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K. OCD &amp; Clinical Symptom Tools (2)</w:t>
      </w:r>
    </w:p>
    <w:p w14:paraId="44A8FA39" w14:textId="77777777" w:rsidR="00833CD6" w:rsidRPr="00833CD6" w:rsidRDefault="00833CD6" w:rsidP="00833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Children’s Obsessional Compulsive Inventory (ChOCI-R)</w:t>
      </w:r>
    </w:p>
    <w:p w14:paraId="21943FFD" w14:textId="77777777" w:rsidR="00833CD6" w:rsidRPr="00833CD6" w:rsidRDefault="00833CD6" w:rsidP="00833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Y-BOCS Symptom Checklist (Y-BOCS-SC)</w:t>
      </w:r>
    </w:p>
    <w:p w14:paraId="4F679A3C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3D5E1C3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94DB05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L. SDQ Battery (6)</w:t>
      </w:r>
    </w:p>
    <w:p w14:paraId="6DA325E1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Parent (4–10)</w:t>
      </w:r>
    </w:p>
    <w:p w14:paraId="26F12B7D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Parent (11–18)</w:t>
      </w:r>
    </w:p>
    <w:p w14:paraId="0D1E32E7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Teacher (4–10)</w:t>
      </w:r>
    </w:p>
    <w:p w14:paraId="5A938F40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Teacher (11–18)</w:t>
      </w:r>
    </w:p>
    <w:p w14:paraId="69EB6117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Self-Report (11–18)</w:t>
      </w:r>
    </w:p>
    <w:p w14:paraId="05F89D34" w14:textId="77777777" w:rsidR="00833CD6" w:rsidRPr="00833CD6" w:rsidRDefault="00833CD6" w:rsidP="00833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SDQ Self-Report (18+)</w:t>
      </w:r>
    </w:p>
    <w:p w14:paraId="2DB3924F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3A07AD4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009FF0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M. General Mental Health Screeners (2)</w:t>
      </w:r>
    </w:p>
    <w:p w14:paraId="7C049FB6" w14:textId="77777777" w:rsidR="00833CD6" w:rsidRPr="00833CD6" w:rsidRDefault="00833CD6" w:rsidP="00833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GHQ-12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General psychological distress</w:t>
      </w:r>
    </w:p>
    <w:p w14:paraId="58700E0A" w14:textId="77777777" w:rsidR="00833CD6" w:rsidRPr="00833CD6" w:rsidRDefault="00833CD6" w:rsidP="00833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WHO-5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33C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(already counted above — system duplication noted)</w:t>
      </w:r>
    </w:p>
    <w:p w14:paraId="5DD77876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5983265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35371C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N. Personality (1)</w:t>
      </w:r>
    </w:p>
    <w:p w14:paraId="4A900AC2" w14:textId="77777777" w:rsidR="00833CD6" w:rsidRPr="00833CD6" w:rsidRDefault="00833CD6" w:rsidP="00833C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Big Five Inventory (BFI)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Personality traits</w:t>
      </w:r>
    </w:p>
    <w:p w14:paraId="12F9894C" w14:textId="77777777" w:rsidR="00833CD6" w:rsidRPr="00833CD6" w:rsidRDefault="00595829" w:rsidP="00833C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5829">
        <w:rPr>
          <w:rFonts w:ascii="Times New Roman" w:eastAsia="Times New Roman" w:hAnsi="Times New Roman" w:cs="Times New Roman"/>
          <w:noProof/>
          <w:kern w:val="0"/>
        </w:rPr>
        <w:pict w14:anchorId="712424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14F3C4" w14:textId="77777777" w:rsidR="00833CD6" w:rsidRPr="00833CD6" w:rsidRDefault="00833CD6" w:rsidP="00833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O. Observational / Misc (1)</w:t>
      </w:r>
    </w:p>
    <w:p w14:paraId="60D860CC" w14:textId="77777777" w:rsidR="00833CD6" w:rsidRPr="00833CD6" w:rsidRDefault="00833CD6" w:rsidP="00833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33C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Behavior Observation</w:t>
      </w:r>
      <w:r w:rsidRPr="00833C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833C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(already counted above — system overlap noted)</w:t>
      </w:r>
    </w:p>
    <w:p w14:paraId="3C8E6164" w14:textId="77777777" w:rsidR="00DB20A5" w:rsidRPr="00833CD6" w:rsidRDefault="00DB20A5" w:rsidP="00833CD6"/>
    <w:sectPr w:rsidR="00DB20A5" w:rsidRPr="0083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B5B"/>
    <w:multiLevelType w:val="multilevel"/>
    <w:tmpl w:val="5D16935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93657"/>
    <w:multiLevelType w:val="multilevel"/>
    <w:tmpl w:val="ED5ECEC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229DF"/>
    <w:multiLevelType w:val="multilevel"/>
    <w:tmpl w:val="01E056F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B1105"/>
    <w:multiLevelType w:val="multilevel"/>
    <w:tmpl w:val="2E002E6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E3730"/>
    <w:multiLevelType w:val="multilevel"/>
    <w:tmpl w:val="BCE29A2E"/>
    <w:lvl w:ilvl="0">
      <w:start w:val="7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FF26A5"/>
    <w:multiLevelType w:val="multilevel"/>
    <w:tmpl w:val="A4DE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95F97"/>
    <w:multiLevelType w:val="multilevel"/>
    <w:tmpl w:val="E5D4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4698F"/>
    <w:multiLevelType w:val="multilevel"/>
    <w:tmpl w:val="BEF2C9A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487E78"/>
    <w:multiLevelType w:val="multilevel"/>
    <w:tmpl w:val="19E020B0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850796"/>
    <w:multiLevelType w:val="multilevel"/>
    <w:tmpl w:val="51824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96251"/>
    <w:multiLevelType w:val="multilevel"/>
    <w:tmpl w:val="08C0F754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A82CCE"/>
    <w:multiLevelType w:val="multilevel"/>
    <w:tmpl w:val="361AFC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4540B"/>
    <w:multiLevelType w:val="multilevel"/>
    <w:tmpl w:val="E9248E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AD1B0B"/>
    <w:multiLevelType w:val="multilevel"/>
    <w:tmpl w:val="7B7CB2F4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20A6C"/>
    <w:multiLevelType w:val="multilevel"/>
    <w:tmpl w:val="F69EC1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AF00E5"/>
    <w:multiLevelType w:val="multilevel"/>
    <w:tmpl w:val="FD7C0B9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F00FB9"/>
    <w:multiLevelType w:val="multilevel"/>
    <w:tmpl w:val="CD92F08A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125AD"/>
    <w:multiLevelType w:val="multilevel"/>
    <w:tmpl w:val="22AC948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80E10"/>
    <w:multiLevelType w:val="multilevel"/>
    <w:tmpl w:val="65F62058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80213"/>
    <w:multiLevelType w:val="multilevel"/>
    <w:tmpl w:val="A6E2D85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3C3B2E"/>
    <w:multiLevelType w:val="multilevel"/>
    <w:tmpl w:val="41E081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D001F"/>
    <w:multiLevelType w:val="multilevel"/>
    <w:tmpl w:val="AEC64E3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663FE7"/>
    <w:multiLevelType w:val="multilevel"/>
    <w:tmpl w:val="6B2E25C2"/>
    <w:lvl w:ilvl="0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0A2575"/>
    <w:multiLevelType w:val="multilevel"/>
    <w:tmpl w:val="753626C2"/>
    <w:lvl w:ilvl="0">
      <w:start w:val="8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1D582C"/>
    <w:multiLevelType w:val="multilevel"/>
    <w:tmpl w:val="C742E8D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726F98"/>
    <w:multiLevelType w:val="multilevel"/>
    <w:tmpl w:val="E30AAF7E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3C46EA"/>
    <w:multiLevelType w:val="multilevel"/>
    <w:tmpl w:val="61241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916775"/>
    <w:multiLevelType w:val="multilevel"/>
    <w:tmpl w:val="89B8FE7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997DDE"/>
    <w:multiLevelType w:val="multilevel"/>
    <w:tmpl w:val="03983F3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729514">
    <w:abstractNumId w:val="5"/>
  </w:num>
  <w:num w:numId="2" w16cid:durableId="432284352">
    <w:abstractNumId w:val="26"/>
  </w:num>
  <w:num w:numId="3" w16cid:durableId="1571886576">
    <w:abstractNumId w:val="12"/>
  </w:num>
  <w:num w:numId="4" w16cid:durableId="1105855002">
    <w:abstractNumId w:val="11"/>
  </w:num>
  <w:num w:numId="5" w16cid:durableId="1193493435">
    <w:abstractNumId w:val="14"/>
  </w:num>
  <w:num w:numId="6" w16cid:durableId="1033729228">
    <w:abstractNumId w:val="1"/>
  </w:num>
  <w:num w:numId="7" w16cid:durableId="1032808373">
    <w:abstractNumId w:val="27"/>
  </w:num>
  <w:num w:numId="8" w16cid:durableId="715466296">
    <w:abstractNumId w:val="21"/>
  </w:num>
  <w:num w:numId="9" w16cid:durableId="83454932">
    <w:abstractNumId w:val="24"/>
  </w:num>
  <w:num w:numId="10" w16cid:durableId="2025324812">
    <w:abstractNumId w:val="25"/>
  </w:num>
  <w:num w:numId="11" w16cid:durableId="1961178817">
    <w:abstractNumId w:val="17"/>
  </w:num>
  <w:num w:numId="12" w16cid:durableId="1519584231">
    <w:abstractNumId w:val="13"/>
  </w:num>
  <w:num w:numId="13" w16cid:durableId="1763260198">
    <w:abstractNumId w:val="22"/>
  </w:num>
  <w:num w:numId="14" w16cid:durableId="425342833">
    <w:abstractNumId w:val="18"/>
  </w:num>
  <w:num w:numId="15" w16cid:durableId="1445494688">
    <w:abstractNumId w:val="6"/>
  </w:num>
  <w:num w:numId="16" w16cid:durableId="906837707">
    <w:abstractNumId w:val="20"/>
  </w:num>
  <w:num w:numId="17" w16cid:durableId="133378011">
    <w:abstractNumId w:val="9"/>
  </w:num>
  <w:num w:numId="18" w16cid:durableId="1610889802">
    <w:abstractNumId w:val="2"/>
  </w:num>
  <w:num w:numId="19" w16cid:durableId="706567667">
    <w:abstractNumId w:val="19"/>
  </w:num>
  <w:num w:numId="20" w16cid:durableId="1606771869">
    <w:abstractNumId w:val="28"/>
  </w:num>
  <w:num w:numId="21" w16cid:durableId="1807312068">
    <w:abstractNumId w:val="3"/>
  </w:num>
  <w:num w:numId="22" w16cid:durableId="1467041728">
    <w:abstractNumId w:val="0"/>
  </w:num>
  <w:num w:numId="23" w16cid:durableId="1415661703">
    <w:abstractNumId w:val="16"/>
  </w:num>
  <w:num w:numId="24" w16cid:durableId="741414704">
    <w:abstractNumId w:val="4"/>
  </w:num>
  <w:num w:numId="25" w16cid:durableId="757872491">
    <w:abstractNumId w:val="8"/>
  </w:num>
  <w:num w:numId="26" w16cid:durableId="1316032064">
    <w:abstractNumId w:val="7"/>
  </w:num>
  <w:num w:numId="27" w16cid:durableId="808473340">
    <w:abstractNumId w:val="23"/>
  </w:num>
  <w:num w:numId="28" w16cid:durableId="238174671">
    <w:abstractNumId w:val="10"/>
  </w:num>
  <w:num w:numId="29" w16cid:durableId="9066525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A3"/>
    <w:rsid w:val="001D5C27"/>
    <w:rsid w:val="003E44FD"/>
    <w:rsid w:val="00595829"/>
    <w:rsid w:val="006F6524"/>
    <w:rsid w:val="007E2B63"/>
    <w:rsid w:val="00833CD6"/>
    <w:rsid w:val="009C49A3"/>
    <w:rsid w:val="009E53D4"/>
    <w:rsid w:val="00A2704D"/>
    <w:rsid w:val="00D903CA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563A"/>
  <w15:chartTrackingRefBased/>
  <w15:docId w15:val="{A9F0642A-9599-2444-8134-87E24D5B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4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A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49A3"/>
    <w:rPr>
      <w:b/>
      <w:bCs/>
    </w:rPr>
  </w:style>
  <w:style w:type="character" w:customStyle="1" w:styleId="apple-converted-space">
    <w:name w:val="apple-converted-space"/>
    <w:basedOn w:val="DefaultParagraphFont"/>
    <w:rsid w:val="00833CD6"/>
  </w:style>
  <w:style w:type="character" w:styleId="Emphasis">
    <w:name w:val="Emphasis"/>
    <w:basedOn w:val="DefaultParagraphFont"/>
    <w:uiPriority w:val="20"/>
    <w:qFormat/>
    <w:rsid w:val="00833C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615</Words>
  <Characters>4208</Characters>
  <Application>Microsoft Office Word</Application>
  <DocSecurity>0</DocSecurity>
  <Lines>107</Lines>
  <Paragraphs>59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2026-03-30T06:27:00Z</dcterms:created>
  <dcterms:modified xsi:type="dcterms:W3CDTF">2026-03-30T06:27:00Z</dcterms:modified>
</cp:coreProperties>
</file>