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E045" w14:textId="77777777" w:rsidR="00C54254" w:rsidRDefault="00C54254" w:rsidP="00C54254">
      <w:pPr>
        <w:pStyle w:val="NormalWeb"/>
        <w:rPr>
          <w:color w:val="000000"/>
        </w:rPr>
      </w:pPr>
      <w:r>
        <w:rPr>
          <w:color w:val="000000"/>
        </w:rPr>
        <w:t>RAOS Critical Update: Assessment Library Locking, Form Integrity Validation, and BASC Response Scale Correction</w:t>
      </w:r>
    </w:p>
    <w:p w14:paraId="40C16CF1" w14:textId="77777777" w:rsidR="00C54254" w:rsidRDefault="00C54254" w:rsidP="00C54254">
      <w:pPr>
        <w:pStyle w:val="NormalWeb"/>
        <w:rPr>
          <w:color w:val="000000"/>
        </w:rPr>
      </w:pPr>
      <w:r>
        <w:rPr>
          <w:color w:val="000000"/>
        </w:rPr>
        <w:t>Background</w:t>
      </w:r>
    </w:p>
    <w:p w14:paraId="577D2408" w14:textId="77777777" w:rsidR="00C54254" w:rsidRDefault="00C54254" w:rsidP="00C54254">
      <w:pPr>
        <w:pStyle w:val="NormalWeb"/>
        <w:rPr>
          <w:color w:val="000000"/>
        </w:rPr>
      </w:pPr>
      <w:r>
        <w:rPr>
          <w:color w:val="000000"/>
        </w:rPr>
        <w:t>We have identified a critical issue within RAOS where assessment forms appear correct when viewed internally by the assessment team in the Assessment Library and Assessment Battery Builder, but the forms being delivered to parents and teachers may contain altered response scales, modified response labels, or inconsistent translations.</w:t>
      </w:r>
    </w:p>
    <w:p w14:paraId="76DC1AF9" w14:textId="77777777" w:rsidR="00C54254" w:rsidRDefault="00C54254" w:rsidP="00C54254">
      <w:pPr>
        <w:pStyle w:val="NormalWeb"/>
        <w:rPr>
          <w:color w:val="000000"/>
        </w:rPr>
      </w:pPr>
      <w:r>
        <w:rPr>
          <w:color w:val="000000"/>
        </w:rPr>
        <w:t>This issue has already been identified within BASC forms and may potentially affect other forms throughout the Assessment Library.</w:t>
      </w:r>
    </w:p>
    <w:p w14:paraId="7503BB04" w14:textId="77777777" w:rsidR="00C54254" w:rsidRDefault="00C54254" w:rsidP="00C54254">
      <w:pPr>
        <w:pStyle w:val="NormalWeb"/>
        <w:rPr>
          <w:color w:val="000000"/>
        </w:rPr>
      </w:pPr>
      <w:r>
        <w:rPr>
          <w:color w:val="000000"/>
        </w:rPr>
        <w:t>The Assessment Library must become the single source of truth for all assessments. No form content, response scale, translation, scoring structure, or item configuration should ever be altered during battery assignment, language translation, respondent delivery, data collection, or scoring.</w:t>
      </w:r>
    </w:p>
    <w:p w14:paraId="2B2A6C56" w14:textId="77777777" w:rsidR="00C54254" w:rsidRDefault="00C54254" w:rsidP="00C54254">
      <w:pPr>
        <w:pStyle w:val="NormalWeb"/>
        <w:rPr>
          <w:color w:val="000000"/>
        </w:rPr>
      </w:pPr>
      <w:r>
        <w:rPr>
          <w:color w:val="000000"/>
        </w:rPr>
        <w:t>Objective</w:t>
      </w:r>
    </w:p>
    <w:p w14:paraId="158AD7AB" w14:textId="77777777" w:rsidR="00C54254" w:rsidRDefault="00C54254" w:rsidP="00C54254">
      <w:pPr>
        <w:pStyle w:val="NormalWeb"/>
        <w:rPr>
          <w:color w:val="000000"/>
        </w:rPr>
      </w:pPr>
      <w:r>
        <w:rPr>
          <w:color w:val="000000"/>
        </w:rPr>
        <w:t>Ensure that every assessment delivered through RAOS is identical to the approved version stored in the Assessment Library and that all historical BASC forms affected by the response-scale issue are corrected using a documented conversion process.</w:t>
      </w:r>
    </w:p>
    <w:p w14:paraId="0A8065FC" w14:textId="77777777" w:rsidR="00C54254" w:rsidRDefault="00C54254" w:rsidP="00C54254">
      <w:pPr>
        <w:pStyle w:val="NormalWeb"/>
        <w:rPr>
          <w:color w:val="000000"/>
        </w:rPr>
      </w:pPr>
      <w:r>
        <w:rPr>
          <w:color w:val="000000"/>
        </w:rPr>
        <w:t>──────────────────────────────</w:t>
      </w:r>
      <w:r>
        <w:rPr>
          <w:color w:val="000000"/>
        </w:rPr>
        <w:br/>
        <w:t>PHASE 1: ASSESSMENT LIBRARY AS SOURCE OF TRUTH</w:t>
      </w:r>
      <w:r>
        <w:rPr>
          <w:color w:val="000000"/>
        </w:rPr>
        <w:br/>
        <w:t>──────────────────────────────</w:t>
      </w:r>
    </w:p>
    <w:p w14:paraId="7AD52420" w14:textId="77777777" w:rsidR="00C54254" w:rsidRDefault="00C54254" w:rsidP="00C54254">
      <w:pPr>
        <w:pStyle w:val="NormalWeb"/>
        <w:rPr>
          <w:color w:val="000000"/>
        </w:rPr>
      </w:pPr>
      <w:r>
        <w:rPr>
          <w:color w:val="000000"/>
        </w:rPr>
        <w:t>The Assessment Library must become the master version-controlled repository for all assessments.</w:t>
      </w:r>
    </w:p>
    <w:p w14:paraId="5DD7C693" w14:textId="77777777" w:rsidR="00C54254" w:rsidRDefault="00C54254" w:rsidP="00C54254">
      <w:pPr>
        <w:pStyle w:val="NormalWeb"/>
        <w:rPr>
          <w:color w:val="000000"/>
        </w:rPr>
      </w:pPr>
      <w:r>
        <w:rPr>
          <w:color w:val="000000"/>
        </w:rPr>
        <w:t>Once a form is approved and published within the Assessment Library, the following elements must be locked:</w:t>
      </w:r>
    </w:p>
    <w:p w14:paraId="39E9E56C" w14:textId="77777777" w:rsidR="00C54254" w:rsidRDefault="00C54254" w:rsidP="00C54254">
      <w:pPr>
        <w:pStyle w:val="NormalWeb"/>
        <w:rPr>
          <w:color w:val="000000"/>
        </w:rPr>
      </w:pPr>
      <w:r>
        <w:rPr>
          <w:color w:val="000000"/>
        </w:rPr>
        <w:t>• Item wording</w:t>
      </w:r>
      <w:r>
        <w:rPr>
          <w:color w:val="000000"/>
        </w:rPr>
        <w:br/>
        <w:t>• Item order</w:t>
      </w:r>
      <w:r>
        <w:rPr>
          <w:color w:val="000000"/>
        </w:rPr>
        <w:br/>
        <w:t>• Response labels</w:t>
      </w:r>
      <w:r>
        <w:rPr>
          <w:color w:val="000000"/>
        </w:rPr>
        <w:br/>
        <w:t>• Response values</w:t>
      </w:r>
      <w:r>
        <w:rPr>
          <w:color w:val="000000"/>
        </w:rPr>
        <w:br/>
        <w:t>• Reverse scoring rules</w:t>
      </w:r>
      <w:r>
        <w:rPr>
          <w:color w:val="000000"/>
        </w:rPr>
        <w:br/>
        <w:t>• Domain mappings</w:t>
      </w:r>
      <w:r>
        <w:rPr>
          <w:color w:val="000000"/>
        </w:rPr>
        <w:br/>
        <w:t>• Subscale mappings</w:t>
      </w:r>
      <w:r>
        <w:rPr>
          <w:color w:val="000000"/>
        </w:rPr>
        <w:br/>
        <w:t>• Translation content</w:t>
      </w:r>
      <w:r>
        <w:rPr>
          <w:color w:val="000000"/>
        </w:rPr>
        <w:br/>
        <w:t>• Respondent type assignments</w:t>
      </w:r>
      <w:r>
        <w:rPr>
          <w:color w:val="000000"/>
        </w:rPr>
        <w:br/>
        <w:t>• Form version identifiers</w:t>
      </w:r>
      <w:r>
        <w:rPr>
          <w:color w:val="000000"/>
        </w:rPr>
        <w:br/>
        <w:t>• Scoring rules</w:t>
      </w:r>
      <w:r>
        <w:rPr>
          <w:color w:val="000000"/>
        </w:rPr>
        <w:br/>
      </w:r>
      <w:r>
        <w:rPr>
          <w:color w:val="000000"/>
        </w:rPr>
        <w:lastRenderedPageBreak/>
        <w:t>• Normative scoring references</w:t>
      </w:r>
      <w:r>
        <w:rPr>
          <w:color w:val="000000"/>
        </w:rPr>
        <w:br/>
        <w:t>• Report interpretation settings</w:t>
      </w:r>
    </w:p>
    <w:p w14:paraId="5D1328EA" w14:textId="77777777" w:rsidR="00C54254" w:rsidRDefault="00C54254" w:rsidP="00C54254">
      <w:pPr>
        <w:pStyle w:val="NormalWeb"/>
        <w:rPr>
          <w:color w:val="000000"/>
        </w:rPr>
      </w:pPr>
      <w:r>
        <w:rPr>
          <w:color w:val="000000"/>
        </w:rPr>
        <w:t>No system process may modify these elements after publication.</w:t>
      </w:r>
    </w:p>
    <w:p w14:paraId="43157A31" w14:textId="77777777" w:rsidR="00C54254" w:rsidRDefault="00C54254" w:rsidP="00C54254">
      <w:pPr>
        <w:pStyle w:val="NormalWeb"/>
        <w:rPr>
          <w:color w:val="000000"/>
        </w:rPr>
      </w:pPr>
      <w:r>
        <w:rPr>
          <w:color w:val="000000"/>
        </w:rPr>
        <w:t>All batteries, respondent links, translated forms, scoring engines, reports, and exports must retrieve their information directly from the locked Assessment Library version.</w:t>
      </w:r>
    </w:p>
    <w:p w14:paraId="29FD73D5" w14:textId="77777777" w:rsidR="00C54254" w:rsidRDefault="00C54254" w:rsidP="00C54254">
      <w:pPr>
        <w:pStyle w:val="NormalWeb"/>
        <w:rPr>
          <w:color w:val="000000"/>
        </w:rPr>
      </w:pPr>
      <w:r>
        <w:rPr>
          <w:color w:val="000000"/>
        </w:rPr>
        <w:t>──────────────────────────────</w:t>
      </w:r>
      <w:r>
        <w:rPr>
          <w:color w:val="000000"/>
        </w:rPr>
        <w:br/>
        <w:t>PHASE 2: FULL FORM DELIVERY AUDIT</w:t>
      </w:r>
      <w:r>
        <w:rPr>
          <w:color w:val="000000"/>
        </w:rPr>
        <w:br/>
        <w:t>──────────────────────────────</w:t>
      </w:r>
    </w:p>
    <w:p w14:paraId="7B517789" w14:textId="77777777" w:rsidR="00C54254" w:rsidRDefault="00C54254" w:rsidP="00C54254">
      <w:pPr>
        <w:pStyle w:val="NormalWeb"/>
        <w:rPr>
          <w:color w:val="000000"/>
        </w:rPr>
      </w:pPr>
      <w:r>
        <w:rPr>
          <w:color w:val="000000"/>
        </w:rPr>
        <w:t>Beginning with BASC forms, perform a complete audit of the assessment delivery pipeline:</w:t>
      </w:r>
    </w:p>
    <w:p w14:paraId="7F63B5B5" w14:textId="77777777" w:rsidR="00C54254" w:rsidRDefault="00C54254" w:rsidP="00C54254">
      <w:pPr>
        <w:pStyle w:val="NormalWeb"/>
        <w:rPr>
          <w:color w:val="000000"/>
        </w:rPr>
      </w:pPr>
      <w:r>
        <w:rPr>
          <w:color w:val="000000"/>
        </w:rPr>
        <w:t>Assessment Library</w:t>
      </w:r>
      <w:r>
        <w:rPr>
          <w:color w:val="000000"/>
        </w:rPr>
        <w:br/>
        <w:t>→ Assessment Battery Builder</w:t>
      </w:r>
      <w:r>
        <w:rPr>
          <w:color w:val="000000"/>
        </w:rPr>
        <w:br/>
        <w:t>→ Assigned Assessment</w:t>
      </w:r>
      <w:r>
        <w:rPr>
          <w:color w:val="000000"/>
        </w:rPr>
        <w:br/>
        <w:t>→ Respondent Link Generation</w:t>
      </w:r>
      <w:r>
        <w:rPr>
          <w:color w:val="000000"/>
        </w:rPr>
        <w:br/>
        <w:t>→ Language Translation Layer</w:t>
      </w:r>
      <w:r>
        <w:rPr>
          <w:color w:val="000000"/>
        </w:rPr>
        <w:br/>
        <w:t>→ Parent / Teacher View</w:t>
      </w:r>
      <w:r>
        <w:rPr>
          <w:color w:val="000000"/>
        </w:rPr>
        <w:br/>
        <w:t>→ Response Submission</w:t>
      </w:r>
      <w:r>
        <w:rPr>
          <w:color w:val="000000"/>
        </w:rPr>
        <w:br/>
        <w:t>→ Response Storage</w:t>
      </w:r>
      <w:r>
        <w:rPr>
          <w:color w:val="000000"/>
        </w:rPr>
        <w:br/>
        <w:t>→ Scoring Engine</w:t>
      </w:r>
      <w:r>
        <w:rPr>
          <w:color w:val="000000"/>
        </w:rPr>
        <w:br/>
        <w:t>→ Report Generation</w:t>
      </w:r>
    </w:p>
    <w:p w14:paraId="2F3ED32C" w14:textId="77777777" w:rsidR="00C54254" w:rsidRDefault="00C54254" w:rsidP="00C54254">
      <w:pPr>
        <w:pStyle w:val="NormalWeb"/>
        <w:rPr>
          <w:color w:val="000000"/>
        </w:rPr>
      </w:pPr>
      <w:r>
        <w:rPr>
          <w:color w:val="000000"/>
        </w:rPr>
        <w:t>For each stage verify:</w:t>
      </w:r>
    </w:p>
    <w:p w14:paraId="1838008D" w14:textId="77777777" w:rsidR="00C54254" w:rsidRDefault="00C54254" w:rsidP="00C54254">
      <w:pPr>
        <w:pStyle w:val="NormalWeb"/>
        <w:rPr>
          <w:color w:val="000000"/>
        </w:rPr>
      </w:pPr>
      <w:r>
        <w:rPr>
          <w:color w:val="000000"/>
        </w:rPr>
        <w:t>• Item text remains unchanged</w:t>
      </w:r>
      <w:r>
        <w:rPr>
          <w:color w:val="000000"/>
        </w:rPr>
        <w:br/>
        <w:t>• Response labels remain unchanged</w:t>
      </w:r>
      <w:r>
        <w:rPr>
          <w:color w:val="000000"/>
        </w:rPr>
        <w:br/>
        <w:t>• Response values remain unchanged</w:t>
      </w:r>
      <w:r>
        <w:rPr>
          <w:color w:val="000000"/>
        </w:rPr>
        <w:br/>
        <w:t>• Scoring rules remain unchanged</w:t>
      </w:r>
      <w:r>
        <w:rPr>
          <w:color w:val="000000"/>
        </w:rPr>
        <w:br/>
        <w:t>• Translation mappings remain unchanged</w:t>
      </w:r>
      <w:r>
        <w:rPr>
          <w:color w:val="000000"/>
        </w:rPr>
        <w:br/>
        <w:t>• Form version remains unchanged</w:t>
      </w:r>
    </w:p>
    <w:p w14:paraId="3779D23A" w14:textId="77777777" w:rsidR="00C54254" w:rsidRDefault="00C54254" w:rsidP="00C54254">
      <w:pPr>
        <w:pStyle w:val="NormalWeb"/>
        <w:rPr>
          <w:color w:val="000000"/>
        </w:rPr>
      </w:pPr>
      <w:r>
        <w:rPr>
          <w:color w:val="000000"/>
        </w:rPr>
        <w:t>Any discrepancy should generate an immediate system error.</w:t>
      </w:r>
    </w:p>
    <w:p w14:paraId="5782CCF7" w14:textId="77777777" w:rsidR="00C54254" w:rsidRDefault="00C54254" w:rsidP="00C54254">
      <w:pPr>
        <w:pStyle w:val="NormalWeb"/>
        <w:rPr>
          <w:color w:val="000000"/>
        </w:rPr>
      </w:pPr>
      <w:r>
        <w:rPr>
          <w:color w:val="000000"/>
        </w:rPr>
        <w:t>──────────────────────────────</w:t>
      </w:r>
      <w:r>
        <w:rPr>
          <w:color w:val="000000"/>
        </w:rPr>
        <w:br/>
        <w:t>PHASE 3: BASC RESPONSE SCALE CORRECTION</w:t>
      </w:r>
      <w:r>
        <w:rPr>
          <w:color w:val="000000"/>
        </w:rPr>
        <w:br/>
        <w:t>──────────────────────────────</w:t>
      </w:r>
    </w:p>
    <w:p w14:paraId="4FFE0E06" w14:textId="77777777" w:rsidR="00C54254" w:rsidRDefault="00C54254" w:rsidP="00C54254">
      <w:pPr>
        <w:pStyle w:val="NormalWeb"/>
        <w:rPr>
          <w:color w:val="000000"/>
        </w:rPr>
      </w:pPr>
      <w:r>
        <w:rPr>
          <w:color w:val="000000"/>
        </w:rPr>
        <w:t>The correct BASC response scale is:</w:t>
      </w:r>
    </w:p>
    <w:p w14:paraId="606CE467" w14:textId="77777777" w:rsidR="00C54254" w:rsidRDefault="00C54254" w:rsidP="00C54254">
      <w:pPr>
        <w:pStyle w:val="NormalWeb"/>
        <w:rPr>
          <w:color w:val="000000"/>
        </w:rPr>
      </w:pPr>
      <w:r>
        <w:rPr>
          <w:color w:val="000000"/>
        </w:rPr>
        <w:t>1 = Never</w:t>
      </w:r>
      <w:r>
        <w:rPr>
          <w:color w:val="000000"/>
        </w:rPr>
        <w:br/>
        <w:t>2 = Sometimes</w:t>
      </w:r>
      <w:r>
        <w:rPr>
          <w:color w:val="000000"/>
        </w:rPr>
        <w:br/>
        <w:t>3 = Often</w:t>
      </w:r>
      <w:r>
        <w:rPr>
          <w:color w:val="000000"/>
        </w:rPr>
        <w:br/>
        <w:t>4 = Always</w:t>
      </w:r>
    </w:p>
    <w:p w14:paraId="4C8336A8" w14:textId="77777777" w:rsidR="00C54254" w:rsidRDefault="00C54254" w:rsidP="00C54254">
      <w:pPr>
        <w:pStyle w:val="NormalWeb"/>
        <w:rPr>
          <w:color w:val="000000"/>
        </w:rPr>
      </w:pPr>
      <w:r>
        <w:rPr>
          <w:color w:val="000000"/>
        </w:rPr>
        <w:lastRenderedPageBreak/>
        <w:t>However, some BASC forms were delivered using the incorrect scale:</w:t>
      </w:r>
    </w:p>
    <w:p w14:paraId="60D4B2CE" w14:textId="77777777" w:rsidR="00C54254" w:rsidRDefault="00C54254" w:rsidP="00C54254">
      <w:pPr>
        <w:pStyle w:val="NormalWeb"/>
        <w:rPr>
          <w:color w:val="000000"/>
        </w:rPr>
      </w:pPr>
      <w:r>
        <w:rPr>
          <w:color w:val="000000"/>
        </w:rPr>
        <w:t>0 = Never</w:t>
      </w:r>
      <w:r>
        <w:rPr>
          <w:color w:val="000000"/>
        </w:rPr>
        <w:br/>
        <w:t>1 = Rarely</w:t>
      </w:r>
      <w:r>
        <w:rPr>
          <w:color w:val="000000"/>
        </w:rPr>
        <w:br/>
        <w:t>2 = Sometimes</w:t>
      </w:r>
      <w:r>
        <w:rPr>
          <w:color w:val="000000"/>
        </w:rPr>
        <w:br/>
        <w:t>3 = Often</w:t>
      </w:r>
    </w:p>
    <w:p w14:paraId="5ADC78A1" w14:textId="77777777" w:rsidR="00C54254" w:rsidRDefault="00C54254" w:rsidP="00C54254">
      <w:pPr>
        <w:pStyle w:val="NormalWeb"/>
        <w:rPr>
          <w:color w:val="000000"/>
        </w:rPr>
      </w:pPr>
      <w:r>
        <w:rPr>
          <w:color w:val="000000"/>
        </w:rPr>
        <w:t>RAOS must recognize this as a historical BASC delivery error.</w:t>
      </w:r>
    </w:p>
    <w:p w14:paraId="570C92A0" w14:textId="77777777" w:rsidR="00C54254" w:rsidRDefault="00C54254" w:rsidP="00C54254">
      <w:pPr>
        <w:pStyle w:val="NormalWeb"/>
        <w:rPr>
          <w:color w:val="000000"/>
        </w:rPr>
      </w:pPr>
      <w:r>
        <w:rPr>
          <w:color w:val="000000"/>
        </w:rPr>
        <w:t>The incorrect BASC scale must never be used again.</w:t>
      </w:r>
    </w:p>
    <w:p w14:paraId="1861F1AC" w14:textId="77777777" w:rsidR="00C54254" w:rsidRDefault="00C54254" w:rsidP="00C54254">
      <w:pPr>
        <w:pStyle w:val="NormalWeb"/>
        <w:rPr>
          <w:color w:val="000000"/>
        </w:rPr>
      </w:pPr>
      <w:r>
        <w:rPr>
          <w:color w:val="000000"/>
        </w:rPr>
        <w:t>All BASC forms in the Assessment Library must be verified and corrected to ensure they use only:</w:t>
      </w:r>
    </w:p>
    <w:p w14:paraId="00811C65" w14:textId="77777777" w:rsidR="00C54254" w:rsidRDefault="00C54254" w:rsidP="00C54254">
      <w:pPr>
        <w:pStyle w:val="NormalWeb"/>
        <w:rPr>
          <w:color w:val="000000"/>
        </w:rPr>
      </w:pPr>
      <w:r>
        <w:rPr>
          <w:color w:val="000000"/>
        </w:rPr>
        <w:t>1 = Never</w:t>
      </w:r>
      <w:r>
        <w:rPr>
          <w:color w:val="000000"/>
        </w:rPr>
        <w:br/>
        <w:t>2 = Sometimes</w:t>
      </w:r>
      <w:r>
        <w:rPr>
          <w:color w:val="000000"/>
        </w:rPr>
        <w:br/>
        <w:t>3 = Often</w:t>
      </w:r>
      <w:r>
        <w:rPr>
          <w:color w:val="000000"/>
        </w:rPr>
        <w:br/>
        <w:t>4 = Always</w:t>
      </w:r>
    </w:p>
    <w:p w14:paraId="742AF80D" w14:textId="77777777" w:rsidR="00C54254" w:rsidRDefault="00C54254" w:rsidP="00C54254">
      <w:pPr>
        <w:pStyle w:val="NormalWeb"/>
        <w:rPr>
          <w:color w:val="000000"/>
        </w:rPr>
      </w:pPr>
      <w:r>
        <w:rPr>
          <w:color w:val="000000"/>
        </w:rPr>
        <w:t>──────────────────────────────</w:t>
      </w:r>
      <w:r>
        <w:rPr>
          <w:color w:val="000000"/>
        </w:rPr>
        <w:br/>
        <w:t>PHASE 4: HISTORICAL BASC DATA CORRECTION</w:t>
      </w:r>
      <w:r>
        <w:rPr>
          <w:color w:val="000000"/>
        </w:rPr>
        <w:br/>
        <w:t>──────────────────────────────</w:t>
      </w:r>
    </w:p>
    <w:p w14:paraId="2F7AEEC1" w14:textId="77777777" w:rsidR="00C54254" w:rsidRDefault="00C54254" w:rsidP="00C54254">
      <w:pPr>
        <w:pStyle w:val="NormalWeb"/>
        <w:rPr>
          <w:color w:val="000000"/>
        </w:rPr>
      </w:pPr>
      <w:r>
        <w:rPr>
          <w:color w:val="000000"/>
        </w:rPr>
        <w:t>Previously completed BASC forms cannot be re-administered.</w:t>
      </w:r>
    </w:p>
    <w:p w14:paraId="1A263403" w14:textId="77777777" w:rsidR="00C54254" w:rsidRDefault="00C54254" w:rsidP="00C54254">
      <w:pPr>
        <w:pStyle w:val="NormalWeb"/>
        <w:rPr>
          <w:color w:val="000000"/>
        </w:rPr>
      </w:pPr>
      <w:r>
        <w:rPr>
          <w:color w:val="000000"/>
        </w:rPr>
        <w:t>Rather than discarding these responses, create a BASC Historical Response Conversion Process.</w:t>
      </w:r>
    </w:p>
    <w:p w14:paraId="46A61F05" w14:textId="77777777" w:rsidR="00C54254" w:rsidRDefault="00C54254" w:rsidP="00C54254">
      <w:pPr>
        <w:pStyle w:val="NormalWeb"/>
        <w:rPr>
          <w:color w:val="000000"/>
        </w:rPr>
      </w:pPr>
      <w:r>
        <w:rPr>
          <w:color w:val="000000"/>
        </w:rPr>
        <w:t>Apply the following conversion only to BASC forms completed using the incorrect response scale:</w:t>
      </w:r>
    </w:p>
    <w:p w14:paraId="6E00EB0A" w14:textId="77777777" w:rsidR="00C54254" w:rsidRDefault="00C54254" w:rsidP="00C54254">
      <w:pPr>
        <w:pStyle w:val="NormalWeb"/>
        <w:rPr>
          <w:color w:val="000000"/>
        </w:rPr>
      </w:pPr>
      <w:r>
        <w:rPr>
          <w:color w:val="000000"/>
        </w:rPr>
        <w:t>Original Response</w:t>
      </w:r>
      <w:r>
        <w:rPr>
          <w:color w:val="000000"/>
        </w:rPr>
        <w:br/>
        <w:t>0 = Never</w:t>
      </w:r>
    </w:p>
    <w:p w14:paraId="3445D1E0" w14:textId="77777777" w:rsidR="00C54254" w:rsidRDefault="00C54254" w:rsidP="00C54254">
      <w:pPr>
        <w:pStyle w:val="NormalWeb"/>
        <w:rPr>
          <w:color w:val="000000"/>
        </w:rPr>
      </w:pPr>
      <w:r>
        <w:rPr>
          <w:color w:val="000000"/>
        </w:rPr>
        <w:t>Converted Score</w:t>
      </w:r>
      <w:r>
        <w:rPr>
          <w:color w:val="000000"/>
        </w:rPr>
        <w:br/>
        <w:t>1.0</w:t>
      </w:r>
    </w:p>
    <w:p w14:paraId="75913FEF" w14:textId="77777777" w:rsidR="00C54254" w:rsidRDefault="00C54254" w:rsidP="00C54254">
      <w:pPr>
        <w:pStyle w:val="NormalWeb"/>
        <w:rPr>
          <w:color w:val="000000"/>
        </w:rPr>
      </w:pPr>
      <w:r>
        <w:rPr>
          <w:color w:val="000000"/>
        </w:rPr>
        <w:t>Original Response</w:t>
      </w:r>
      <w:r>
        <w:rPr>
          <w:color w:val="000000"/>
        </w:rPr>
        <w:br/>
        <w:t>1 = Rarely</w:t>
      </w:r>
    </w:p>
    <w:p w14:paraId="604EB18D" w14:textId="77777777" w:rsidR="00C54254" w:rsidRDefault="00C54254" w:rsidP="00C54254">
      <w:pPr>
        <w:pStyle w:val="NormalWeb"/>
        <w:rPr>
          <w:color w:val="000000"/>
        </w:rPr>
      </w:pPr>
      <w:r>
        <w:rPr>
          <w:color w:val="000000"/>
        </w:rPr>
        <w:t>Converted Score</w:t>
      </w:r>
      <w:r>
        <w:rPr>
          <w:color w:val="000000"/>
        </w:rPr>
        <w:br/>
        <w:t>1.5</w:t>
      </w:r>
    </w:p>
    <w:p w14:paraId="45FE66A2" w14:textId="77777777" w:rsidR="00C54254" w:rsidRDefault="00C54254" w:rsidP="00C54254">
      <w:pPr>
        <w:pStyle w:val="NormalWeb"/>
        <w:rPr>
          <w:color w:val="000000"/>
        </w:rPr>
      </w:pPr>
      <w:r>
        <w:rPr>
          <w:color w:val="000000"/>
        </w:rPr>
        <w:t>Original Response</w:t>
      </w:r>
      <w:r>
        <w:rPr>
          <w:color w:val="000000"/>
        </w:rPr>
        <w:br/>
        <w:t>2 = Sometimes</w:t>
      </w:r>
    </w:p>
    <w:p w14:paraId="4BB42AB8" w14:textId="77777777" w:rsidR="00C54254" w:rsidRDefault="00C54254" w:rsidP="00C54254">
      <w:pPr>
        <w:pStyle w:val="NormalWeb"/>
        <w:rPr>
          <w:color w:val="000000"/>
        </w:rPr>
      </w:pPr>
      <w:r>
        <w:rPr>
          <w:color w:val="000000"/>
        </w:rPr>
        <w:lastRenderedPageBreak/>
        <w:t>Converted Score</w:t>
      </w:r>
      <w:r>
        <w:rPr>
          <w:color w:val="000000"/>
        </w:rPr>
        <w:br/>
        <w:t>2.5</w:t>
      </w:r>
    </w:p>
    <w:p w14:paraId="59D7B4D3" w14:textId="77777777" w:rsidR="00C54254" w:rsidRDefault="00C54254" w:rsidP="00C54254">
      <w:pPr>
        <w:pStyle w:val="NormalWeb"/>
        <w:rPr>
          <w:color w:val="000000"/>
        </w:rPr>
      </w:pPr>
      <w:r>
        <w:rPr>
          <w:color w:val="000000"/>
        </w:rPr>
        <w:t>Original Response</w:t>
      </w:r>
      <w:r>
        <w:rPr>
          <w:color w:val="000000"/>
        </w:rPr>
        <w:br/>
        <w:t>3 = Often</w:t>
      </w:r>
    </w:p>
    <w:p w14:paraId="4340F6A4" w14:textId="77777777" w:rsidR="00C54254" w:rsidRDefault="00C54254" w:rsidP="00C54254">
      <w:pPr>
        <w:pStyle w:val="NormalWeb"/>
        <w:rPr>
          <w:color w:val="000000"/>
        </w:rPr>
      </w:pPr>
      <w:r>
        <w:rPr>
          <w:color w:val="000000"/>
        </w:rPr>
        <w:t>Converted Score</w:t>
      </w:r>
      <w:r>
        <w:rPr>
          <w:color w:val="000000"/>
        </w:rPr>
        <w:br/>
        <w:t>3.5</w:t>
      </w:r>
    </w:p>
    <w:p w14:paraId="2E42D250" w14:textId="77777777" w:rsidR="00C54254" w:rsidRDefault="00C54254" w:rsidP="00C54254">
      <w:pPr>
        <w:pStyle w:val="NormalWeb"/>
        <w:rPr>
          <w:color w:val="000000"/>
        </w:rPr>
      </w:pPr>
      <w:r>
        <w:rPr>
          <w:color w:val="000000"/>
        </w:rPr>
        <w:t>Rationale:</w:t>
      </w:r>
    </w:p>
    <w:p w14:paraId="548B0DA5" w14:textId="77777777" w:rsidR="00C54254" w:rsidRDefault="00C54254" w:rsidP="00C54254">
      <w:pPr>
        <w:pStyle w:val="NormalWeb"/>
        <w:rPr>
          <w:color w:val="000000"/>
        </w:rPr>
      </w:pPr>
      <w:r>
        <w:rPr>
          <w:color w:val="000000"/>
        </w:rPr>
        <w:t>This midpoint conversion preserves respondent intent while avoiding the inflation that would occur if "Often" were converted directly to "Always."</w:t>
      </w:r>
    </w:p>
    <w:p w14:paraId="759750D3" w14:textId="77777777" w:rsidR="00C54254" w:rsidRDefault="00C54254" w:rsidP="00C54254">
      <w:pPr>
        <w:pStyle w:val="NormalWeb"/>
        <w:rPr>
          <w:color w:val="000000"/>
        </w:rPr>
      </w:pPr>
      <w:r>
        <w:rPr>
          <w:color w:val="000000"/>
        </w:rPr>
        <w:t>The conversion should only apply to historical BASC submissions affected by this error.</w:t>
      </w:r>
    </w:p>
    <w:p w14:paraId="49049F58" w14:textId="77777777" w:rsidR="00C54254" w:rsidRDefault="00C54254" w:rsidP="00C54254">
      <w:pPr>
        <w:pStyle w:val="NormalWeb"/>
        <w:rPr>
          <w:color w:val="000000"/>
        </w:rPr>
      </w:pPr>
      <w:r>
        <w:rPr>
          <w:color w:val="000000"/>
        </w:rPr>
        <w:t>No other assessment should use this conversion.</w:t>
      </w:r>
    </w:p>
    <w:p w14:paraId="5161D400" w14:textId="77777777" w:rsidR="00C54254" w:rsidRDefault="00C54254" w:rsidP="00C54254">
      <w:pPr>
        <w:pStyle w:val="NormalWeb"/>
        <w:rPr>
          <w:color w:val="000000"/>
        </w:rPr>
      </w:pPr>
      <w:r>
        <w:rPr>
          <w:color w:val="000000"/>
        </w:rPr>
        <w:t>──────────────────────────────</w:t>
      </w:r>
      <w:r>
        <w:rPr>
          <w:color w:val="000000"/>
        </w:rPr>
        <w:br/>
        <w:t>PHASE 5: RESPONSE SCALE VALIDATION ENGINE</w:t>
      </w:r>
      <w:r>
        <w:rPr>
          <w:color w:val="000000"/>
        </w:rPr>
        <w:br/>
        <w:t>──────────────────────────────</w:t>
      </w:r>
    </w:p>
    <w:p w14:paraId="310EE675" w14:textId="77777777" w:rsidR="00C54254" w:rsidRDefault="00C54254" w:rsidP="00C54254">
      <w:pPr>
        <w:pStyle w:val="NormalWeb"/>
        <w:rPr>
          <w:color w:val="000000"/>
        </w:rPr>
      </w:pPr>
      <w:r>
        <w:rPr>
          <w:color w:val="000000"/>
        </w:rPr>
        <w:t>Create a validation layer that executes whenever:</w:t>
      </w:r>
    </w:p>
    <w:p w14:paraId="23ABE3E8" w14:textId="77777777" w:rsidR="00C54254" w:rsidRDefault="00C54254" w:rsidP="00C54254">
      <w:pPr>
        <w:pStyle w:val="NormalWeb"/>
        <w:rPr>
          <w:color w:val="000000"/>
        </w:rPr>
      </w:pPr>
      <w:r>
        <w:rPr>
          <w:color w:val="000000"/>
        </w:rPr>
        <w:t>• A form is assigned</w:t>
      </w:r>
      <w:r>
        <w:rPr>
          <w:color w:val="000000"/>
        </w:rPr>
        <w:br/>
        <w:t>• A form is translated</w:t>
      </w:r>
      <w:r>
        <w:rPr>
          <w:color w:val="000000"/>
        </w:rPr>
        <w:br/>
        <w:t>• A respondent link is generated</w:t>
      </w:r>
      <w:r>
        <w:rPr>
          <w:color w:val="000000"/>
        </w:rPr>
        <w:br/>
        <w:t>• A form is opened</w:t>
      </w:r>
      <w:r>
        <w:rPr>
          <w:color w:val="000000"/>
        </w:rPr>
        <w:br/>
        <w:t>• Responses are submitted</w:t>
      </w:r>
      <w:r>
        <w:rPr>
          <w:color w:val="000000"/>
        </w:rPr>
        <w:br/>
        <w:t>• Scoring is performed</w:t>
      </w:r>
    </w:p>
    <w:p w14:paraId="1453071D" w14:textId="77777777" w:rsidR="00C54254" w:rsidRDefault="00C54254" w:rsidP="00C54254">
      <w:pPr>
        <w:pStyle w:val="NormalWeb"/>
        <w:rPr>
          <w:color w:val="000000"/>
        </w:rPr>
      </w:pPr>
      <w:r>
        <w:rPr>
          <w:color w:val="000000"/>
        </w:rPr>
        <w:t>Validation must confirm:</w:t>
      </w:r>
    </w:p>
    <w:p w14:paraId="5044901E" w14:textId="77777777" w:rsidR="00C54254" w:rsidRDefault="00C54254" w:rsidP="00C54254">
      <w:pPr>
        <w:pStyle w:val="NormalWeb"/>
        <w:rPr>
          <w:color w:val="000000"/>
        </w:rPr>
      </w:pPr>
      <w:r>
        <w:rPr>
          <w:color w:val="000000"/>
        </w:rPr>
        <w:t>• Library version equals delivery version</w:t>
      </w:r>
      <w:r>
        <w:rPr>
          <w:color w:val="000000"/>
        </w:rPr>
        <w:br/>
        <w:t>• Response labels match exactly</w:t>
      </w:r>
      <w:r>
        <w:rPr>
          <w:color w:val="000000"/>
        </w:rPr>
        <w:br/>
        <w:t>• Response values match exactly</w:t>
      </w:r>
      <w:r>
        <w:rPr>
          <w:color w:val="000000"/>
        </w:rPr>
        <w:br/>
        <w:t>• Translation structure matches original form</w:t>
      </w:r>
      <w:r>
        <w:rPr>
          <w:color w:val="000000"/>
        </w:rPr>
        <w:br/>
        <w:t>• Scoring rules match original form</w:t>
      </w:r>
      <w:r>
        <w:rPr>
          <w:color w:val="000000"/>
        </w:rPr>
        <w:br/>
        <w:t>• Domain mappings match original form</w:t>
      </w:r>
    </w:p>
    <w:p w14:paraId="7159ABA8" w14:textId="77777777" w:rsidR="00C54254" w:rsidRDefault="00C54254" w:rsidP="00C54254">
      <w:pPr>
        <w:pStyle w:val="NormalWeb"/>
        <w:rPr>
          <w:color w:val="000000"/>
        </w:rPr>
      </w:pPr>
      <w:r>
        <w:rPr>
          <w:color w:val="000000"/>
        </w:rPr>
        <w:t>Any mismatch should:</w:t>
      </w:r>
    </w:p>
    <w:p w14:paraId="181B474B" w14:textId="77777777" w:rsidR="00C54254" w:rsidRDefault="00C54254" w:rsidP="00C54254">
      <w:pPr>
        <w:pStyle w:val="NormalWeb"/>
        <w:rPr>
          <w:color w:val="000000"/>
        </w:rPr>
      </w:pPr>
      <w:r>
        <w:rPr>
          <w:color w:val="000000"/>
        </w:rPr>
        <w:t>• Block delivery</w:t>
      </w:r>
      <w:r>
        <w:rPr>
          <w:color w:val="000000"/>
        </w:rPr>
        <w:br/>
        <w:t>• Generate an admin warning</w:t>
      </w:r>
      <w:r>
        <w:rPr>
          <w:color w:val="000000"/>
        </w:rPr>
        <w:br/>
        <w:t>• Record an audit entry</w:t>
      </w:r>
    </w:p>
    <w:p w14:paraId="698AB414" w14:textId="77777777" w:rsidR="00C54254" w:rsidRDefault="00C54254" w:rsidP="00C54254">
      <w:pPr>
        <w:pStyle w:val="NormalWeb"/>
        <w:rPr>
          <w:color w:val="000000"/>
        </w:rPr>
      </w:pPr>
      <w:r>
        <w:rPr>
          <w:color w:val="000000"/>
        </w:rPr>
        <w:lastRenderedPageBreak/>
        <w:t>──────────────────────────────</w:t>
      </w:r>
      <w:r>
        <w:rPr>
          <w:color w:val="000000"/>
        </w:rPr>
        <w:br/>
        <w:t>PHASE 6: FORM VERSION CONTROL</w:t>
      </w:r>
      <w:r>
        <w:rPr>
          <w:color w:val="000000"/>
        </w:rPr>
        <w:br/>
        <w:t>──────────────────────────────</w:t>
      </w:r>
    </w:p>
    <w:p w14:paraId="092B4713" w14:textId="77777777" w:rsidR="00C54254" w:rsidRDefault="00C54254" w:rsidP="00C54254">
      <w:pPr>
        <w:pStyle w:val="NormalWeb"/>
        <w:rPr>
          <w:color w:val="000000"/>
        </w:rPr>
      </w:pPr>
      <w:r>
        <w:rPr>
          <w:color w:val="000000"/>
        </w:rPr>
        <w:t>Every form must have:</w:t>
      </w:r>
    </w:p>
    <w:p w14:paraId="5C525547" w14:textId="77777777" w:rsidR="00C54254" w:rsidRDefault="00C54254" w:rsidP="00C54254">
      <w:pPr>
        <w:pStyle w:val="NormalWeb"/>
        <w:rPr>
          <w:color w:val="000000"/>
        </w:rPr>
      </w:pPr>
      <w:r>
        <w:rPr>
          <w:color w:val="000000"/>
        </w:rPr>
        <w:t>• Version ID</w:t>
      </w:r>
      <w:r>
        <w:rPr>
          <w:color w:val="000000"/>
        </w:rPr>
        <w:br/>
        <w:t>• Published date</w:t>
      </w:r>
      <w:r>
        <w:rPr>
          <w:color w:val="000000"/>
        </w:rPr>
        <w:br/>
        <w:t>• Last modified date</w:t>
      </w:r>
      <w:r>
        <w:rPr>
          <w:color w:val="000000"/>
        </w:rPr>
        <w:br/>
        <w:t>• Translation version</w:t>
      </w:r>
      <w:r>
        <w:rPr>
          <w:color w:val="000000"/>
        </w:rPr>
        <w:br/>
        <w:t>• Scoring version</w:t>
      </w:r>
    </w:p>
    <w:p w14:paraId="5D9E7988" w14:textId="77777777" w:rsidR="00C54254" w:rsidRDefault="00C54254" w:rsidP="00C54254">
      <w:pPr>
        <w:pStyle w:val="NormalWeb"/>
        <w:rPr>
          <w:color w:val="000000"/>
        </w:rPr>
      </w:pPr>
      <w:r>
        <w:rPr>
          <w:color w:val="000000"/>
        </w:rPr>
        <w:t>Any modification to a published form should automatically create a new version rather than modifying the existing version.</w:t>
      </w:r>
    </w:p>
    <w:p w14:paraId="23A93019" w14:textId="77777777" w:rsidR="00C54254" w:rsidRDefault="00C54254" w:rsidP="00C54254">
      <w:pPr>
        <w:pStyle w:val="NormalWeb"/>
        <w:rPr>
          <w:color w:val="000000"/>
        </w:rPr>
      </w:pPr>
      <w:r>
        <w:rPr>
          <w:color w:val="000000"/>
        </w:rPr>
        <w:t>Existing respondent assignments must remain linked to the version originally assigned.</w:t>
      </w:r>
    </w:p>
    <w:p w14:paraId="2CA6F2D2" w14:textId="77777777" w:rsidR="00C54254" w:rsidRDefault="00C54254" w:rsidP="00C54254">
      <w:pPr>
        <w:pStyle w:val="NormalWeb"/>
        <w:rPr>
          <w:color w:val="000000"/>
        </w:rPr>
      </w:pPr>
      <w:r>
        <w:rPr>
          <w:color w:val="000000"/>
        </w:rPr>
        <w:t>──────────────────────────────</w:t>
      </w:r>
      <w:r>
        <w:rPr>
          <w:color w:val="000000"/>
        </w:rPr>
        <w:br/>
        <w:t>PHASE 7: AUDIT LOGGING</w:t>
      </w:r>
      <w:r>
        <w:rPr>
          <w:color w:val="000000"/>
        </w:rPr>
        <w:br/>
        <w:t>──────────────────────────────</w:t>
      </w:r>
    </w:p>
    <w:p w14:paraId="1BBE1D8F" w14:textId="77777777" w:rsidR="00C54254" w:rsidRDefault="00C54254" w:rsidP="00C54254">
      <w:pPr>
        <w:pStyle w:val="NormalWeb"/>
        <w:rPr>
          <w:color w:val="000000"/>
        </w:rPr>
      </w:pPr>
      <w:r>
        <w:rPr>
          <w:color w:val="000000"/>
        </w:rPr>
        <w:t>Create comprehensive audit logging for all forms.</w:t>
      </w:r>
    </w:p>
    <w:p w14:paraId="6780C46C" w14:textId="77777777" w:rsidR="00C54254" w:rsidRDefault="00C54254" w:rsidP="00C54254">
      <w:pPr>
        <w:pStyle w:val="NormalWeb"/>
        <w:rPr>
          <w:color w:val="000000"/>
        </w:rPr>
      </w:pPr>
      <w:r>
        <w:rPr>
          <w:color w:val="000000"/>
        </w:rPr>
        <w:t>Record:</w:t>
      </w:r>
    </w:p>
    <w:p w14:paraId="51FC5C65" w14:textId="77777777" w:rsidR="00C54254" w:rsidRDefault="00C54254" w:rsidP="00C54254">
      <w:pPr>
        <w:pStyle w:val="NormalWeb"/>
        <w:rPr>
          <w:color w:val="000000"/>
        </w:rPr>
      </w:pPr>
      <w:r>
        <w:rPr>
          <w:color w:val="000000"/>
        </w:rPr>
        <w:t>• Form ID</w:t>
      </w:r>
      <w:r>
        <w:rPr>
          <w:color w:val="000000"/>
        </w:rPr>
        <w:br/>
        <w:t>• Form name</w:t>
      </w:r>
      <w:r>
        <w:rPr>
          <w:color w:val="000000"/>
        </w:rPr>
        <w:br/>
        <w:t>• Version ID</w:t>
      </w:r>
      <w:r>
        <w:rPr>
          <w:color w:val="000000"/>
        </w:rPr>
        <w:br/>
        <w:t>• Language delivered</w:t>
      </w:r>
      <w:r>
        <w:rPr>
          <w:color w:val="000000"/>
        </w:rPr>
        <w:br/>
        <w:t>• Respondent type</w:t>
      </w:r>
      <w:r>
        <w:rPr>
          <w:color w:val="000000"/>
        </w:rPr>
        <w:br/>
        <w:t>• Date assigned</w:t>
      </w:r>
      <w:r>
        <w:rPr>
          <w:color w:val="000000"/>
        </w:rPr>
        <w:br/>
        <w:t>• Date opened</w:t>
      </w:r>
      <w:r>
        <w:rPr>
          <w:color w:val="000000"/>
        </w:rPr>
        <w:br/>
        <w:t>• Date submitted</w:t>
      </w:r>
      <w:r>
        <w:rPr>
          <w:color w:val="000000"/>
        </w:rPr>
        <w:br/>
        <w:t>• Response scale used</w:t>
      </w:r>
      <w:r>
        <w:rPr>
          <w:color w:val="000000"/>
        </w:rPr>
        <w:br/>
        <w:t>• Scoring version used</w:t>
      </w:r>
      <w:r>
        <w:rPr>
          <w:color w:val="000000"/>
        </w:rPr>
        <w:br/>
        <w:t>• Validation results</w:t>
      </w:r>
      <w:r>
        <w:rPr>
          <w:color w:val="000000"/>
        </w:rPr>
        <w:br/>
        <w:t>• BASC correction status</w:t>
      </w:r>
    </w:p>
    <w:p w14:paraId="59715D84" w14:textId="77777777" w:rsidR="00C54254" w:rsidRDefault="00C54254" w:rsidP="00C54254">
      <w:pPr>
        <w:pStyle w:val="NormalWeb"/>
        <w:rPr>
          <w:color w:val="000000"/>
        </w:rPr>
      </w:pPr>
      <w:r>
        <w:rPr>
          <w:color w:val="000000"/>
        </w:rPr>
        <w:t>For BASC historical corrections also store:</w:t>
      </w:r>
    </w:p>
    <w:p w14:paraId="6D1D6E16" w14:textId="77777777" w:rsidR="00C54254" w:rsidRDefault="00C54254" w:rsidP="00C54254">
      <w:pPr>
        <w:pStyle w:val="NormalWeb"/>
        <w:rPr>
          <w:color w:val="000000"/>
        </w:rPr>
      </w:pPr>
      <w:r>
        <w:rPr>
          <w:color w:val="000000"/>
        </w:rPr>
        <w:t>• Original response value</w:t>
      </w:r>
      <w:r>
        <w:rPr>
          <w:color w:val="000000"/>
        </w:rPr>
        <w:br/>
        <w:t>• Original response label</w:t>
      </w:r>
      <w:r>
        <w:rPr>
          <w:color w:val="000000"/>
        </w:rPr>
        <w:br/>
        <w:t>• Converted score value</w:t>
      </w:r>
      <w:r>
        <w:rPr>
          <w:color w:val="000000"/>
        </w:rPr>
        <w:br/>
        <w:t>• Conversion method</w:t>
      </w:r>
      <w:r>
        <w:rPr>
          <w:color w:val="000000"/>
        </w:rPr>
        <w:br/>
        <w:t>• Date converted</w:t>
      </w:r>
      <w:r>
        <w:rPr>
          <w:color w:val="000000"/>
        </w:rPr>
        <w:br/>
        <w:t>• System user/process performing conversion</w:t>
      </w:r>
    </w:p>
    <w:p w14:paraId="1D1539BB" w14:textId="77777777" w:rsidR="00C54254" w:rsidRDefault="00C54254" w:rsidP="00C54254">
      <w:pPr>
        <w:pStyle w:val="NormalWeb"/>
        <w:rPr>
          <w:color w:val="000000"/>
        </w:rPr>
      </w:pPr>
      <w:r>
        <w:rPr>
          <w:color w:val="000000"/>
        </w:rPr>
        <w:lastRenderedPageBreak/>
        <w:t>──────────────────────────────</w:t>
      </w:r>
      <w:r>
        <w:rPr>
          <w:color w:val="000000"/>
        </w:rPr>
        <w:br/>
        <w:t>PHASE 8: ADMIN WARNINGS</w:t>
      </w:r>
      <w:r>
        <w:rPr>
          <w:color w:val="000000"/>
        </w:rPr>
        <w:br/>
        <w:t>──────────────────────────────</w:t>
      </w:r>
    </w:p>
    <w:p w14:paraId="52547899" w14:textId="77777777" w:rsidR="00C54254" w:rsidRDefault="00C54254" w:rsidP="00C54254">
      <w:pPr>
        <w:pStyle w:val="NormalWeb"/>
        <w:rPr>
          <w:color w:val="000000"/>
        </w:rPr>
      </w:pPr>
      <w:r>
        <w:rPr>
          <w:color w:val="000000"/>
        </w:rPr>
        <w:t>Generate warnings when:</w:t>
      </w:r>
    </w:p>
    <w:p w14:paraId="0DA3723B" w14:textId="77777777" w:rsidR="00C54254" w:rsidRDefault="00C54254" w:rsidP="00C54254">
      <w:pPr>
        <w:pStyle w:val="NormalWeb"/>
        <w:rPr>
          <w:color w:val="000000"/>
        </w:rPr>
      </w:pPr>
      <w:r>
        <w:rPr>
          <w:color w:val="000000"/>
        </w:rPr>
        <w:t>• Missing translations exist</w:t>
      </w:r>
      <w:r>
        <w:rPr>
          <w:color w:val="000000"/>
        </w:rPr>
        <w:br/>
        <w:t>• Response labels differ between versions</w:t>
      </w:r>
      <w:r>
        <w:rPr>
          <w:color w:val="000000"/>
        </w:rPr>
        <w:br/>
        <w:t>• Response values differ between versions</w:t>
      </w:r>
      <w:r>
        <w:rPr>
          <w:color w:val="000000"/>
        </w:rPr>
        <w:br/>
        <w:t>• Scoring rules differ between versions</w:t>
      </w:r>
      <w:r>
        <w:rPr>
          <w:color w:val="000000"/>
        </w:rPr>
        <w:br/>
        <w:t>• Translation mappings are incomplete</w:t>
      </w:r>
      <w:r>
        <w:rPr>
          <w:color w:val="000000"/>
        </w:rPr>
        <w:br/>
        <w:t>• Form delivery differs from library version</w:t>
      </w:r>
    </w:p>
    <w:p w14:paraId="52620372" w14:textId="77777777" w:rsidR="00C54254" w:rsidRDefault="00C54254" w:rsidP="00C54254">
      <w:pPr>
        <w:pStyle w:val="NormalWeb"/>
        <w:rPr>
          <w:color w:val="000000"/>
        </w:rPr>
      </w:pPr>
      <w:r>
        <w:rPr>
          <w:color w:val="000000"/>
        </w:rPr>
        <w:t>Warnings should appear before forms can be assigned or sent.</w:t>
      </w:r>
    </w:p>
    <w:p w14:paraId="152B073B" w14:textId="77777777" w:rsidR="00C54254" w:rsidRDefault="00C54254" w:rsidP="00C54254">
      <w:pPr>
        <w:pStyle w:val="NormalWeb"/>
        <w:rPr>
          <w:color w:val="000000"/>
        </w:rPr>
      </w:pPr>
      <w:r>
        <w:rPr>
          <w:color w:val="000000"/>
        </w:rPr>
        <w:t>──────────────────────────────</w:t>
      </w:r>
      <w:r>
        <w:rPr>
          <w:color w:val="000000"/>
        </w:rPr>
        <w:br/>
        <w:t>PHASE 9: REPORTING DISCLOSURE</w:t>
      </w:r>
      <w:r>
        <w:rPr>
          <w:color w:val="000000"/>
        </w:rPr>
        <w:br/>
        <w:t>──────────────────────────────</w:t>
      </w:r>
    </w:p>
    <w:p w14:paraId="2EC11B9B" w14:textId="77777777" w:rsidR="00C54254" w:rsidRDefault="00C54254" w:rsidP="00C54254">
      <w:pPr>
        <w:pStyle w:val="NormalWeb"/>
        <w:rPr>
          <w:color w:val="000000"/>
        </w:rPr>
      </w:pPr>
      <w:r>
        <w:rPr>
          <w:color w:val="000000"/>
        </w:rPr>
        <w:t>For BASC reports affected by the historical response-scale issue, automatically include the following note:</w:t>
      </w:r>
    </w:p>
    <w:p w14:paraId="414CD37D" w14:textId="77777777" w:rsidR="00C54254" w:rsidRDefault="00C54254" w:rsidP="00C54254">
      <w:pPr>
        <w:pStyle w:val="NormalWeb"/>
        <w:rPr>
          <w:color w:val="000000"/>
        </w:rPr>
      </w:pPr>
      <w:r>
        <w:rPr>
          <w:color w:val="000000"/>
        </w:rPr>
        <w:t>"Due to a historical form-delivery configuration issue, this BASC form was completed using an incorrect response scale. Because re-administration was not feasible, responses were converted using a conservative midpoint correction methodology designed to preserve the respondent's intended frequency rating while minimizing score inflation. Results should be interpreted with appropriate clinical and professional judgment."</w:t>
      </w:r>
    </w:p>
    <w:p w14:paraId="3B5A3582" w14:textId="77777777" w:rsidR="00C54254" w:rsidRDefault="00C54254" w:rsidP="00C54254">
      <w:pPr>
        <w:pStyle w:val="NormalWeb"/>
        <w:rPr>
          <w:color w:val="000000"/>
        </w:rPr>
      </w:pPr>
      <w:r>
        <w:rPr>
          <w:color w:val="000000"/>
        </w:rPr>
        <w:t>──────────────────────────────</w:t>
      </w:r>
      <w:r>
        <w:rPr>
          <w:color w:val="000000"/>
        </w:rPr>
        <w:br/>
        <w:t>PHASE 10: REGRESSION TESTING</w:t>
      </w:r>
      <w:r>
        <w:rPr>
          <w:color w:val="000000"/>
        </w:rPr>
        <w:br/>
        <w:t>──────────────────────────────</w:t>
      </w:r>
    </w:p>
    <w:p w14:paraId="0EC38091" w14:textId="77777777" w:rsidR="00C54254" w:rsidRDefault="00C54254" w:rsidP="00C54254">
      <w:pPr>
        <w:pStyle w:val="NormalWeb"/>
        <w:rPr>
          <w:color w:val="000000"/>
        </w:rPr>
      </w:pPr>
      <w:r>
        <w:rPr>
          <w:color w:val="000000"/>
        </w:rPr>
        <w:t>Create automated tests beginning with BASC forms.</w:t>
      </w:r>
    </w:p>
    <w:p w14:paraId="7D27E0F6" w14:textId="77777777" w:rsidR="00C54254" w:rsidRDefault="00C54254" w:rsidP="00C54254">
      <w:pPr>
        <w:pStyle w:val="NormalWeb"/>
        <w:rPr>
          <w:color w:val="000000"/>
        </w:rPr>
      </w:pPr>
      <w:r>
        <w:rPr>
          <w:color w:val="000000"/>
        </w:rPr>
        <w:t>Verify:</w:t>
      </w:r>
    </w:p>
    <w:p w14:paraId="7DEE3699" w14:textId="77777777" w:rsidR="00C54254" w:rsidRDefault="00C54254" w:rsidP="00C54254">
      <w:pPr>
        <w:pStyle w:val="NormalWeb"/>
        <w:rPr>
          <w:color w:val="000000"/>
        </w:rPr>
      </w:pPr>
      <w:r>
        <w:rPr>
          <w:color w:val="000000"/>
        </w:rPr>
        <w:t>• Parent forms display the correct BASC scale</w:t>
      </w:r>
      <w:r>
        <w:rPr>
          <w:color w:val="000000"/>
        </w:rPr>
        <w:br/>
        <w:t>• Teacher forms display the correct BASC scale</w:t>
      </w:r>
      <w:r>
        <w:rPr>
          <w:color w:val="000000"/>
        </w:rPr>
        <w:br/>
        <w:t>• Translated forms display the correct BASC scale</w:t>
      </w:r>
      <w:r>
        <w:rPr>
          <w:color w:val="000000"/>
        </w:rPr>
        <w:br/>
        <w:t>• Submitted responses store correct values</w:t>
      </w:r>
      <w:r>
        <w:rPr>
          <w:color w:val="000000"/>
        </w:rPr>
        <w:br/>
        <w:t>• Scoring uses correct values</w:t>
      </w:r>
      <w:r>
        <w:rPr>
          <w:color w:val="000000"/>
        </w:rPr>
        <w:br/>
        <w:t>• Reports use correct values</w:t>
      </w:r>
      <w:r>
        <w:rPr>
          <w:color w:val="000000"/>
        </w:rPr>
        <w:br/>
        <w:t>• Historical BASC corrections apply correctly</w:t>
      </w:r>
      <w:r>
        <w:rPr>
          <w:color w:val="000000"/>
        </w:rPr>
        <w:br/>
        <w:t>• New BASC forms never use the historical conversion process</w:t>
      </w:r>
    </w:p>
    <w:p w14:paraId="36B187E4" w14:textId="77777777" w:rsidR="00C54254" w:rsidRDefault="00C54254" w:rsidP="00C54254">
      <w:pPr>
        <w:pStyle w:val="NormalWeb"/>
        <w:rPr>
          <w:color w:val="000000"/>
        </w:rPr>
      </w:pPr>
      <w:r>
        <w:rPr>
          <w:color w:val="000000"/>
        </w:rPr>
        <w:lastRenderedPageBreak/>
        <w:t>After BASC validation is complete, execute the same integrity review across every assessment contained within the RAOS Assessment Library.</w:t>
      </w:r>
    </w:p>
    <w:p w14:paraId="53B6F67E" w14:textId="77777777" w:rsidR="00C54254" w:rsidRDefault="00C54254" w:rsidP="00C54254">
      <w:pPr>
        <w:pStyle w:val="NormalWeb"/>
        <w:rPr>
          <w:color w:val="000000"/>
        </w:rPr>
      </w:pPr>
      <w:r>
        <w:rPr>
          <w:color w:val="000000"/>
        </w:rPr>
        <w:t>Expected Outcome</w:t>
      </w:r>
    </w:p>
    <w:p w14:paraId="2D1B103F" w14:textId="77777777" w:rsidR="00C54254" w:rsidRDefault="00C54254" w:rsidP="00C54254">
      <w:pPr>
        <w:pStyle w:val="NormalWeb"/>
        <w:rPr>
          <w:color w:val="000000"/>
        </w:rPr>
      </w:pPr>
      <w:r>
        <w:rPr>
          <w:color w:val="000000"/>
        </w:rPr>
        <w:t>The Assessment Library becomes the immutable source of truth for all forms in RAOS.</w:t>
      </w:r>
    </w:p>
    <w:p w14:paraId="024B1DE0" w14:textId="77777777" w:rsidR="00C54254" w:rsidRDefault="00C54254" w:rsidP="00C54254">
      <w:pPr>
        <w:pStyle w:val="NormalWeb"/>
        <w:rPr>
          <w:color w:val="000000"/>
        </w:rPr>
      </w:pPr>
      <w:r>
        <w:rPr>
          <w:color w:val="000000"/>
        </w:rPr>
        <w:t>Every respondent receives exactly the form version approved in the Assessment Library.</w:t>
      </w:r>
    </w:p>
    <w:p w14:paraId="16C5DDD0" w14:textId="77777777" w:rsidR="00C54254" w:rsidRDefault="00C54254" w:rsidP="00C54254">
      <w:pPr>
        <w:pStyle w:val="NormalWeb"/>
        <w:rPr>
          <w:color w:val="000000"/>
        </w:rPr>
      </w:pPr>
      <w:r>
        <w:rPr>
          <w:color w:val="000000"/>
        </w:rPr>
        <w:t>No response scales, labels, translations, scoring rules, or form structures can be altered during assignment, delivery, completion, scoring, or reporting.</w:t>
      </w:r>
    </w:p>
    <w:p w14:paraId="3FDB3A53" w14:textId="77777777" w:rsidR="00C54254" w:rsidRDefault="00C54254" w:rsidP="00C54254">
      <w:pPr>
        <w:pStyle w:val="NormalWeb"/>
        <w:rPr>
          <w:color w:val="000000"/>
        </w:rPr>
      </w:pPr>
      <w:r>
        <w:rPr>
          <w:color w:val="000000"/>
        </w:rPr>
        <w:t>All historically affected BASC records are preserved, corrected, documented, auditable, and scored consistently using the approved BASC conversion methodology.</w:t>
      </w:r>
    </w:p>
    <w:p w14:paraId="66B67E17"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54"/>
    <w:rsid w:val="00215CD3"/>
    <w:rsid w:val="006F6524"/>
    <w:rsid w:val="007E2B63"/>
    <w:rsid w:val="009E53D4"/>
    <w:rsid w:val="00A2704D"/>
    <w:rsid w:val="00C54254"/>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8A9050"/>
  <w15:chartTrackingRefBased/>
  <w15:docId w15:val="{189D32C9-5251-854A-83CA-5F3525B0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254"/>
    <w:rPr>
      <w:rFonts w:eastAsiaTheme="majorEastAsia" w:cstheme="majorBidi"/>
      <w:color w:val="272727" w:themeColor="text1" w:themeTint="D8"/>
    </w:rPr>
  </w:style>
  <w:style w:type="paragraph" w:styleId="Title">
    <w:name w:val="Title"/>
    <w:basedOn w:val="Normal"/>
    <w:next w:val="Normal"/>
    <w:link w:val="TitleChar"/>
    <w:uiPriority w:val="10"/>
    <w:qFormat/>
    <w:rsid w:val="00C5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254"/>
    <w:pPr>
      <w:spacing w:before="160"/>
      <w:jc w:val="center"/>
    </w:pPr>
    <w:rPr>
      <w:i/>
      <w:iCs/>
      <w:color w:val="404040" w:themeColor="text1" w:themeTint="BF"/>
    </w:rPr>
  </w:style>
  <w:style w:type="character" w:customStyle="1" w:styleId="QuoteChar">
    <w:name w:val="Quote Char"/>
    <w:basedOn w:val="DefaultParagraphFont"/>
    <w:link w:val="Quote"/>
    <w:uiPriority w:val="29"/>
    <w:rsid w:val="00C54254"/>
    <w:rPr>
      <w:i/>
      <w:iCs/>
      <w:color w:val="404040" w:themeColor="text1" w:themeTint="BF"/>
    </w:rPr>
  </w:style>
  <w:style w:type="paragraph" w:styleId="ListParagraph">
    <w:name w:val="List Paragraph"/>
    <w:basedOn w:val="Normal"/>
    <w:uiPriority w:val="34"/>
    <w:qFormat/>
    <w:rsid w:val="00C54254"/>
    <w:pPr>
      <w:ind w:left="720"/>
      <w:contextualSpacing/>
    </w:pPr>
  </w:style>
  <w:style w:type="character" w:styleId="IntenseEmphasis">
    <w:name w:val="Intense Emphasis"/>
    <w:basedOn w:val="DefaultParagraphFont"/>
    <w:uiPriority w:val="21"/>
    <w:qFormat/>
    <w:rsid w:val="00C54254"/>
    <w:rPr>
      <w:i/>
      <w:iCs/>
      <w:color w:val="2F5496" w:themeColor="accent1" w:themeShade="BF"/>
    </w:rPr>
  </w:style>
  <w:style w:type="paragraph" w:styleId="IntenseQuote">
    <w:name w:val="Intense Quote"/>
    <w:basedOn w:val="Normal"/>
    <w:next w:val="Normal"/>
    <w:link w:val="IntenseQuoteChar"/>
    <w:uiPriority w:val="30"/>
    <w:qFormat/>
    <w:rsid w:val="00C54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254"/>
    <w:rPr>
      <w:i/>
      <w:iCs/>
      <w:color w:val="2F5496" w:themeColor="accent1" w:themeShade="BF"/>
    </w:rPr>
  </w:style>
  <w:style w:type="character" w:styleId="IntenseReference">
    <w:name w:val="Intense Reference"/>
    <w:basedOn w:val="DefaultParagraphFont"/>
    <w:uiPriority w:val="32"/>
    <w:qFormat/>
    <w:rsid w:val="00C54254"/>
    <w:rPr>
      <w:b/>
      <w:bCs/>
      <w:smallCaps/>
      <w:color w:val="2F5496" w:themeColor="accent1" w:themeShade="BF"/>
      <w:spacing w:val="5"/>
    </w:rPr>
  </w:style>
  <w:style w:type="paragraph" w:styleId="NormalWeb">
    <w:name w:val="Normal (Web)"/>
    <w:basedOn w:val="Normal"/>
    <w:uiPriority w:val="99"/>
    <w:semiHidden/>
    <w:unhideWhenUsed/>
    <w:rsid w:val="00C5425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2026-06-02T21:03:00Z</dcterms:created>
  <dcterms:modified xsi:type="dcterms:W3CDTF">2026-06-02T21:03:00Z</dcterms:modified>
</cp:coreProperties>
</file>