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EA14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Comprehensive Educational Profile – Tier 2 Core (RCEP-Core)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771CAD9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will be:</w:t>
      </w:r>
    </w:p>
    <w:p w14:paraId="337FA88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60–72 items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Multi-informant (Teacher / Parent / Student versions)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Whole-child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Screening-level only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Branch-trigger capable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Fully automatable inside Bobby Agent OS</w:t>
      </w:r>
    </w:p>
    <w:p w14:paraId="4371C1CD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46FF19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F7E1625" w14:textId="77777777" w:rsidR="00B35976" w:rsidRPr="00D91FDC" w:rsidRDefault="00B35976" w:rsidP="00B35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ReMynd Comprehensive Educational Profile – Tier 2 Core (RCEP-Core)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756EA74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Structure Overview</w:t>
      </w:r>
    </w:p>
    <w:p w14:paraId="6C6D3C1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 Domains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 items per domain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Total = 63 items</w:t>
      </w:r>
    </w:p>
    <w:p w14:paraId="35A7BB1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Rating Scale (all versions):</w:t>
      </w:r>
    </w:p>
    <w:p w14:paraId="7EC12EC1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Never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 = Rarely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 = Sometimes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= Often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= Very Often</w:t>
      </w:r>
    </w:p>
    <w:p w14:paraId="542B944E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7EBC07B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6E54749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DOMAIN 1: Attention Regulation (9 Items)</w:t>
      </w:r>
    </w:p>
    <w:p w14:paraId="44EC71EB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sustaining attention during tasks.</w:t>
      </w:r>
    </w:p>
    <w:p w14:paraId="3DDB1944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Misses important details due to inattention.</w:t>
      </w:r>
    </w:p>
    <w:p w14:paraId="196517D4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distracted even without obvious external triggers.</w:t>
      </w:r>
    </w:p>
    <w:p w14:paraId="564FD67D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frequent redirection.</w:t>
      </w:r>
    </w:p>
    <w:p w14:paraId="4FE45546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complete tasks without reminders.</w:t>
      </w:r>
    </w:p>
    <w:p w14:paraId="05A82C6F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before thinking.</w:t>
      </w:r>
    </w:p>
    <w:p w14:paraId="1FBD552D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waiting during structured activities.</w:t>
      </w:r>
    </w:p>
    <w:p w14:paraId="3D795153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restless during seated tasks.</w:t>
      </w:r>
    </w:p>
    <w:p w14:paraId="7231BCE8" w14:textId="77777777" w:rsidR="00D91FDC" w:rsidRPr="00D91FDC" w:rsidRDefault="00D91FDC" w:rsidP="00D91F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requiring sustained mental effort.</w:t>
      </w:r>
    </w:p>
    <w:p w14:paraId="792915BA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0D094FF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8336DBE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DOMAIN 2: Executive Functioning (9 Items)</w:t>
      </w:r>
    </w:p>
    <w:p w14:paraId="2805DE87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organizing materials.</w:t>
      </w:r>
    </w:p>
    <w:p w14:paraId="0436A5FB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plan ahead for assignments.</w:t>
      </w:r>
    </w:p>
    <w:p w14:paraId="3F8A45DB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Underestimates time needed for tasks.</w:t>
      </w:r>
    </w:p>
    <w:p w14:paraId="36A6BAD3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shifting between tasks.</w:t>
      </w:r>
    </w:p>
    <w:p w14:paraId="355A0971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 stuck on one way of solving problems.</w:t>
      </w:r>
    </w:p>
    <w:p w14:paraId="5A291741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notice mistakes without prompting.</w:t>
      </w:r>
    </w:p>
    <w:p w14:paraId="756E0555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prioritizing tasks.</w:t>
      </w:r>
    </w:p>
    <w:p w14:paraId="18CF7D3A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help breaking large tasks into steps.</w:t>
      </w:r>
    </w:p>
    <w:p w14:paraId="6B03CA8C" w14:textId="77777777" w:rsidR="00D91FDC" w:rsidRPr="00D91FDC" w:rsidRDefault="00D91FDC" w:rsidP="00D91F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Repeats ineffective strategies.</w:t>
      </w:r>
    </w:p>
    <w:p w14:paraId="0B7E4AB5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4CDCE38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704C053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DOMAIN 3: Emotional Regulation (9 Items)</w:t>
      </w:r>
    </w:p>
    <w:p w14:paraId="5C52D6F7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Reacts strongly to minor setbacks.</w:t>
      </w:r>
    </w:p>
    <w:p w14:paraId="710D9F03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calming down after becoming upset.</w:t>
      </w:r>
    </w:p>
    <w:p w14:paraId="329A3BC3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anxious about performance.</w:t>
      </w:r>
    </w:p>
    <w:p w14:paraId="61F3837A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due to worry.</w:t>
      </w:r>
    </w:p>
    <w:p w14:paraId="5607BEC7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Mood changes noticeably during the day.</w:t>
      </w:r>
    </w:p>
    <w:p w14:paraId="022EC1DF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overwhelmed easily.</w:t>
      </w:r>
    </w:p>
    <w:p w14:paraId="56D038DD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adult support to regulate emotions.</w:t>
      </w:r>
    </w:p>
    <w:p w14:paraId="0D22609D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discouraged quickly.</w:t>
      </w:r>
    </w:p>
    <w:p w14:paraId="7AE127D8" w14:textId="77777777" w:rsidR="00D91FDC" w:rsidRPr="00D91FDC" w:rsidRDefault="00D91FDC" w:rsidP="00D91F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Remains upset longer than peers.</w:t>
      </w:r>
    </w:p>
    <w:p w14:paraId="2AC28E3E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50E48504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4D7B545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DOMAIN 4: Social Communication (9 Items)</w:t>
      </w:r>
    </w:p>
    <w:p w14:paraId="6251DC40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initiating interaction with peers.</w:t>
      </w:r>
    </w:p>
    <w:p w14:paraId="797B6853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sustain back-and-forth conversation.</w:t>
      </w:r>
    </w:p>
    <w:p w14:paraId="0E5E39A2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Misinterprets peer social cues.</w:t>
      </w:r>
    </w:p>
    <w:p w14:paraId="4FD5AA88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adjusting behavior to group expectations.</w:t>
      </w:r>
    </w:p>
    <w:p w14:paraId="52FC0377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isolated during unstructured time.</w:t>
      </w:r>
    </w:p>
    <w:p w14:paraId="291DC0D4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understanding others’ perspectives.</w:t>
      </w:r>
    </w:p>
    <w:p w14:paraId="757B3B43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with group collaboration.</w:t>
      </w:r>
    </w:p>
    <w:p w14:paraId="139D66AA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rigid in social situations.</w:t>
      </w:r>
    </w:p>
    <w:p w14:paraId="18783BD6" w14:textId="77777777" w:rsidR="00D91FDC" w:rsidRPr="00D91FDC" w:rsidRDefault="00D91FDC" w:rsidP="00D91F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adult mediation in peer conflict.</w:t>
      </w:r>
    </w:p>
    <w:p w14:paraId="579C3D6F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57106C45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1FEDAA1C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DOMAIN 5: Academic Persistence (9 Items)</w:t>
      </w:r>
    </w:p>
    <w:p w14:paraId="7BA3C564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Gives up quickly when work becomes difficult.</w:t>
      </w:r>
    </w:p>
    <w:p w14:paraId="54D889A2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effort during challenging tasks. (reverse scored)</w:t>
      </w:r>
    </w:p>
    <w:p w14:paraId="1224F2E2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Recovers after academic setbacks. (reverse scored)</w:t>
      </w:r>
    </w:p>
    <w:p w14:paraId="2E867236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perceived as difficult.</w:t>
      </w:r>
    </w:p>
    <w:p w14:paraId="76D85E9A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belief in ability to improve. (reverse scored)</w:t>
      </w:r>
    </w:p>
    <w:p w14:paraId="65B223BE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external motivation to complete work.</w:t>
      </w:r>
    </w:p>
    <w:p w14:paraId="7E121C24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finish assignments independently.</w:t>
      </w:r>
    </w:p>
    <w:p w14:paraId="17CE9567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feedback constructively. (reverse scored)</w:t>
      </w:r>
    </w:p>
    <w:p w14:paraId="6B4661DD" w14:textId="77777777" w:rsidR="00D91FDC" w:rsidRPr="00D91FDC" w:rsidRDefault="00D91FDC" w:rsidP="00D91F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disengaged from academic tasks.</w:t>
      </w:r>
    </w:p>
    <w:p w14:paraId="06254623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7913AF6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006117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DOMAIN 6: Functional Impact (9 Items)</w:t>
      </w:r>
    </w:p>
    <w:p w14:paraId="2C9987EC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interfere with classroom performance.</w:t>
      </w:r>
    </w:p>
    <w:p w14:paraId="1900370A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interfere with peer relationships.</w:t>
      </w:r>
    </w:p>
    <w:p w14:paraId="384C26FE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homework completion.</w:t>
      </w:r>
    </w:p>
    <w:p w14:paraId="5C80A621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more support than peers.</w:t>
      </w:r>
    </w:p>
    <w:p w14:paraId="4E72213F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impact confidence.</w:t>
      </w:r>
    </w:p>
    <w:p w14:paraId="0B723EE3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participation.</w:t>
      </w:r>
    </w:p>
    <w:p w14:paraId="38E34B81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consistent adult monitoring.</w:t>
      </w:r>
    </w:p>
    <w:p w14:paraId="02D460D2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Difficulties affect daily routines.</w:t>
      </w:r>
    </w:p>
    <w:p w14:paraId="2892FA4F" w14:textId="77777777" w:rsidR="00D91FDC" w:rsidRPr="00D91FDC" w:rsidRDefault="00D91FDC" w:rsidP="00D91F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Concerns have persisted over time.</w:t>
      </w:r>
    </w:p>
    <w:p w14:paraId="29996E03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15D07E5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1E343D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DOMAIN 7: Protective Factors (9 Items)</w:t>
      </w:r>
    </w:p>
    <w:p w14:paraId="67C70F7B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strengths in specific areas.</w:t>
      </w:r>
    </w:p>
    <w:p w14:paraId="5AA9BD52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at least one strong peer relationship.</w:t>
      </w:r>
    </w:p>
    <w:p w14:paraId="3CD0D240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help appropriately.</w:t>
      </w:r>
    </w:p>
    <w:p w14:paraId="321EA476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problem-solving strengths.</w:t>
      </w:r>
    </w:p>
    <w:p w14:paraId="5C981A15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persistence in preferred areas.</w:t>
      </w:r>
    </w:p>
    <w:p w14:paraId="522D81F4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Responds well to encouragement.</w:t>
      </w:r>
    </w:p>
    <w:p w14:paraId="36DF3DD1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positive adult connection at school.</w:t>
      </w:r>
    </w:p>
    <w:p w14:paraId="2D533C0A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curiosity in learning.</w:t>
      </w:r>
    </w:p>
    <w:p w14:paraId="6D331F8D" w14:textId="77777777" w:rsidR="00D91FDC" w:rsidRPr="00D91FDC" w:rsidRDefault="00D91FDC" w:rsidP="00D91F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adaptability when supported.</w:t>
      </w:r>
    </w:p>
    <w:p w14:paraId="5D4E4ED8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444C616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33A098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Total = 63 items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Completion time: 8–12 minutes per respondent</w:t>
      </w:r>
    </w:p>
    <w:p w14:paraId="77A49ED0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5C302F0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16D893A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PART 2</w:t>
      </w:r>
    </w:p>
    <w:p w14:paraId="62362CB1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Branching Logic Map</w:t>
      </w:r>
    </w:p>
    <w:p w14:paraId="535D6C1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we define automation rules.</w:t>
      </w:r>
    </w:p>
    <w:p w14:paraId="4208F2AB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3EC9C05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526010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1: Domain Scoring</w:t>
      </w:r>
    </w:p>
    <w:p w14:paraId="2F3C2CC4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domain max score = 36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(9 items × 4)</w:t>
      </w:r>
    </w:p>
    <w:p w14:paraId="328E24D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Bands:</w:t>
      </w:r>
    </w:p>
    <w:p w14:paraId="1228D49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0–9 = Minimal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10–18 = Mild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19–27 =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28–36 = Elevated</w:t>
      </w:r>
    </w:p>
    <w:p w14:paraId="4370F921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403A6DA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123104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2: Automatic Deep-Dive Triggers</w:t>
      </w:r>
    </w:p>
    <w:p w14:paraId="34EF51F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Attention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Deploy RARI (Attention Regulation Deep Module)</w:t>
      </w:r>
    </w:p>
    <w:p w14:paraId="5C28B065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Executive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Deploy REFI</w:t>
      </w:r>
    </w:p>
    <w:p w14:paraId="200404F6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Emotional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Deploy RERMS Extended</w:t>
      </w:r>
    </w:p>
    <w:p w14:paraId="553F04E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Social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Deploy RSCP</w:t>
      </w:r>
    </w:p>
    <w:p w14:paraId="6DAC8402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Academic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Deploy RARPS Extended</w:t>
      </w:r>
    </w:p>
    <w:p w14:paraId="0E513C5D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IF Functional Impact ≥ Moderate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Flag MTSS Team Review</w:t>
      </w:r>
    </w:p>
    <w:p w14:paraId="5D85642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2+ domains Moderate or 1 Elevated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Full Comprehensive Case Review</w:t>
      </w:r>
    </w:p>
    <w:p w14:paraId="6160C226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31CE389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80527A9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Multi-Informant Conflict Rules</w:t>
      </w:r>
    </w:p>
    <w:p w14:paraId="58CF61E6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Teacher + Low Parent → School-context issue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High Parent + Low Teacher → Home-context issue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High Self only → Internalizing pattern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High Across All → Cross-setting concern</w:t>
      </w:r>
    </w:p>
    <w:p w14:paraId="26EB96C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flags context patterns automatically.</w:t>
      </w:r>
    </w:p>
    <w:p w14:paraId="37047BE1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7454EF5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2113EEE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🧠</w:t>
      </w: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PART 3</w:t>
      </w:r>
    </w:p>
    <w:p w14:paraId="2AA80249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Full Tier 2 Automation Flow Diagram</w:t>
      </w:r>
    </w:p>
    <w:p w14:paraId="0A6C6B7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Below is your operational logic in system terms.</w:t>
      </w:r>
    </w:p>
    <w:p w14:paraId="7C643A07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3AB737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C131169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1 – Referral Entry</w:t>
      </w:r>
    </w:p>
    <w:p w14:paraId="728FAE2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submitted inside Bobby Agent OS.</w:t>
      </w:r>
    </w:p>
    <w:p w14:paraId="0D18F32D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automatically:</w:t>
      </w:r>
    </w:p>
    <w:p w14:paraId="1135B322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Creates Tier 2 Screening Case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Generates Case ID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Deploys RCEP-Core to:</w:t>
      </w:r>
    </w:p>
    <w:p w14:paraId="5425D22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• Teacher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Parent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Student (if age appropriate)</w:t>
      </w:r>
    </w:p>
    <w:p w14:paraId="49FC01D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Unique secure links auto-generated.</w:t>
      </w:r>
    </w:p>
    <w:p w14:paraId="63DFE04F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03D102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EAD27EB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2 – Data Collection</w:t>
      </w:r>
    </w:p>
    <w:p w14:paraId="73E12774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Respondents complete form.</w:t>
      </w:r>
    </w:p>
    <w:p w14:paraId="1FB3791D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System:</w:t>
      </w:r>
    </w:p>
    <w:p w14:paraId="433A1DA2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Auto-scores each domain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Stores raw and banded scores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Calculates multi-rater weighted score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Detects discrepancies</w:t>
      </w:r>
    </w:p>
    <w:p w14:paraId="278FB05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manual scoring required.</w:t>
      </w:r>
    </w:p>
    <w:p w14:paraId="4E6D9176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7664ED4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C72461D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3 – AI Pattern Engine</w:t>
      </w:r>
    </w:p>
    <w:p w14:paraId="26F8B61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runs:</w:t>
      </w:r>
    </w:p>
    <w:p w14:paraId="2E6EEF0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Domain analysis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Cross-domain interaction analysis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Cross-rater comparison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Functional severity index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Protective factor balance score</w:t>
      </w:r>
    </w:p>
    <w:p w14:paraId="70D54C8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Outputs:</w:t>
      </w:r>
    </w:p>
    <w:p w14:paraId="41E6384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Risk Indicators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Pattern Narrative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Recommended next step</w:t>
      </w:r>
    </w:p>
    <w:p w14:paraId="3809D63B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0E03">
        <w:rPr>
          <w:rFonts w:ascii="Times New Roman" w:eastAsia="Times New Roman" w:hAnsi="Times New Roman" w:cs="Times New Roman"/>
          <w:noProof/>
          <w:kern w:val="0"/>
        </w:rPr>
        <w:pict w14:anchorId="0E48D3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6C787D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4 – Branch Trigger (If Needed)</w:t>
      </w:r>
    </w:p>
    <w:p w14:paraId="18573232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thresholds met:</w:t>
      </w:r>
    </w:p>
    <w:p w14:paraId="642D7976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auto-deploys relevant deep module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Notifies respondents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Adds to case dashboard</w:t>
      </w:r>
    </w:p>
    <w:p w14:paraId="3F9980C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admin decision required.</w:t>
      </w:r>
    </w:p>
    <w:p w14:paraId="7EEE351F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E03AF2">
          <v:rect id="Horizontal Line 19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78D682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STEP 5 – Comprehensive Dashboard Generation</w:t>
      </w:r>
    </w:p>
    <w:p w14:paraId="1DC9F09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Dashboard displays:</w:t>
      </w:r>
    </w:p>
    <w:p w14:paraId="67200056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Radar chart (7 domains)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Multi-rater comparison table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Risk indicators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Deep-dive results (if deployed)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Recommended MTSS tier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Intervention suggestions</w:t>
      </w:r>
    </w:p>
    <w:p w14:paraId="51B9CC84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0A10B1">
          <v:rect id="Horizontal Line 20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FE7C5A8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6 – Decision Routing</w:t>
      </w:r>
    </w:p>
    <w:p w14:paraId="5996B8D6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suggests:</w:t>
      </w:r>
    </w:p>
    <w:p w14:paraId="063DDEC9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Targeted Tier 2 Intervention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Licensed Tool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Refer to Counseling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Refer to Psychoeducational Evaluation</w:t>
      </w:r>
    </w:p>
    <w:p w14:paraId="0E986DDC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Final decision always human-confirmed.</w:t>
      </w:r>
    </w:p>
    <w:p w14:paraId="08BB442D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259BF5F">
          <v:rect id="Horizontal Line 21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332F1E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91FD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STEP 7 – Conversion to Intervention Case</w:t>
      </w:r>
    </w:p>
    <w:p w14:paraId="2DA3514A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intervention selected:</w:t>
      </w:r>
    </w:p>
    <w:p w14:paraId="6D7250F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converts to:</w:t>
      </w:r>
    </w:p>
    <w:p w14:paraId="5599A9DD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12-month Intervention Monitoring Portal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Goals auto-generated from elevated domains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Cycle tracking begins</w:t>
      </w:r>
    </w:p>
    <w:p w14:paraId="031666B8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Closed-loop system achieved.</w:t>
      </w:r>
    </w:p>
    <w:p w14:paraId="0D6F55BF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0710D43">
          <v:rect id="Horizontal Line 2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393D03" w14:textId="77777777" w:rsidR="00D91FDC" w:rsidRPr="00D91FDC" w:rsidRDefault="00D91FDC" w:rsidP="00D91F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91FDC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🚀</w:t>
      </w:r>
      <w:r w:rsidRPr="00D91FD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What You Have Now</w:t>
      </w:r>
    </w:p>
    <w:p w14:paraId="45E63E2F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now own:</w:t>
      </w:r>
    </w:p>
    <w:p w14:paraId="2CEC5D5B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 complete, automatable, Tier 2 triage engine.</w:t>
      </w:r>
    </w:p>
    <w:p w14:paraId="02C63318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is:</w:t>
      </w:r>
    </w:p>
    <w:p w14:paraId="08A2DAB1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Efficient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Whole-child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Branching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Scalable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Legally safer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MTSS-aligned</w:t>
      </w: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AI-augmented</w:t>
      </w:r>
    </w:p>
    <w:p w14:paraId="6AAC69E7" w14:textId="77777777" w:rsidR="00D91FDC" w:rsidRPr="00D91FDC" w:rsidRDefault="00D91FDC" w:rsidP="00D91F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FD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it fits directly inside your existing Bobby Agent OS infrastructure.</w:t>
      </w:r>
    </w:p>
    <w:p w14:paraId="7367BD30" w14:textId="77777777" w:rsidR="00D91FDC" w:rsidRPr="00D91FDC" w:rsidRDefault="00CB0E03" w:rsidP="00D91F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C48A8FE">
          <v:rect id="Horizontal Lin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3824CC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49D4"/>
    <w:multiLevelType w:val="multilevel"/>
    <w:tmpl w:val="1CBA85A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C25B3"/>
    <w:multiLevelType w:val="multilevel"/>
    <w:tmpl w:val="FB628E8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05885"/>
    <w:multiLevelType w:val="multilevel"/>
    <w:tmpl w:val="80D4D2C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156823"/>
    <w:multiLevelType w:val="multilevel"/>
    <w:tmpl w:val="A3464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A2F9D"/>
    <w:multiLevelType w:val="multilevel"/>
    <w:tmpl w:val="A9C8FF5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569CC"/>
    <w:multiLevelType w:val="multilevel"/>
    <w:tmpl w:val="F7029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A543F"/>
    <w:multiLevelType w:val="multilevel"/>
    <w:tmpl w:val="6F9ACA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081646">
    <w:abstractNumId w:val="3"/>
  </w:num>
  <w:num w:numId="2" w16cid:durableId="1789549502">
    <w:abstractNumId w:val="5"/>
  </w:num>
  <w:num w:numId="3" w16cid:durableId="774596084">
    <w:abstractNumId w:val="6"/>
  </w:num>
  <w:num w:numId="4" w16cid:durableId="1827699681">
    <w:abstractNumId w:val="1"/>
  </w:num>
  <w:num w:numId="5" w16cid:durableId="1786075932">
    <w:abstractNumId w:val="2"/>
  </w:num>
  <w:num w:numId="6" w16cid:durableId="2089494849">
    <w:abstractNumId w:val="0"/>
  </w:num>
  <w:num w:numId="7" w16cid:durableId="1991059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FDC"/>
    <w:rsid w:val="006730DF"/>
    <w:rsid w:val="006F6524"/>
    <w:rsid w:val="007E2B63"/>
    <w:rsid w:val="009E53D4"/>
    <w:rsid w:val="00A2704D"/>
    <w:rsid w:val="00B35976"/>
    <w:rsid w:val="00CB0E03"/>
    <w:rsid w:val="00D91FDC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D5C33AE"/>
  <w15:chartTrackingRefBased/>
  <w15:docId w15:val="{75A7D492-7620-DB4F-BD3B-97B08C29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1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F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1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91F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896</Words>
  <Characters>5391</Characters>
  <Application>Microsoft Office Word</Application>
  <DocSecurity>0</DocSecurity>
  <Lines>224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2026-02-21T09:20:00Z</dcterms:created>
  <dcterms:modified xsi:type="dcterms:W3CDTF">2026-02-21T09:34:00Z</dcterms:modified>
</cp:coreProperties>
</file>