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tabs>
          <w:tab w:val="left" w:leader="none" w:pos="5387"/>
        </w:tabs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Veterinaria Pucara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5029200</wp:posOffset>
            </wp:positionH>
            <wp:positionV relativeFrom="paragraph">
              <wp:posOffset>0</wp:posOffset>
            </wp:positionV>
            <wp:extent cx="1229995" cy="1251585"/>
            <wp:effectExtent b="0" l="0" r="0" t="0"/>
            <wp:wrapSquare wrapText="bothSides" distB="0" distT="0" distL="114300" distR="114300"/>
            <wp:docPr descr="logotipo" id="2" name="image1.png"/>
            <a:graphic>
              <a:graphicData uri="http://schemas.openxmlformats.org/drawingml/2006/picture">
                <pic:pic>
                  <pic:nvPicPr>
                    <pic:cNvPr descr="logotip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9995" cy="1251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u w:val="none"/>
          <w:rtl w:val="0"/>
        </w:rPr>
        <w:t xml:space="preserve">Vetpucara@g</w:t>
      </w:r>
      <w:r w:rsidDel="00000000" w:rsidR="00000000" w:rsidRPr="00000000">
        <w:rPr>
          <w:color w:val="000000"/>
          <w:u w:val="none"/>
          <w:rtl w:val="0"/>
        </w:rPr>
        <w:t xml:space="preserve">mail.com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Esmeralda # 97         </w:t>
      </w:r>
    </w:p>
    <w:p w:rsidR="00000000" w:rsidDel="00000000" w:rsidP="00000000" w:rsidRDefault="00000000" w:rsidRPr="00000000" w14:paraId="00000004">
      <w:pPr>
        <w:pStyle w:val="Heading2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Fono: 22 859 2840 - 939246259</w:t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San Bernardo- Stgo.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-214" w:tblpY="3815"/>
        <w:tblW w:w="8910.0" w:type="dxa"/>
        <w:jc w:val="left"/>
        <w:tblInd w:w="-70.0" w:type="dxa"/>
        <w:tblLayout w:type="fixed"/>
        <w:tblLook w:val="0400"/>
      </w:tblPr>
      <w:tblGrid>
        <w:gridCol w:w="1635"/>
        <w:gridCol w:w="2265"/>
        <w:gridCol w:w="255"/>
        <w:gridCol w:w="990"/>
        <w:gridCol w:w="1140"/>
        <w:gridCol w:w="1320"/>
        <w:gridCol w:w="1305"/>
        <w:tblGridChange w:id="0">
          <w:tblGrid>
            <w:gridCol w:w="1635"/>
            <w:gridCol w:w="2265"/>
            <w:gridCol w:w="255"/>
            <w:gridCol w:w="990"/>
            <w:gridCol w:w="1140"/>
            <w:gridCol w:w="1320"/>
            <w:gridCol w:w="13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Propietario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{NOMBRE_PROPIETARIO}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                                            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{FECHA_CETIFICADO}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{NOMBRE_MASCOTA}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Especie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{ESPECIE_MASCOTA}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Raza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{RAZA_MASCOTA}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{EDAD_MASCOTA}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Sexo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{SEXO_MASCOTAS}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Nº de ficha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{NUMERO_FIC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Dr Solicitante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 (NOMBRE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_SOLICITANTE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Nuestro centro veterinario cuenta con las pruebas SNAP, del laboratorio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IDEXX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, ya que ofrecen 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highlight w:val="white"/>
            <w:u w:val="none"/>
            <w:rtl w:val="0"/>
          </w:rPr>
          <w:t xml:space="preserve">tecnología de calidad de laboratorio de referencia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para obtener una precisión de diagnóstico.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EXAMEN SOLICITADO: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Determinación de Inmunodeficiencia Viral Felina a través de la detección de los anticuerpos contra el virus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Inmunodeficiencia Felina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Tipo de muestra: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Suero. 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EXAMEN SEROLÓGICO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Inmunodeficiencia Viral Felina. 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EXAMEN SOLICITADO: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Determinación de Leucemia Viral Felina a través de detección de los antígenos del virus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Leucemia felina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Tipo de muestra: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Suero.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 EXAMEN SEROLÓGICO: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Leucemia Viral Felina.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examen no constituye un diagnóstico.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PILAR ZOCCOLA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left="4248" w:firstLine="0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                                MEDICO VETERINARIO</w:t>
      </w:r>
    </w:p>
    <w:p w:rsidR="00000000" w:rsidDel="00000000" w:rsidP="00000000" w:rsidRDefault="00000000" w:rsidRPr="00000000" w14:paraId="00000030">
      <w:pPr>
        <w:spacing w:after="0" w:lineRule="auto"/>
        <w:ind w:left="4248" w:firstLine="0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                                    RUT: 10.301.357-7</w:t>
      </w:r>
    </w:p>
    <w:sectPr>
      <w:pgSz w:h="15840" w:w="12240" w:orient="portrait"/>
      <w:pgMar w:bottom="1417" w:top="1417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543F5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rsid w:val="004D536D"/>
    <w:rPr>
      <w:rFonts w:ascii="Times New Roman" w:cs="Times New Roman" w:eastAsia="Times New Roman" w:hAnsi="Times New Roman"/>
      <w:sz w:val="24"/>
      <w:szCs w:val="24"/>
      <w:u w:val="single"/>
      <w:lang w:bidi="he-IL" w:eastAsia="es-ES" w:val="es-ES"/>
    </w:rPr>
  </w:style>
  <w:style w:type="character" w:styleId="Ttulo2Car" w:customStyle="1">
    <w:name w:val="Título 2 Car"/>
    <w:basedOn w:val="Fuentedeprrafopredeter"/>
    <w:link w:val="Ttulo2"/>
    <w:rsid w:val="004D536D"/>
    <w:rPr>
      <w:rFonts w:ascii="Times New Roman" w:cs="Times New Roman" w:eastAsia="Times New Roman" w:hAnsi="Times New Roman"/>
      <w:sz w:val="32"/>
      <w:szCs w:val="24"/>
      <w:lang w:bidi="he-IL" w:eastAsia="es-ES" w:val="es-ES"/>
    </w:rPr>
  </w:style>
  <w:style w:type="character" w:styleId="Ttulo3Car" w:customStyle="1">
    <w:name w:val="Título 3 Car"/>
    <w:basedOn w:val="Fuentedeprrafopredeter"/>
    <w:link w:val="Ttulo3"/>
    <w:rsid w:val="004D536D"/>
    <w:rPr>
      <w:rFonts w:ascii="Times New Roman" w:cs="Times New Roman" w:eastAsia="Times New Roman" w:hAnsi="Times New Roman"/>
      <w:b w:val="1"/>
      <w:bCs w:val="1"/>
      <w:sz w:val="36"/>
      <w:szCs w:val="24"/>
      <w:lang w:bidi="he-IL" w:eastAsia="es-ES" w:val="es-ES"/>
    </w:rPr>
  </w:style>
  <w:style w:type="character" w:styleId="Hipervnculo">
    <w:name w:val="Hyperlink"/>
    <w:basedOn w:val="Fuentedeprrafopredeter"/>
    <w:uiPriority w:val="99"/>
    <w:unhideWhenUsed w:val="1"/>
    <w:rsid w:val="00E261F4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67F87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67F87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idexx.es/es/veterinary/snap-tests/snap-tests-technology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656eeyDFiu+GNS5mbptmuXXiVA==">CgMxLjA4AHIhMUx4Q2FDRGJtTU1nVDhnaGRJaExGZEZfcHpVbnFKMXcw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2021-07-12T18:13:00Z</dcterms:created>
  <dc:creator>PILAR zoccola segovia</dc:creator>
</cp:coreProperties>
</file>