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62" w:rsidRDefault="00CC0162" w:rsidP="00CC0162">
      <w:pPr>
        <w:shd w:val="clear" w:color="auto" w:fill="FFFFFF"/>
        <w:spacing w:after="3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601FB7C" wp14:editId="452BD48A">
            <wp:extent cx="3125856" cy="1943100"/>
            <wp:effectExtent l="0" t="0" r="0" b="0"/>
            <wp:docPr id="5" name="Picture 7" descr="http://cotto.co.th/cottobeta/imgs/p2/product_media/090205/prd-8852425436276-high1_SCG-000BFF-05-ED7A1-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tto.co.th/cottobeta/imgs/p2/product_media/090205/prd-8852425436276-high1_SCG-000BFF-05-ED7A1-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3" t="23019" r="16708" b="25507"/>
                    <a:stretch/>
                  </pic:blipFill>
                  <pic:spPr bwMode="auto">
                    <a:xfrm>
                      <a:off x="0" y="0"/>
                      <a:ext cx="312585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62" w:rsidRDefault="00CC0162" w:rsidP="00CC0162">
      <w:pPr>
        <w:shd w:val="clear" w:color="auto" w:fill="FFFFFF"/>
        <w:spacing w:after="3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</w:p>
    <w:p w:rsidR="00CC0162" w:rsidRPr="00CC0162" w:rsidRDefault="00CC0162" w:rsidP="00CC0162">
      <w:pPr>
        <w:shd w:val="clear" w:color="auto" w:fill="FFFFFF"/>
        <w:spacing w:after="3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CC0162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C0900 </w:t>
      </w:r>
      <w:r w:rsidRPr="00CC0162">
        <w:rPr>
          <w:rFonts w:ascii="Helvetica" w:eastAsia="Times New Roman" w:hAnsi="Helvetica" w:cs="Angsana New"/>
          <w:b/>
          <w:bCs/>
          <w:color w:val="000000"/>
          <w:kern w:val="36"/>
          <w:sz w:val="36"/>
          <w:szCs w:val="36"/>
          <w:cs/>
        </w:rPr>
        <w:t xml:space="preserve">อ่างล้างหน้า </w:t>
      </w:r>
      <w:proofErr w:type="spellStart"/>
      <w:r w:rsidRPr="00CC0162">
        <w:rPr>
          <w:rFonts w:ascii="Helvetica" w:eastAsia="Times New Roman" w:hAnsi="Helvetica" w:cs="Angsana New"/>
          <w:b/>
          <w:bCs/>
          <w:color w:val="000000"/>
          <w:kern w:val="36"/>
          <w:sz w:val="36"/>
          <w:szCs w:val="36"/>
          <w:cs/>
        </w:rPr>
        <w:t>ควอโด้</w:t>
      </w:r>
      <w:proofErr w:type="spellEnd"/>
      <w:r w:rsidRPr="00CC0162">
        <w:rPr>
          <w:rFonts w:ascii="Helvetica" w:eastAsia="Times New Roman" w:hAnsi="Helvetica" w:cs="Angsana New"/>
          <w:b/>
          <w:bCs/>
          <w:color w:val="000000"/>
          <w:kern w:val="36"/>
          <w:sz w:val="36"/>
          <w:szCs w:val="36"/>
          <w:cs/>
        </w:rPr>
        <w:t xml:space="preserve"> </w:t>
      </w:r>
      <w:r w:rsidRPr="00CC0162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90</w:t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225"/>
        <w:outlineLvl w:val="2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สี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</w:t>
      </w:r>
      <w:r w:rsidR="00A869BC">
        <w:rPr>
          <w:rFonts w:ascii="Angsana New" w:eastAsia="Times New Roman" w:hAnsi="Angsana New" w:cs="Angsana New" w:hint="cs"/>
          <w:b/>
          <w:bCs/>
          <w:sz w:val="32"/>
          <w:szCs w:val="32"/>
          <w:cs/>
        </w:rPr>
        <w:t xml:space="preserve">ขาว    </w:t>
      </w:r>
      <w:r w:rsidRPr="00CC0162">
        <w:rPr>
          <w:rFonts w:ascii="Angsana New" w:eastAsia="Times New Roman" w:hAnsi="Angsana New" w:cs="Angsana New"/>
          <w:sz w:val="32"/>
          <w:szCs w:val="32"/>
          <w:cs/>
        </w:rPr>
        <w:t>อ่างล้างหน้าแบบวางบนเคาน์เตอร์</w:t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225"/>
        <w:outlineLvl w:val="2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รหัสบาร์โค้ด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  </w:t>
      </w:r>
      <w:r w:rsidRPr="00CC0162">
        <w:rPr>
          <w:rFonts w:ascii="Angsana New" w:eastAsia="Times New Roman" w:hAnsi="Angsana New" w:cs="Angsana New"/>
          <w:sz w:val="32"/>
          <w:szCs w:val="32"/>
        </w:rPr>
        <w:t>8852425436276</w:t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225"/>
        <w:outlineLvl w:val="2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กว้าง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 </w:t>
      </w:r>
      <w:r w:rsidRPr="00CC0162">
        <w:rPr>
          <w:rFonts w:ascii="Angsana New" w:eastAsia="Times New Roman" w:hAnsi="Angsana New" w:cs="Angsana New"/>
          <w:sz w:val="32"/>
          <w:szCs w:val="32"/>
        </w:rPr>
        <w:t xml:space="preserve">89 </w:t>
      </w:r>
      <w:r w:rsidRPr="00CC0162">
        <w:rPr>
          <w:rFonts w:ascii="Angsana New" w:eastAsia="Times New Roman" w:hAnsi="Angsana New" w:cs="Angsana New"/>
          <w:sz w:val="32"/>
          <w:szCs w:val="32"/>
          <w:cs/>
        </w:rPr>
        <w:t>ซม.</w:t>
      </w:r>
      <w:r w:rsidR="00A869BC">
        <w:rPr>
          <w:rFonts w:ascii="Angsana New" w:eastAsia="Times New Roman" w:hAnsi="Angsana New" w:cs="Angsana New" w:hint="cs"/>
          <w:b/>
          <w:bCs/>
          <w:sz w:val="32"/>
          <w:szCs w:val="32"/>
          <w:cs/>
        </w:rPr>
        <w:t xml:space="preserve">   </w:t>
      </w: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สูง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 </w:t>
      </w:r>
      <w:r w:rsidRPr="00CC0162">
        <w:rPr>
          <w:rFonts w:ascii="Angsana New" w:eastAsia="Times New Roman" w:hAnsi="Angsana New" w:cs="Angsana New"/>
          <w:sz w:val="32"/>
          <w:szCs w:val="32"/>
        </w:rPr>
        <w:t xml:space="preserve">18 </w:t>
      </w:r>
      <w:r w:rsidRPr="00CC0162">
        <w:rPr>
          <w:rFonts w:ascii="Angsana New" w:eastAsia="Times New Roman" w:hAnsi="Angsana New" w:cs="Angsana New"/>
          <w:sz w:val="32"/>
          <w:szCs w:val="32"/>
          <w:cs/>
        </w:rPr>
        <w:t>ซม.</w:t>
      </w:r>
      <w:r w:rsidR="00A869BC">
        <w:rPr>
          <w:rFonts w:ascii="Angsana New" w:eastAsia="Times New Roman" w:hAnsi="Angsana New" w:cs="Angsana New" w:hint="cs"/>
          <w:b/>
          <w:bCs/>
          <w:sz w:val="32"/>
          <w:szCs w:val="32"/>
          <w:cs/>
        </w:rPr>
        <w:t xml:space="preserve">  </w:t>
      </w: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ยาว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 </w:t>
      </w:r>
      <w:r w:rsidRPr="00CC0162">
        <w:rPr>
          <w:rFonts w:ascii="Angsana New" w:eastAsia="Times New Roman" w:hAnsi="Angsana New" w:cs="Angsana New"/>
          <w:sz w:val="32"/>
          <w:szCs w:val="32"/>
        </w:rPr>
        <w:t xml:space="preserve">46 </w:t>
      </w:r>
      <w:r w:rsidRPr="00CC0162">
        <w:rPr>
          <w:rFonts w:ascii="Angsana New" w:eastAsia="Times New Roman" w:hAnsi="Angsana New" w:cs="Angsana New"/>
          <w:sz w:val="32"/>
          <w:szCs w:val="32"/>
          <w:cs/>
        </w:rPr>
        <w:t>ซม.</w:t>
      </w:r>
      <w:r w:rsidR="00A869BC">
        <w:rPr>
          <w:rFonts w:ascii="Angsana New" w:eastAsia="Times New Roman" w:hAnsi="Angsana New" w:cs="Angsana New" w:hint="cs"/>
          <w:b/>
          <w:bCs/>
          <w:sz w:val="32"/>
          <w:szCs w:val="32"/>
          <w:cs/>
        </w:rPr>
        <w:t xml:space="preserve">   </w:t>
      </w:r>
      <w:r w:rsidRPr="00CC016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น้ำหนัก</w:t>
      </w:r>
      <w:r w:rsidR="00A869BC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 </w:t>
      </w:r>
      <w:r w:rsidRPr="00CC0162">
        <w:rPr>
          <w:rFonts w:ascii="Angsana New" w:eastAsia="Times New Roman" w:hAnsi="Angsana New" w:cs="Angsana New"/>
          <w:sz w:val="32"/>
          <w:szCs w:val="32"/>
        </w:rPr>
        <w:t xml:space="preserve">27 </w:t>
      </w:r>
      <w:r w:rsidRPr="00CC0162">
        <w:rPr>
          <w:rFonts w:ascii="Angsana New" w:eastAsia="Times New Roman" w:hAnsi="Angsana New" w:cs="Angsana New"/>
          <w:sz w:val="32"/>
          <w:szCs w:val="32"/>
          <w:cs/>
        </w:rPr>
        <w:t>กก.</w:t>
      </w:r>
    </w:p>
    <w:p w:rsidR="00CC0162" w:rsidRPr="00CC0162" w:rsidRDefault="00CC0162" w:rsidP="00CC01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C0162">
        <w:rPr>
          <w:rFonts w:ascii="Helvetica" w:eastAsia="Times New Roman" w:hAnsi="Helvetica" w:cs="Angsana New"/>
          <w:b/>
          <w:bCs/>
          <w:color w:val="000000"/>
          <w:sz w:val="27"/>
          <w:szCs w:val="27"/>
          <w:cs/>
        </w:rPr>
        <w:t>ผลิตภัณฑ์ที่แนะนำให้ใช้คู่กัน</w:t>
      </w:r>
    </w:p>
    <w:p w:rsidR="00CC0162" w:rsidRPr="00CC0162" w:rsidRDefault="00CC0162" w:rsidP="00CC0162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"http://cotto.co.th/th/product/8852410673266" </w:instrText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sz w:val="28"/>
        </w:rPr>
      </w:pPr>
      <w:r w:rsidRPr="00CC0162"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0FF058C1" wp14:editId="1289A6CD">
            <wp:extent cx="590550" cy="695325"/>
            <wp:effectExtent l="0" t="0" r="0" b="9525"/>
            <wp:docPr id="1" name="Picture 1" descr="http://cotto.co.th/cottobeta/imgs/p2/product_media/090111/prd-8852410673266-low1_SCG-000000-01-5DE63-2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tto.co.th/cottobeta/imgs/p2/product_media/090111/prd-8852410673266-low1_SCG-000000-01-5DE63-2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7" t="19658" r="28000" b="17949"/>
                    <a:stretch/>
                  </pic:blipFill>
                  <pic:spPr bwMode="auto">
                    <a:xfrm>
                      <a:off x="0" y="0"/>
                      <a:ext cx="590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62" w:rsidRPr="00CC0162" w:rsidRDefault="00CC0162" w:rsidP="00CC0162">
      <w:pPr>
        <w:shd w:val="clear" w:color="auto" w:fill="FFFFFF"/>
        <w:spacing w:after="0" w:line="225" w:lineRule="atLeast"/>
        <w:ind w:right="150"/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</w:pPr>
      <w:proofErr w:type="gram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CT673</w:t>
      </w:r>
      <w:proofErr w:type="gramEnd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 xml:space="preserve">(HM)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สะดืออ่างล้างหน้าแบบดึง</w:t>
      </w:r>
      <w:proofErr w:type="spell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ล็อค</w:t>
      </w:r>
      <w:proofErr w:type="spellEnd"/>
    </w:p>
    <w:p w:rsidR="00CC0162" w:rsidRPr="00CC0162" w:rsidRDefault="00CC0162" w:rsidP="00CC0162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color w:val="000000"/>
          <w:sz w:val="18"/>
          <w:szCs w:val="18"/>
        </w:rPr>
      </w:pP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"http://cotto.co.th/th/product/8852410676274" </w:instrText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sz w:val="28"/>
        </w:rPr>
      </w:pPr>
      <w:r w:rsidRPr="00CC0162"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5ACC1DAD" wp14:editId="639B4F3C">
            <wp:extent cx="1104900" cy="409575"/>
            <wp:effectExtent l="0" t="0" r="0" b="9525"/>
            <wp:docPr id="2" name="Picture 2" descr="http://cotto.co.th/cottobeta/imgs/p2/product_media/090111/prd-8852410676274-low1_SCG-000000-01-1BC51-2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tto.co.th/cottobeta/imgs/p2/product_media/090111/prd-8852410676274-low1_SCG-000000-01-1BC51-2A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33333" r="11333" b="29914"/>
                    <a:stretch/>
                  </pic:blipFill>
                  <pic:spPr bwMode="auto"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62" w:rsidRPr="00CC0162" w:rsidRDefault="00CC0162" w:rsidP="00CC0162">
      <w:pPr>
        <w:shd w:val="clear" w:color="auto" w:fill="FFFFFF"/>
        <w:spacing w:after="0" w:line="225" w:lineRule="atLeast"/>
        <w:ind w:right="150"/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</w:pPr>
      <w:proofErr w:type="gram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CT676</w:t>
      </w:r>
      <w:proofErr w:type="gramEnd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 xml:space="preserve">(HM)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สะดืออ่างล้าง</w:t>
      </w:r>
      <w:proofErr w:type="spell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หน้าป๊</w:t>
      </w:r>
      <w:proofErr w:type="spellEnd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อบอัพแบบก้านโยกใต้อ่าง</w:t>
      </w:r>
    </w:p>
    <w:p w:rsidR="00CC0162" w:rsidRPr="00CC0162" w:rsidRDefault="00CC0162" w:rsidP="00CC0162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color w:val="000000"/>
          <w:sz w:val="18"/>
          <w:szCs w:val="18"/>
        </w:rPr>
      </w:pP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"http://cotto.co.th/th/product/8852410683289" </w:instrText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sz w:val="28"/>
        </w:rPr>
      </w:pPr>
      <w:r w:rsidRPr="00CC0162"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49E48082" wp14:editId="5E22C7CD">
            <wp:extent cx="1000125" cy="842211"/>
            <wp:effectExtent l="0" t="0" r="0" b="0"/>
            <wp:docPr id="3" name="Picture 3" descr="http://cotto.co.th/cottobeta/imgs/p2/product_variance_media/090111/prd-8852410683289-low1_SCG-000000-01-9B8B3-2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tto.co.th/cottobeta/imgs/p2/product_variance_media/090111/prd-8852410683289-low1_SCG-000000-01-9B8B3-2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 r="11333"/>
                    <a:stretch/>
                  </pic:blipFill>
                  <pic:spPr bwMode="auto">
                    <a:xfrm>
                      <a:off x="0" y="0"/>
                      <a:ext cx="1004174" cy="8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62" w:rsidRPr="00CC0162" w:rsidRDefault="00CC0162" w:rsidP="00CC0162">
      <w:pPr>
        <w:shd w:val="clear" w:color="auto" w:fill="FFFFFF"/>
        <w:spacing w:after="0" w:line="225" w:lineRule="atLeast"/>
        <w:ind w:right="150"/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</w:pPr>
      <w:proofErr w:type="gram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CT683AX</w:t>
      </w:r>
      <w:proofErr w:type="gramEnd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 xml:space="preserve">(HM)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 xml:space="preserve">ท่อน้ำทิ้งอ่างล้างหน้ารูปตัวพี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39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ซม.</w:t>
      </w:r>
    </w:p>
    <w:p w:rsidR="00CC0162" w:rsidRPr="00CC0162" w:rsidRDefault="00CC0162" w:rsidP="00CC0162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color w:val="000000"/>
          <w:sz w:val="18"/>
          <w:szCs w:val="18"/>
        </w:rPr>
      </w:pP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"http://cotto.co.th/th/product/8852410680295" </w:instrText>
      </w: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</w:p>
    <w:p w:rsidR="00CC0162" w:rsidRPr="00CC0162" w:rsidRDefault="00CC0162" w:rsidP="00A869BC">
      <w:pPr>
        <w:shd w:val="clear" w:color="auto" w:fill="FFFFFF"/>
        <w:spacing w:after="0" w:line="240" w:lineRule="auto"/>
        <w:ind w:right="150"/>
        <w:rPr>
          <w:rFonts w:ascii="Angsana New" w:eastAsia="Times New Roman" w:hAnsi="Angsana New" w:cs="Angsana New"/>
          <w:sz w:val="28"/>
        </w:rPr>
      </w:pPr>
      <w:r w:rsidRPr="00CC0162">
        <w:rPr>
          <w:rFonts w:ascii="Helvetica" w:eastAsia="Times New Roman" w:hAnsi="Helvetica" w:cs="Helvetica"/>
          <w:noProof/>
          <w:color w:val="00000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3C1E4AC9" wp14:editId="7127DE87">
            <wp:extent cx="1428750" cy="1152525"/>
            <wp:effectExtent l="0" t="0" r="0" b="9525"/>
            <wp:docPr id="4" name="Picture 4" descr="http://cotto.co.th/cottobeta/imgs/p2/product_variance_media/090111/prd-8852410680295-low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tto.co.th/cottobeta/imgs/p2/product_variance_media/090111/prd-8852410680295-low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62" w:rsidRPr="00CC0162" w:rsidRDefault="00CC0162" w:rsidP="00CC0162">
      <w:pPr>
        <w:shd w:val="clear" w:color="auto" w:fill="FFFFFF"/>
        <w:spacing w:after="0" w:line="225" w:lineRule="atLeast"/>
        <w:ind w:right="150"/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</w:pPr>
      <w:proofErr w:type="gramStart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CT680AX</w:t>
      </w:r>
      <w:proofErr w:type="gramEnd"/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 xml:space="preserve">(HM)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 xml:space="preserve">ท่อน้ำทิ้งอ่างล้างหน้าแบบกระปุก 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</w:rPr>
        <w:t>39</w:t>
      </w:r>
      <w:r w:rsidRPr="00CC0162">
        <w:rPr>
          <w:rFonts w:ascii="Angsana New" w:eastAsia="Times New Roman" w:hAnsi="Angsana New" w:cs="Angsana New"/>
          <w:sz w:val="28"/>
          <w:bdr w:val="none" w:sz="0" w:space="0" w:color="auto" w:frame="1"/>
          <w:shd w:val="clear" w:color="auto" w:fill="FFFFFF"/>
          <w:cs/>
        </w:rPr>
        <w:t>ซม.</w:t>
      </w:r>
    </w:p>
    <w:p w:rsidR="00CB5D89" w:rsidRPr="00A869BC" w:rsidRDefault="00CC0162" w:rsidP="00A869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C0162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bookmarkStart w:id="0" w:name="_GoBack"/>
      <w:bookmarkEnd w:id="0"/>
    </w:p>
    <w:sectPr w:rsidR="00CB5D89" w:rsidRPr="00A8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69BF"/>
    <w:multiLevelType w:val="multilevel"/>
    <w:tmpl w:val="42D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62"/>
    <w:rsid w:val="00A869BC"/>
    <w:rsid w:val="00CB5D89"/>
    <w:rsid w:val="00C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016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01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2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41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17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2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39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05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30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58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523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2219073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00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21220645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26445">
          <w:marLeft w:val="0"/>
          <w:marRight w:val="0"/>
          <w:marTop w:val="0"/>
          <w:marBottom w:val="0"/>
          <w:divBdr>
            <w:top w:val="single" w:sz="6" w:space="0" w:color="B1B1B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983506741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  <w:divsChild>
            <w:div w:id="78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otto.co.th/th/product/88524106802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tto.co.th/th/product/8852410673266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otto.co.th/th/product/885241068328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cotto.co.th/th/product/885241067627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2014-12-27T07:26:00Z</dcterms:created>
  <dcterms:modified xsi:type="dcterms:W3CDTF">2014-12-27T07:35:00Z</dcterms:modified>
</cp:coreProperties>
</file>