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343A" w:rsidRDefault="0054343A" w:rsidP="0054343A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GB"/>
        </w:rPr>
      </w:pPr>
      <w:r w:rsidRPr="0054343A">
        <w:rPr>
          <w:rFonts w:eastAsia="Times New Roman" w:cstheme="minorHAnsi"/>
          <w:b/>
          <w:bCs/>
          <w:sz w:val="36"/>
          <w:szCs w:val="36"/>
          <w:lang w:eastAsia="en-GB"/>
        </w:rPr>
        <w:t>Website Specifications</w:t>
      </w:r>
    </w:p>
    <w:p w:rsidR="00B15194" w:rsidRPr="00B15194" w:rsidRDefault="00B15194" w:rsidP="00B15194">
      <w:pPr>
        <w:pStyle w:val="ListParagraph"/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32"/>
          <w:szCs w:val="32"/>
          <w:lang w:eastAsia="en-GB"/>
        </w:rPr>
      </w:pPr>
      <w:r w:rsidRPr="00B15194">
        <w:rPr>
          <w:rFonts w:eastAsia="Times New Roman" w:cstheme="minorHAnsi"/>
          <w:b/>
          <w:sz w:val="32"/>
          <w:szCs w:val="32"/>
          <w:lang w:eastAsia="en-GB"/>
        </w:rPr>
        <w:t>About us</w:t>
      </w:r>
      <w:r>
        <w:rPr>
          <w:rFonts w:eastAsia="Times New Roman" w:cstheme="minorHAnsi"/>
          <w:b/>
          <w:sz w:val="32"/>
          <w:szCs w:val="32"/>
          <w:lang w:eastAsia="en-GB"/>
        </w:rPr>
        <w:t>:</w:t>
      </w:r>
    </w:p>
    <w:p w:rsidR="00B15194" w:rsidRPr="00B15194" w:rsidRDefault="00B15194" w:rsidP="00B15194">
      <w:pPr>
        <w:pStyle w:val="ListParagraph"/>
        <w:spacing w:before="100" w:beforeAutospacing="1" w:after="100" w:afterAutospacing="1" w:line="240" w:lineRule="auto"/>
        <w:ind w:left="360"/>
        <w:rPr>
          <w:rFonts w:eastAsia="Times New Roman" w:cstheme="minorHAnsi"/>
          <w:sz w:val="24"/>
          <w:szCs w:val="24"/>
          <w:lang w:eastAsia="en-GB"/>
        </w:rPr>
      </w:pPr>
      <w:r w:rsidRPr="00B15194">
        <w:rPr>
          <w:rFonts w:eastAsia="Times New Roman" w:cstheme="minorHAnsi"/>
          <w:sz w:val="24"/>
          <w:szCs w:val="24"/>
          <w:lang w:eastAsia="en-GB"/>
        </w:rPr>
        <w:t xml:space="preserve">We are a dedicated food-tech platform designed specifically for the tertiary education landscape in Botswana. By digitizing the traditional meal plan, we bridge the gap between local campus kitchens and students at institutions like </w:t>
      </w:r>
      <w:r w:rsidRPr="00B15194">
        <w:rPr>
          <w:rFonts w:eastAsia="Times New Roman" w:cstheme="minorHAnsi"/>
          <w:b/>
          <w:bCs/>
          <w:sz w:val="24"/>
          <w:szCs w:val="24"/>
          <w:lang w:eastAsia="en-GB"/>
        </w:rPr>
        <w:t>UB</w:t>
      </w:r>
      <w:r w:rsidRPr="00B15194">
        <w:rPr>
          <w:rFonts w:eastAsia="Times New Roman" w:cstheme="minorHAnsi"/>
          <w:sz w:val="24"/>
          <w:szCs w:val="24"/>
          <w:lang w:eastAsia="en-GB"/>
        </w:rPr>
        <w:t xml:space="preserve"> and </w:t>
      </w:r>
      <w:r w:rsidRPr="00B15194">
        <w:rPr>
          <w:rFonts w:eastAsia="Times New Roman" w:cstheme="minorHAnsi"/>
          <w:b/>
          <w:bCs/>
          <w:sz w:val="24"/>
          <w:szCs w:val="24"/>
          <w:lang w:eastAsia="en-GB"/>
        </w:rPr>
        <w:t>BAC</w:t>
      </w:r>
      <w:r w:rsidRPr="00B15194">
        <w:rPr>
          <w:rFonts w:eastAsia="Times New Roman" w:cstheme="minorHAnsi"/>
          <w:sz w:val="24"/>
          <w:szCs w:val="24"/>
          <w:lang w:eastAsia="en-GB"/>
        </w:rPr>
        <w:t>.</w:t>
      </w:r>
    </w:p>
    <w:p w:rsidR="00B15194" w:rsidRPr="00B15194" w:rsidRDefault="00B15194" w:rsidP="00B15194">
      <w:pPr>
        <w:pStyle w:val="ListParagraph"/>
        <w:spacing w:before="100" w:beforeAutospacing="1" w:after="100" w:afterAutospacing="1" w:line="240" w:lineRule="auto"/>
        <w:ind w:left="360"/>
        <w:rPr>
          <w:rFonts w:eastAsia="Times New Roman" w:cstheme="minorHAnsi"/>
          <w:sz w:val="24"/>
          <w:szCs w:val="24"/>
          <w:lang w:eastAsia="en-GB"/>
        </w:rPr>
      </w:pPr>
      <w:r w:rsidRPr="00B15194">
        <w:rPr>
          <w:rFonts w:eastAsia="Times New Roman" w:cstheme="minorHAnsi"/>
          <w:sz w:val="24"/>
          <w:szCs w:val="24"/>
          <w:lang w:eastAsia="en-GB"/>
        </w:rPr>
        <w:t xml:space="preserve">Our platform offers a recurring </w:t>
      </w:r>
      <w:r w:rsidRPr="00B15194">
        <w:rPr>
          <w:rFonts w:eastAsia="Times New Roman" w:cstheme="minorHAnsi"/>
          <w:b/>
          <w:bCs/>
          <w:sz w:val="24"/>
          <w:szCs w:val="24"/>
          <w:lang w:eastAsia="en-GB"/>
        </w:rPr>
        <w:t>30-day "Lunch Only" subscription</w:t>
      </w:r>
      <w:r w:rsidRPr="00B15194">
        <w:rPr>
          <w:rFonts w:eastAsia="Times New Roman" w:cstheme="minorHAnsi"/>
          <w:sz w:val="24"/>
          <w:szCs w:val="24"/>
          <w:lang w:eastAsia="en-GB"/>
        </w:rPr>
        <w:t xml:space="preserve">, allowing students to secure their daily meals through integrated local payment solutions like </w:t>
      </w:r>
      <w:r w:rsidRPr="00B15194">
        <w:rPr>
          <w:rFonts w:eastAsia="Times New Roman" w:cstheme="minorHAnsi"/>
          <w:b/>
          <w:bCs/>
          <w:sz w:val="24"/>
          <w:szCs w:val="24"/>
          <w:lang w:eastAsia="en-GB"/>
        </w:rPr>
        <w:t>Orange Money</w:t>
      </w:r>
      <w:r w:rsidRPr="00B15194">
        <w:rPr>
          <w:rFonts w:eastAsia="Times New Roman" w:cstheme="minorHAnsi"/>
          <w:sz w:val="24"/>
          <w:szCs w:val="24"/>
          <w:lang w:eastAsia="en-GB"/>
        </w:rPr>
        <w:t xml:space="preserve">, </w:t>
      </w:r>
      <w:r w:rsidRPr="00B15194">
        <w:rPr>
          <w:rFonts w:eastAsia="Times New Roman" w:cstheme="minorHAnsi"/>
          <w:b/>
          <w:bCs/>
          <w:sz w:val="24"/>
          <w:szCs w:val="24"/>
          <w:lang w:eastAsia="en-GB"/>
        </w:rPr>
        <w:t>FNB</w:t>
      </w:r>
      <w:r w:rsidRPr="00B15194">
        <w:rPr>
          <w:rFonts w:eastAsia="Times New Roman" w:cstheme="minorHAnsi"/>
          <w:sz w:val="24"/>
          <w:szCs w:val="24"/>
          <w:lang w:eastAsia="en-GB"/>
        </w:rPr>
        <w:t xml:space="preserve">, and </w:t>
      </w:r>
      <w:r w:rsidRPr="00B15194">
        <w:rPr>
          <w:rFonts w:eastAsia="Times New Roman" w:cstheme="minorHAnsi"/>
          <w:b/>
          <w:bCs/>
          <w:sz w:val="24"/>
          <w:szCs w:val="24"/>
          <w:lang w:eastAsia="en-GB"/>
        </w:rPr>
        <w:t>Pula transfers</w:t>
      </w:r>
      <w:r w:rsidRPr="00B15194">
        <w:rPr>
          <w:rFonts w:eastAsia="Times New Roman" w:cstheme="minorHAnsi"/>
          <w:sz w:val="24"/>
          <w:szCs w:val="24"/>
          <w:lang w:eastAsia="en-GB"/>
        </w:rPr>
        <w:t>. We aren't just a website; we are a logistics partner committed to reducing queues, eliminating payment friction, and ensuring every student has access to a nutritious meal without the midday stress.</w:t>
      </w:r>
    </w:p>
    <w:p w:rsidR="00B15194" w:rsidRPr="00B15194" w:rsidRDefault="00B15194" w:rsidP="00B15194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Cs/>
          <w:sz w:val="24"/>
          <w:szCs w:val="24"/>
          <w:lang w:eastAsia="en-GB"/>
        </w:rPr>
      </w:pPr>
    </w:p>
    <w:p w:rsidR="006F17F7" w:rsidRDefault="0054343A" w:rsidP="006F17F7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en-GB"/>
        </w:rPr>
      </w:pPr>
      <w:r w:rsidRPr="0054343A">
        <w:rPr>
          <w:rFonts w:eastAsia="Times New Roman" w:cstheme="minorHAnsi"/>
          <w:b/>
          <w:bCs/>
          <w:sz w:val="28"/>
          <w:szCs w:val="28"/>
          <w:lang w:eastAsia="en-GB"/>
        </w:rPr>
        <w:t>Objective and goals</w:t>
      </w:r>
    </w:p>
    <w:p w:rsidR="0054343A" w:rsidRPr="006F17F7" w:rsidRDefault="0054343A" w:rsidP="006F17F7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6F17F7">
        <w:rPr>
          <w:rFonts w:cstheme="minorHAnsi"/>
          <w:b/>
          <w:bCs/>
          <w:sz w:val="24"/>
          <w:szCs w:val="24"/>
        </w:rPr>
        <w:t>Primary Objective:</w:t>
      </w:r>
      <w:r w:rsidRPr="006F17F7">
        <w:rPr>
          <w:rFonts w:cstheme="minorHAnsi"/>
          <w:sz w:val="24"/>
          <w:szCs w:val="24"/>
        </w:rPr>
        <w:t xml:space="preserve"> To digitize and automate the meal subscription process, reducing manual administrative tasks and paperwork by approximately </w:t>
      </w:r>
      <w:r w:rsidRPr="006F17F7">
        <w:rPr>
          <w:rFonts w:cstheme="minorHAnsi"/>
          <w:b/>
          <w:bCs/>
          <w:sz w:val="24"/>
          <w:szCs w:val="24"/>
        </w:rPr>
        <w:t>40%</w:t>
      </w:r>
      <w:r w:rsidRPr="006F17F7">
        <w:rPr>
          <w:rFonts w:cstheme="minorHAnsi"/>
          <w:sz w:val="24"/>
          <w:szCs w:val="24"/>
        </w:rPr>
        <w:t>.</w:t>
      </w:r>
    </w:p>
    <w:p w:rsidR="0054343A" w:rsidRPr="0054343A" w:rsidRDefault="0054343A" w:rsidP="0054343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54343A">
        <w:rPr>
          <w:rFonts w:asciiTheme="minorHAnsi" w:hAnsiTheme="minorHAnsi" w:cstheme="minorHAnsi"/>
          <w:b/>
          <w:bCs/>
        </w:rPr>
        <w:t>Business Goals:</w:t>
      </w:r>
      <w:r w:rsidRPr="0054343A">
        <w:rPr>
          <w:rFonts w:asciiTheme="minorHAnsi" w:hAnsiTheme="minorHAnsi" w:cstheme="minorHAnsi"/>
        </w:rPr>
        <w:t xml:space="preserve"> To drive customer retention through a seamless 30-day recurring "Lunch </w:t>
      </w:r>
      <w:r w:rsidR="001D2EBE" w:rsidRPr="0054343A">
        <w:rPr>
          <w:rFonts w:asciiTheme="minorHAnsi" w:hAnsiTheme="minorHAnsi" w:cstheme="minorHAnsi"/>
        </w:rPr>
        <w:t>only</w:t>
      </w:r>
      <w:r w:rsidRPr="0054343A">
        <w:rPr>
          <w:rFonts w:asciiTheme="minorHAnsi" w:hAnsiTheme="minorHAnsi" w:cstheme="minorHAnsi"/>
        </w:rPr>
        <w:t>" cycle and to scale the business by expanding its reach to multiple tertiary institutions (such as UB and BAC) through a single, centralized digital platform.</w:t>
      </w:r>
    </w:p>
    <w:p w:rsidR="0054343A" w:rsidRPr="0054343A" w:rsidRDefault="0054343A" w:rsidP="0054343A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GB"/>
        </w:rPr>
      </w:pPr>
      <w:r w:rsidRPr="0054343A">
        <w:rPr>
          <w:rFonts w:eastAsia="Times New Roman" w:cstheme="minorHAnsi"/>
          <w:b/>
          <w:bCs/>
          <w:sz w:val="28"/>
          <w:szCs w:val="28"/>
          <w:lang w:eastAsia="en-GB"/>
        </w:rPr>
        <w:t>Target Audience</w:t>
      </w:r>
    </w:p>
    <w:p w:rsidR="0054343A" w:rsidRPr="0054343A" w:rsidRDefault="0054343A" w:rsidP="0054343A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54343A">
        <w:rPr>
          <w:rFonts w:eastAsia="Times New Roman" w:cstheme="minorHAnsi"/>
          <w:b/>
          <w:bCs/>
          <w:sz w:val="24"/>
          <w:szCs w:val="24"/>
          <w:lang w:eastAsia="en-GB"/>
        </w:rPr>
        <w:t>Demographics:</w:t>
      </w:r>
      <w:r w:rsidRPr="0054343A">
        <w:rPr>
          <w:rFonts w:eastAsia="Times New Roman" w:cstheme="minorHAnsi"/>
          <w:sz w:val="24"/>
          <w:szCs w:val="24"/>
          <w:lang w:eastAsia="en-GB"/>
        </w:rPr>
        <w:t xml:space="preserve"> Tertiary students in Botswana (aged 16–26) attending institutions like UB and BAC. They are typically conscious about their website and looking for reliable, daily meal solutions.</w:t>
      </w:r>
    </w:p>
    <w:p w:rsidR="0054343A" w:rsidRDefault="0054343A" w:rsidP="0054343A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54343A">
        <w:rPr>
          <w:rFonts w:eastAsia="Times New Roman" w:cstheme="minorHAnsi"/>
          <w:b/>
          <w:bCs/>
          <w:sz w:val="24"/>
          <w:szCs w:val="24"/>
          <w:lang w:eastAsia="en-GB"/>
        </w:rPr>
        <w:t>Technical Aptitude:</w:t>
      </w:r>
      <w:r w:rsidRPr="0054343A">
        <w:rPr>
          <w:rFonts w:eastAsia="Times New Roman" w:cstheme="minorHAnsi"/>
          <w:sz w:val="24"/>
          <w:szCs w:val="24"/>
          <w:lang w:eastAsia="en-GB"/>
        </w:rPr>
        <w:t xml:space="preserve"> </w:t>
      </w:r>
      <w:r w:rsidRPr="0054343A">
        <w:rPr>
          <w:rFonts w:eastAsia="Times New Roman" w:cstheme="minorHAnsi"/>
          <w:b/>
          <w:bCs/>
          <w:sz w:val="24"/>
          <w:szCs w:val="24"/>
          <w:lang w:eastAsia="en-GB"/>
        </w:rPr>
        <w:t>High (Digital Natives).</w:t>
      </w:r>
      <w:r w:rsidRPr="0054343A">
        <w:rPr>
          <w:rFonts w:eastAsia="Times New Roman" w:cstheme="minorHAnsi"/>
          <w:sz w:val="24"/>
          <w:szCs w:val="24"/>
          <w:lang w:eastAsia="en-GB"/>
        </w:rPr>
        <w:t xml:space="preserve"> The users are highly </w:t>
      </w:r>
      <w:r>
        <w:rPr>
          <w:rFonts w:eastAsia="Times New Roman" w:cstheme="minorHAnsi"/>
          <w:sz w:val="24"/>
          <w:szCs w:val="24"/>
          <w:lang w:eastAsia="en-GB"/>
        </w:rPr>
        <w:t>proficient to</w:t>
      </w:r>
      <w:r w:rsidRPr="0054343A">
        <w:rPr>
          <w:rFonts w:eastAsia="Times New Roman" w:cstheme="minorHAnsi"/>
          <w:sz w:val="24"/>
          <w:szCs w:val="24"/>
          <w:lang w:eastAsia="en-GB"/>
        </w:rPr>
        <w:t xml:space="preserve"> mobile technology and expect a "mobile-first" experience. They are comfortable with digital payments like Orange Money and FNB banking apps.</w:t>
      </w:r>
    </w:p>
    <w:p w:rsidR="006F17F7" w:rsidRDefault="0054343A" w:rsidP="006F17F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54343A">
        <w:rPr>
          <w:rFonts w:asciiTheme="minorHAnsi" w:hAnsiTheme="minorHAnsi" w:cstheme="minorHAnsi"/>
          <w:b/>
          <w:bCs/>
          <w:sz w:val="28"/>
          <w:szCs w:val="28"/>
        </w:rPr>
        <w:t>Website Type and Content</w:t>
      </w:r>
    </w:p>
    <w:p w:rsidR="0054343A" w:rsidRPr="00A403B8" w:rsidRDefault="0054343A" w:rsidP="006F17F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8"/>
          <w:szCs w:val="28"/>
        </w:rPr>
      </w:pPr>
      <w:r w:rsidRPr="006F17F7">
        <w:rPr>
          <w:rFonts w:asciiTheme="minorHAnsi" w:hAnsiTheme="minorHAnsi" w:cstheme="minorHAnsi"/>
        </w:rPr>
        <w:t xml:space="preserve">A </w:t>
      </w:r>
      <w:r w:rsidRPr="006F17F7">
        <w:rPr>
          <w:rFonts w:asciiTheme="minorHAnsi" w:hAnsiTheme="minorHAnsi" w:cstheme="minorHAnsi"/>
          <w:bCs/>
        </w:rPr>
        <w:t>Subscription-based E-commerce Web Application</w:t>
      </w:r>
      <w:r w:rsidRPr="006F17F7">
        <w:rPr>
          <w:rFonts w:asciiTheme="minorHAnsi" w:hAnsiTheme="minorHAnsi" w:cstheme="minorHAnsi"/>
        </w:rPr>
        <w:t xml:space="preserve"> with a dynamic daily menus (visual and text).A "User Dashboard" showing the 30-day countdown and "Meal Claimed" status. Administrative panel for meal counts and delivery route management.</w:t>
      </w:r>
    </w:p>
    <w:p w:rsidR="00A403B8" w:rsidRDefault="00A403B8" w:rsidP="00A403B8">
      <w:pPr>
        <w:pStyle w:val="NormalWeb"/>
        <w:rPr>
          <w:rFonts w:asciiTheme="minorHAnsi" w:hAnsiTheme="minorHAnsi" w:cstheme="minorHAnsi"/>
        </w:rPr>
      </w:pPr>
    </w:p>
    <w:p w:rsidR="00A403B8" w:rsidRDefault="00A403B8" w:rsidP="00A403B8">
      <w:pPr>
        <w:pStyle w:val="NormalWeb"/>
        <w:rPr>
          <w:rFonts w:asciiTheme="minorHAnsi" w:hAnsiTheme="minorHAnsi" w:cstheme="minorHAnsi"/>
        </w:rPr>
      </w:pPr>
    </w:p>
    <w:p w:rsidR="00A403B8" w:rsidRDefault="00A403B8" w:rsidP="00A403B8">
      <w:pPr>
        <w:pStyle w:val="NormalWeb"/>
        <w:rPr>
          <w:rFonts w:asciiTheme="minorHAnsi" w:hAnsiTheme="minorHAnsi" w:cstheme="minorHAnsi"/>
        </w:rPr>
      </w:pPr>
    </w:p>
    <w:p w:rsidR="00A403B8" w:rsidRDefault="00A403B8" w:rsidP="00A403B8">
      <w:pPr>
        <w:pStyle w:val="NormalWeb"/>
        <w:rPr>
          <w:rFonts w:asciiTheme="minorHAnsi" w:hAnsiTheme="minorHAnsi" w:cstheme="minorHAnsi"/>
        </w:rPr>
      </w:pPr>
    </w:p>
    <w:p w:rsidR="00A403B8" w:rsidRDefault="00A403B8" w:rsidP="00A403B8">
      <w:pPr>
        <w:pStyle w:val="NormalWeb"/>
        <w:rPr>
          <w:rFonts w:asciiTheme="minorHAnsi" w:hAnsiTheme="minorHAnsi" w:cstheme="minorHAnsi"/>
        </w:rPr>
      </w:pPr>
    </w:p>
    <w:p w:rsidR="00A403B8" w:rsidRPr="006F17F7" w:rsidRDefault="00A403B8" w:rsidP="00A403B8">
      <w:pPr>
        <w:pStyle w:val="NormalWeb"/>
        <w:rPr>
          <w:rFonts w:asciiTheme="minorHAnsi" w:hAnsiTheme="minorHAnsi" w:cstheme="minorHAnsi"/>
          <w:sz w:val="28"/>
          <w:szCs w:val="28"/>
        </w:rPr>
      </w:pPr>
    </w:p>
    <w:p w:rsidR="00517160" w:rsidRDefault="00421A06" w:rsidP="00517160">
      <w:pPr>
        <w:pStyle w:val="NormalWeb"/>
        <w:numPr>
          <w:ilvl w:val="0"/>
          <w:numId w:val="8"/>
        </w:numPr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lastRenderedPageBreak/>
        <w:t xml:space="preserve">Information and </w:t>
      </w:r>
      <w:r w:rsidRPr="00517160">
        <w:rPr>
          <w:rFonts w:asciiTheme="minorHAnsi" w:hAnsiTheme="minorHAnsi" w:cstheme="minorHAnsi"/>
          <w:b/>
          <w:sz w:val="36"/>
          <w:szCs w:val="36"/>
        </w:rPr>
        <w:t>Taxonomy</w:t>
      </w:r>
    </w:p>
    <w:p w:rsidR="001E044F" w:rsidRDefault="001E044F" w:rsidP="001E044F">
      <w:pPr>
        <w:pStyle w:val="NormalWeb"/>
        <w:ind w:left="360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noProof/>
          <w:sz w:val="36"/>
          <w:szCs w:val="36"/>
        </w:rPr>
        <w:drawing>
          <wp:inline distT="0" distB="0" distL="0" distR="0">
            <wp:extent cx="5731510" cy="75139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lank diagram (1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1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3B8" w:rsidRPr="00A403B8" w:rsidRDefault="00A403B8" w:rsidP="00A403B8">
      <w:pPr>
        <w:pStyle w:val="NormalWeb"/>
        <w:ind w:left="720"/>
        <w:rPr>
          <w:rFonts w:asciiTheme="minorHAnsi" w:hAnsiTheme="minorHAnsi" w:cstheme="minorHAnsi"/>
          <w:b/>
          <w:sz w:val="36"/>
          <w:szCs w:val="36"/>
        </w:rPr>
      </w:pPr>
      <w:bookmarkStart w:id="0" w:name="_GoBack"/>
      <w:bookmarkEnd w:id="0"/>
    </w:p>
    <w:p w:rsidR="001E044F" w:rsidRPr="001E044F" w:rsidRDefault="001E044F" w:rsidP="001E044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b/>
          <w:sz w:val="36"/>
          <w:szCs w:val="36"/>
        </w:rPr>
      </w:pPr>
      <w:r w:rsidRPr="001E044F">
        <w:rPr>
          <w:rFonts w:asciiTheme="minorHAnsi" w:hAnsiTheme="minorHAnsi" w:cstheme="minorHAnsi"/>
          <w:b/>
          <w:bCs/>
        </w:rPr>
        <w:lastRenderedPageBreak/>
        <w:t>Home Page:</w:t>
      </w:r>
      <w:r w:rsidRPr="001E044F">
        <w:rPr>
          <w:rFonts w:asciiTheme="minorHAnsi" w:hAnsiTheme="minorHAnsi" w:cstheme="minorHAnsi"/>
        </w:rPr>
        <w:t xml:space="preserve"> This is the "shop window." It explains the 30-day subscription benefit and shows a "Login/Sign-up" button. For a new student, this is where they see the value of skipping the lunch line.</w:t>
      </w:r>
    </w:p>
    <w:p w:rsidR="00517160" w:rsidRDefault="00013852" w:rsidP="00517160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013852">
        <w:rPr>
          <w:rFonts w:asciiTheme="minorHAnsi" w:hAnsiTheme="minorHAnsi" w:cstheme="minorHAnsi"/>
          <w:b/>
          <w:bCs/>
        </w:rPr>
        <w:t>Support &amp; Help:</w:t>
      </w:r>
      <w:r w:rsidRPr="00013852">
        <w:rPr>
          <w:rFonts w:asciiTheme="minorHAnsi" w:hAnsiTheme="minorHAnsi" w:cstheme="minorHAnsi"/>
        </w:rPr>
        <w:t xml:space="preserve"> A critical page for trust. It contains the </w:t>
      </w:r>
      <w:r w:rsidRPr="00013852">
        <w:rPr>
          <w:rFonts w:asciiTheme="minorHAnsi" w:hAnsiTheme="minorHAnsi" w:cstheme="minorHAnsi"/>
          <w:b/>
          <w:bCs/>
        </w:rPr>
        <w:t>FAQs</w:t>
      </w:r>
      <w:r w:rsidRPr="00013852">
        <w:rPr>
          <w:rFonts w:asciiTheme="minorHAnsi" w:hAnsiTheme="minorHAnsi" w:cstheme="minorHAnsi"/>
        </w:rPr>
        <w:t xml:space="preserve"> (e.g., "What if I miss a day?") and a </w:t>
      </w:r>
      <w:r w:rsidRPr="00013852">
        <w:rPr>
          <w:rFonts w:asciiTheme="minorHAnsi" w:hAnsiTheme="minorHAnsi" w:cstheme="minorHAnsi"/>
          <w:b/>
          <w:bCs/>
        </w:rPr>
        <w:t>Contact Us</w:t>
      </w:r>
      <w:r w:rsidRPr="00013852">
        <w:rPr>
          <w:rFonts w:asciiTheme="minorHAnsi" w:hAnsiTheme="minorHAnsi" w:cstheme="minorHAnsi"/>
        </w:rPr>
        <w:t xml:space="preserve"> form for support with payments.</w:t>
      </w:r>
    </w:p>
    <w:p w:rsidR="00013852" w:rsidRPr="00517160" w:rsidRDefault="00013852" w:rsidP="001E044F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517160">
        <w:rPr>
          <w:rFonts w:asciiTheme="minorHAnsi" w:hAnsiTheme="minorHAnsi" w:cstheme="minorHAnsi"/>
          <w:b/>
          <w:bCs/>
        </w:rPr>
        <w:t>User Dashboard:</w:t>
      </w:r>
      <w:r w:rsidRPr="00517160">
        <w:rPr>
          <w:rFonts w:asciiTheme="minorHAnsi" w:hAnsiTheme="minorHAnsi" w:cstheme="minorHAnsi"/>
        </w:rPr>
        <w:t xml:space="preserve"> The "Control </w:t>
      </w:r>
      <w:proofErr w:type="spellStart"/>
      <w:r w:rsidRPr="00517160">
        <w:rPr>
          <w:rFonts w:asciiTheme="minorHAnsi" w:hAnsiTheme="minorHAnsi" w:cstheme="minorHAnsi"/>
        </w:rPr>
        <w:t>Center</w:t>
      </w:r>
      <w:proofErr w:type="spellEnd"/>
      <w:r w:rsidRPr="00517160">
        <w:rPr>
          <w:rFonts w:asciiTheme="minorHAnsi" w:hAnsiTheme="minorHAnsi" w:cstheme="minorHAnsi"/>
        </w:rPr>
        <w:t xml:space="preserve">." Once a student logs in, they see a big visual countdown (e.g., </w:t>
      </w:r>
      <w:r w:rsidRPr="00517160">
        <w:rPr>
          <w:rFonts w:asciiTheme="minorHAnsi" w:hAnsiTheme="minorHAnsi" w:cstheme="minorHAnsi"/>
          <w:b/>
          <w:bCs/>
        </w:rPr>
        <w:t xml:space="preserve">"12 Days </w:t>
      </w:r>
      <w:r w:rsidR="001D2EBE" w:rsidRPr="00517160">
        <w:rPr>
          <w:rFonts w:asciiTheme="minorHAnsi" w:hAnsiTheme="minorHAnsi" w:cstheme="minorHAnsi"/>
          <w:b/>
          <w:bCs/>
        </w:rPr>
        <w:t>remaining</w:t>
      </w:r>
      <w:r w:rsidRPr="00517160">
        <w:rPr>
          <w:rFonts w:asciiTheme="minorHAnsi" w:hAnsiTheme="minorHAnsi" w:cstheme="minorHAnsi"/>
          <w:b/>
          <w:bCs/>
        </w:rPr>
        <w:t>"</w:t>
      </w:r>
      <w:r w:rsidRPr="00517160">
        <w:rPr>
          <w:rFonts w:asciiTheme="minorHAnsi" w:hAnsiTheme="minorHAnsi" w:cstheme="minorHAnsi"/>
        </w:rPr>
        <w:t>). It provides the quickest path to the menu.</w:t>
      </w:r>
    </w:p>
    <w:p w:rsidR="00013852" w:rsidRPr="00013852" w:rsidRDefault="00013852" w:rsidP="00013852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3852">
        <w:rPr>
          <w:rFonts w:asciiTheme="minorHAnsi" w:hAnsiTheme="minorHAnsi" w:cstheme="minorHAnsi"/>
          <w:b/>
          <w:bCs/>
        </w:rPr>
        <w:t>Campus Settings:</w:t>
      </w:r>
      <w:r w:rsidRPr="00013852">
        <w:rPr>
          <w:rFonts w:asciiTheme="minorHAnsi" w:hAnsiTheme="minorHAnsi" w:cstheme="minorHAnsi"/>
        </w:rPr>
        <w:t xml:space="preserve"> This is a "Filter" page. Since your website serves both </w:t>
      </w:r>
      <w:r w:rsidRPr="00013852">
        <w:rPr>
          <w:rFonts w:asciiTheme="minorHAnsi" w:hAnsiTheme="minorHAnsi" w:cstheme="minorHAnsi"/>
          <w:b/>
          <w:bCs/>
        </w:rPr>
        <w:t>UB</w:t>
      </w:r>
      <w:r w:rsidRPr="00013852">
        <w:rPr>
          <w:rFonts w:asciiTheme="minorHAnsi" w:hAnsiTheme="minorHAnsi" w:cstheme="minorHAnsi"/>
        </w:rPr>
        <w:t xml:space="preserve"> and </w:t>
      </w:r>
      <w:r w:rsidRPr="00013852">
        <w:rPr>
          <w:rFonts w:asciiTheme="minorHAnsi" w:hAnsiTheme="minorHAnsi" w:cstheme="minorHAnsi"/>
          <w:b/>
          <w:bCs/>
        </w:rPr>
        <w:t>BAC</w:t>
      </w:r>
      <w:r w:rsidRPr="00013852">
        <w:rPr>
          <w:rFonts w:asciiTheme="minorHAnsi" w:hAnsiTheme="minorHAnsi" w:cstheme="minorHAnsi"/>
        </w:rPr>
        <w:t>, this section ensures the student only sees the menu and pickup points relevant to their specific campus.</w:t>
      </w:r>
    </w:p>
    <w:p w:rsidR="00517160" w:rsidRDefault="00013852" w:rsidP="00517160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3852">
        <w:rPr>
          <w:rFonts w:asciiTheme="minorHAnsi" w:hAnsiTheme="minorHAnsi" w:cstheme="minorHAnsi"/>
          <w:b/>
          <w:bCs/>
        </w:rPr>
        <w:t>Subscription Management:</w:t>
      </w:r>
      <w:r w:rsidRPr="00013852">
        <w:rPr>
          <w:rFonts w:asciiTheme="minorHAnsi" w:hAnsiTheme="minorHAnsi" w:cstheme="minorHAnsi"/>
        </w:rPr>
        <w:t xml:space="preserve"> This is the "Store." It handles the </w:t>
      </w:r>
      <w:r w:rsidRPr="00013852">
        <w:rPr>
          <w:rFonts w:asciiTheme="minorHAnsi" w:hAnsiTheme="minorHAnsi" w:cstheme="minorHAnsi"/>
          <w:b/>
          <w:bCs/>
        </w:rPr>
        <w:t>Payment Gateway</w:t>
      </w:r>
      <w:r w:rsidRPr="00013852">
        <w:rPr>
          <w:rFonts w:asciiTheme="minorHAnsi" w:hAnsiTheme="minorHAnsi" w:cstheme="minorHAnsi"/>
        </w:rPr>
        <w:t xml:space="preserve"> (where the </w:t>
      </w:r>
      <w:r w:rsidRPr="00013852">
        <w:rPr>
          <w:rFonts w:asciiTheme="minorHAnsi" w:hAnsiTheme="minorHAnsi" w:cstheme="minorHAnsi"/>
          <w:b/>
          <w:bCs/>
        </w:rPr>
        <w:t>FNB</w:t>
      </w:r>
      <w:r w:rsidRPr="00013852">
        <w:rPr>
          <w:rFonts w:asciiTheme="minorHAnsi" w:hAnsiTheme="minorHAnsi" w:cstheme="minorHAnsi"/>
        </w:rPr>
        <w:t xml:space="preserve"> or </w:t>
      </w:r>
      <w:r w:rsidRPr="00013852">
        <w:rPr>
          <w:rFonts w:asciiTheme="minorHAnsi" w:hAnsiTheme="minorHAnsi" w:cstheme="minorHAnsi"/>
          <w:b/>
          <w:bCs/>
        </w:rPr>
        <w:t>Orange Money</w:t>
      </w:r>
      <w:r w:rsidRPr="00013852">
        <w:rPr>
          <w:rFonts w:asciiTheme="minorHAnsi" w:hAnsiTheme="minorHAnsi" w:cstheme="minorHAnsi"/>
        </w:rPr>
        <w:t xml:space="preserve"> transaction happens) and stores the </w:t>
      </w:r>
      <w:r w:rsidRPr="00013852">
        <w:rPr>
          <w:rFonts w:asciiTheme="minorHAnsi" w:hAnsiTheme="minorHAnsi" w:cstheme="minorHAnsi"/>
          <w:b/>
          <w:bCs/>
        </w:rPr>
        <w:t>Transaction History</w:t>
      </w:r>
      <w:r w:rsidRPr="00013852">
        <w:rPr>
          <w:rFonts w:asciiTheme="minorHAnsi" w:hAnsiTheme="minorHAnsi" w:cstheme="minorHAnsi"/>
        </w:rPr>
        <w:t xml:space="preserve"> so</w:t>
      </w:r>
      <w:r w:rsidR="00517160">
        <w:rPr>
          <w:rFonts w:asciiTheme="minorHAnsi" w:hAnsiTheme="minorHAnsi" w:cstheme="minorHAnsi"/>
        </w:rPr>
        <w:t xml:space="preserve"> students have proof of payment.</w:t>
      </w:r>
    </w:p>
    <w:p w:rsidR="00517160" w:rsidRDefault="00013852" w:rsidP="00517160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517160">
        <w:rPr>
          <w:rFonts w:asciiTheme="minorHAnsi" w:hAnsiTheme="minorHAnsi" w:cstheme="minorHAnsi"/>
          <w:b/>
          <w:bCs/>
        </w:rPr>
        <w:t>Daily Menu (The Single-Page Scroll):</w:t>
      </w:r>
      <w:r w:rsidRPr="00517160">
        <w:rPr>
          <w:rFonts w:asciiTheme="minorHAnsi" w:hAnsiTheme="minorHAnsi" w:cstheme="minorHAnsi"/>
        </w:rPr>
        <w:t xml:space="preserve"> This is the core of your </w:t>
      </w:r>
      <w:r w:rsidRPr="00517160">
        <w:rPr>
          <w:rFonts w:asciiTheme="minorHAnsi" w:hAnsiTheme="minorHAnsi" w:cstheme="minorHAnsi"/>
          <w:b/>
          <w:bCs/>
        </w:rPr>
        <w:t>Information Design</w:t>
      </w:r>
      <w:r w:rsidRPr="00517160">
        <w:rPr>
          <w:rFonts w:asciiTheme="minorHAnsi" w:hAnsiTheme="minorHAnsi" w:cstheme="minorHAnsi"/>
        </w:rPr>
        <w:t>. Instead of clicking through multiple pages, the student scrolls down one list. This speed is vital when they only have 15 minutes between classes.</w:t>
      </w:r>
    </w:p>
    <w:p w:rsidR="00517160" w:rsidRDefault="00013852" w:rsidP="00517160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517160">
        <w:rPr>
          <w:rFonts w:asciiTheme="minorHAnsi" w:hAnsiTheme="minorHAnsi" w:cstheme="minorHAnsi"/>
          <w:b/>
          <w:bCs/>
        </w:rPr>
        <w:t>Meal Redemption (The "Food Claimed" Button):</w:t>
      </w:r>
      <w:r w:rsidRPr="00517160">
        <w:rPr>
          <w:rFonts w:asciiTheme="minorHAnsi" w:hAnsiTheme="minorHAnsi" w:cstheme="minorHAnsi"/>
        </w:rPr>
        <w:t xml:space="preserve"> This is a functional page. When the student reaches the front of the line, they tap this button. It tells the system "One meal used," which updates the 30-day counter in the background.</w:t>
      </w:r>
    </w:p>
    <w:p w:rsidR="00517160" w:rsidRDefault="00013852" w:rsidP="00517160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517160">
        <w:rPr>
          <w:rFonts w:asciiTheme="minorHAnsi" w:hAnsiTheme="minorHAnsi" w:cstheme="minorHAnsi"/>
          <w:b/>
          <w:bCs/>
        </w:rPr>
        <w:t>Categories (Starch, Protein, Sides):</w:t>
      </w:r>
      <w:r w:rsidRPr="00517160">
        <w:rPr>
          <w:rFonts w:asciiTheme="minorHAnsi" w:hAnsiTheme="minorHAnsi" w:cstheme="minorHAnsi"/>
        </w:rPr>
        <w:t xml:space="preserve"> This is how you organize the data. By splitting the menu into these three groups, the student’s brain processes the options faster.</w:t>
      </w:r>
    </w:p>
    <w:p w:rsidR="00A65EEB" w:rsidRDefault="00013852" w:rsidP="00517160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517160">
        <w:rPr>
          <w:rFonts w:asciiTheme="minorHAnsi" w:hAnsiTheme="minorHAnsi" w:cstheme="minorHAnsi"/>
          <w:b/>
          <w:bCs/>
        </w:rPr>
        <w:t>Tags (e.g., #</w:t>
      </w:r>
      <w:proofErr w:type="spellStart"/>
      <w:r w:rsidRPr="00517160">
        <w:rPr>
          <w:rFonts w:asciiTheme="minorHAnsi" w:hAnsiTheme="minorHAnsi" w:cstheme="minorHAnsi"/>
          <w:b/>
          <w:bCs/>
        </w:rPr>
        <w:t>QuickServe</w:t>
      </w:r>
      <w:proofErr w:type="spellEnd"/>
      <w:r w:rsidRPr="00517160">
        <w:rPr>
          <w:rFonts w:asciiTheme="minorHAnsi" w:hAnsiTheme="minorHAnsi" w:cstheme="minorHAnsi"/>
          <w:b/>
          <w:bCs/>
        </w:rPr>
        <w:t>):</w:t>
      </w:r>
      <w:r w:rsidRPr="00517160">
        <w:rPr>
          <w:rFonts w:asciiTheme="minorHAnsi" w:hAnsiTheme="minorHAnsi" w:cstheme="minorHAnsi"/>
        </w:rPr>
        <w:t xml:space="preserve"> These are "Metadata." A tag like </w:t>
      </w:r>
      <w:r w:rsidRPr="00517160">
        <w:rPr>
          <w:rFonts w:asciiTheme="minorHAnsi" w:hAnsiTheme="minorHAnsi" w:cstheme="minorHAnsi"/>
          <w:b/>
          <w:bCs/>
        </w:rPr>
        <w:t>#</w:t>
      </w:r>
      <w:proofErr w:type="spellStart"/>
      <w:r w:rsidRPr="00517160">
        <w:rPr>
          <w:rFonts w:asciiTheme="minorHAnsi" w:hAnsiTheme="minorHAnsi" w:cstheme="minorHAnsi"/>
          <w:b/>
          <w:bCs/>
        </w:rPr>
        <w:t>QuickServe</w:t>
      </w:r>
      <w:proofErr w:type="spellEnd"/>
      <w:r w:rsidRPr="00517160">
        <w:rPr>
          <w:rFonts w:asciiTheme="minorHAnsi" w:hAnsiTheme="minorHAnsi" w:cstheme="minorHAnsi"/>
        </w:rPr>
        <w:t xml:space="preserve"> highlights meals that are already packaged and ready to grab, helping the student make a</w:t>
      </w:r>
      <w:r>
        <w:t xml:space="preserve"> </w:t>
      </w:r>
      <w:r w:rsidRPr="00517160">
        <w:rPr>
          <w:rFonts w:asciiTheme="minorHAnsi" w:hAnsiTheme="minorHAnsi" w:cstheme="minorHAnsi"/>
        </w:rPr>
        <w:t>decision in seconds.</w:t>
      </w:r>
    </w:p>
    <w:p w:rsidR="001E044F" w:rsidRPr="00517160" w:rsidRDefault="001E044F" w:rsidP="001E044F">
      <w:pPr>
        <w:pStyle w:val="NormalWeb"/>
        <w:ind w:left="720"/>
        <w:rPr>
          <w:rFonts w:asciiTheme="minorHAnsi" w:hAnsiTheme="minorHAnsi" w:cstheme="minorHAnsi"/>
        </w:rPr>
      </w:pPr>
    </w:p>
    <w:p w:rsidR="006F361E" w:rsidRDefault="006F361E" w:rsidP="006F361E">
      <w:pPr>
        <w:rPr>
          <w:b/>
          <w:sz w:val="36"/>
          <w:szCs w:val="36"/>
          <w:lang w:eastAsia="en-GB"/>
        </w:rPr>
      </w:pPr>
      <w:r w:rsidRPr="006F361E">
        <w:rPr>
          <w:b/>
          <w:sz w:val="36"/>
          <w:szCs w:val="36"/>
          <w:lang w:eastAsia="en-GB"/>
        </w:rPr>
        <w:t>4)</w:t>
      </w:r>
      <w:r w:rsidR="002C2C7D">
        <w:rPr>
          <w:b/>
          <w:sz w:val="36"/>
          <w:szCs w:val="36"/>
          <w:lang w:eastAsia="en-GB"/>
        </w:rPr>
        <w:t xml:space="preserve"> Technical Brief</w:t>
      </w:r>
    </w:p>
    <w:p w:rsidR="006F361E" w:rsidRPr="00F95C41" w:rsidRDefault="00F95C41" w:rsidP="00F95C41">
      <w:pPr>
        <w:pStyle w:val="ListParagraph"/>
        <w:numPr>
          <w:ilvl w:val="0"/>
          <w:numId w:val="28"/>
        </w:numPr>
        <w:spacing w:line="240" w:lineRule="auto"/>
        <w:rPr>
          <w:sz w:val="24"/>
          <w:szCs w:val="24"/>
          <w:lang w:eastAsia="en-GB"/>
        </w:rPr>
      </w:pPr>
      <w:proofErr w:type="spellStart"/>
      <w:r w:rsidRPr="00F95C41">
        <w:rPr>
          <w:sz w:val="24"/>
          <w:szCs w:val="24"/>
          <w:lang w:eastAsia="en-GB"/>
        </w:rPr>
        <w:t>Github</w:t>
      </w:r>
      <w:proofErr w:type="spellEnd"/>
      <w:r w:rsidRPr="00F95C41">
        <w:rPr>
          <w:sz w:val="24"/>
          <w:szCs w:val="24"/>
          <w:lang w:eastAsia="en-GB"/>
        </w:rPr>
        <w:t xml:space="preserve"> t</w:t>
      </w:r>
      <w:r w:rsidR="0063205D" w:rsidRPr="00F95C41">
        <w:rPr>
          <w:sz w:val="24"/>
          <w:szCs w:val="24"/>
        </w:rPr>
        <w:t>o manage code updates and ensure project security.</w:t>
      </w:r>
    </w:p>
    <w:p w:rsidR="006F361E" w:rsidRPr="00F95C41" w:rsidRDefault="00F95C41" w:rsidP="00F95C41">
      <w:pPr>
        <w:pStyle w:val="ListParagraph"/>
        <w:numPr>
          <w:ilvl w:val="0"/>
          <w:numId w:val="28"/>
        </w:numPr>
        <w:spacing w:line="240" w:lineRule="auto"/>
        <w:rPr>
          <w:sz w:val="24"/>
          <w:szCs w:val="24"/>
          <w:lang w:eastAsia="en-GB"/>
        </w:rPr>
      </w:pPr>
      <w:proofErr w:type="spellStart"/>
      <w:r w:rsidRPr="00F95C41">
        <w:rPr>
          <w:sz w:val="24"/>
          <w:szCs w:val="24"/>
          <w:lang w:eastAsia="en-GB"/>
        </w:rPr>
        <w:t>Lucidchart</w:t>
      </w:r>
      <w:proofErr w:type="spellEnd"/>
      <w:r w:rsidRPr="00F95C41">
        <w:rPr>
          <w:sz w:val="24"/>
          <w:szCs w:val="24"/>
          <w:lang w:eastAsia="en-GB"/>
        </w:rPr>
        <w:t xml:space="preserve"> u</w:t>
      </w:r>
      <w:r w:rsidR="0063205D" w:rsidRPr="00F95C41">
        <w:rPr>
          <w:sz w:val="24"/>
          <w:szCs w:val="24"/>
        </w:rPr>
        <w:t>sed to build the Sitemap and User Flowcharts for this documentation.</w:t>
      </w:r>
    </w:p>
    <w:p w:rsidR="00F95C41" w:rsidRPr="00F95C41" w:rsidRDefault="00F95C41" w:rsidP="00F95C41">
      <w:pPr>
        <w:pStyle w:val="ListParagraph"/>
        <w:numPr>
          <w:ilvl w:val="0"/>
          <w:numId w:val="28"/>
        </w:numPr>
        <w:spacing w:line="240" w:lineRule="auto"/>
        <w:rPr>
          <w:sz w:val="24"/>
          <w:szCs w:val="24"/>
          <w:lang w:val="en-US"/>
        </w:rPr>
      </w:pPr>
      <w:r w:rsidRPr="00F95C41">
        <w:rPr>
          <w:sz w:val="24"/>
          <w:szCs w:val="24"/>
          <w:lang w:val="en-US"/>
        </w:rPr>
        <w:t>HTML5</w:t>
      </w:r>
      <w:r w:rsidRPr="00F95C41">
        <w:rPr>
          <w:sz w:val="24"/>
          <w:szCs w:val="24"/>
          <w:lang w:val="en-US"/>
        </w:rPr>
        <w:t xml:space="preserve"> is use to structure</w:t>
      </w:r>
      <w:r w:rsidRPr="00F95C41">
        <w:rPr>
          <w:sz w:val="24"/>
          <w:szCs w:val="24"/>
          <w:lang w:val="en-US"/>
        </w:rPr>
        <w:t xml:space="preserve"> layer</w:t>
      </w:r>
      <w:r w:rsidRPr="00F95C41">
        <w:rPr>
          <w:sz w:val="24"/>
          <w:szCs w:val="24"/>
          <w:lang w:val="en-US"/>
        </w:rPr>
        <w:t>s</w:t>
      </w:r>
      <w:r w:rsidRPr="00F95C41">
        <w:rPr>
          <w:sz w:val="24"/>
          <w:szCs w:val="24"/>
          <w:lang w:val="en-US"/>
        </w:rPr>
        <w:t xml:space="preserve"> of the website</w:t>
      </w:r>
      <w:r>
        <w:rPr>
          <w:sz w:val="24"/>
          <w:szCs w:val="24"/>
          <w:lang w:val="en-US"/>
        </w:rPr>
        <w:t>.</w:t>
      </w:r>
    </w:p>
    <w:p w:rsidR="00F95C41" w:rsidRPr="00F95C41" w:rsidRDefault="00F95C41" w:rsidP="00F95C41">
      <w:pPr>
        <w:pStyle w:val="ListParagraph"/>
        <w:numPr>
          <w:ilvl w:val="0"/>
          <w:numId w:val="28"/>
        </w:numPr>
        <w:spacing w:line="240" w:lineRule="auto"/>
        <w:rPr>
          <w:sz w:val="24"/>
          <w:szCs w:val="24"/>
          <w:lang w:val="en-US"/>
        </w:rPr>
      </w:pPr>
      <w:r w:rsidRPr="00F95C41">
        <w:rPr>
          <w:sz w:val="24"/>
          <w:szCs w:val="24"/>
          <w:lang w:val="en-US"/>
        </w:rPr>
        <w:t>CSS3 to present</w:t>
      </w:r>
      <w:r w:rsidRPr="00F95C41">
        <w:rPr>
          <w:sz w:val="24"/>
          <w:szCs w:val="24"/>
          <w:lang w:val="en-US"/>
        </w:rPr>
        <w:t xml:space="preserve"> layer and styling</w:t>
      </w:r>
      <w:r>
        <w:rPr>
          <w:sz w:val="24"/>
          <w:szCs w:val="24"/>
          <w:lang w:val="en-US"/>
        </w:rPr>
        <w:t>.</w:t>
      </w:r>
    </w:p>
    <w:p w:rsidR="00F95C41" w:rsidRPr="00F95C41" w:rsidRDefault="00F95C41" w:rsidP="00F95C41">
      <w:pPr>
        <w:pStyle w:val="ListParagraph"/>
        <w:numPr>
          <w:ilvl w:val="0"/>
          <w:numId w:val="28"/>
        </w:numPr>
        <w:spacing w:line="240" w:lineRule="auto"/>
        <w:rPr>
          <w:sz w:val="24"/>
          <w:szCs w:val="24"/>
          <w:lang w:val="en-US"/>
        </w:rPr>
      </w:pPr>
      <w:r w:rsidRPr="00F95C41">
        <w:rPr>
          <w:sz w:val="24"/>
          <w:szCs w:val="24"/>
          <w:lang w:val="en-US"/>
        </w:rPr>
        <w:t>JavaScript for interaction and dynamic behavior</w:t>
      </w:r>
      <w:r>
        <w:rPr>
          <w:sz w:val="24"/>
          <w:szCs w:val="24"/>
          <w:lang w:val="en-US"/>
        </w:rPr>
        <w:t>.</w:t>
      </w:r>
    </w:p>
    <w:p w:rsidR="00F95C41" w:rsidRPr="00F95C41" w:rsidRDefault="00F95C41" w:rsidP="00F95C41">
      <w:pPr>
        <w:pStyle w:val="ListParagraph"/>
        <w:numPr>
          <w:ilvl w:val="0"/>
          <w:numId w:val="28"/>
        </w:numPr>
        <w:spacing w:after="0" w:line="240" w:lineRule="auto"/>
        <w:rPr>
          <w:sz w:val="24"/>
          <w:szCs w:val="24"/>
          <w:lang w:val="en-US"/>
        </w:rPr>
      </w:pPr>
      <w:r w:rsidRPr="00F95C41">
        <w:rPr>
          <w:sz w:val="24"/>
          <w:szCs w:val="24"/>
          <w:lang w:val="en-US"/>
        </w:rPr>
        <w:t>BootStrap5 for responsive frame work</w:t>
      </w:r>
      <w:r>
        <w:rPr>
          <w:sz w:val="24"/>
          <w:szCs w:val="24"/>
          <w:lang w:val="en-US"/>
        </w:rPr>
        <w:t>.</w:t>
      </w:r>
    </w:p>
    <w:p w:rsidR="00A65EEB" w:rsidRPr="00A65EEB" w:rsidRDefault="00A65EEB" w:rsidP="00A65EEB">
      <w:pPr>
        <w:rPr>
          <w:lang w:eastAsia="en-GB"/>
        </w:rPr>
      </w:pPr>
    </w:p>
    <w:p w:rsidR="00A65EEB" w:rsidRPr="00A65EEB" w:rsidRDefault="00A65EEB" w:rsidP="00A65EEB">
      <w:pPr>
        <w:rPr>
          <w:lang w:eastAsia="en-GB"/>
        </w:rPr>
      </w:pPr>
    </w:p>
    <w:p w:rsidR="00A65EEB" w:rsidRPr="00A65EEB" w:rsidRDefault="00A65EEB" w:rsidP="00A65EEB">
      <w:pPr>
        <w:rPr>
          <w:lang w:eastAsia="en-GB"/>
        </w:rPr>
      </w:pPr>
    </w:p>
    <w:p w:rsidR="00A65EEB" w:rsidRPr="00A65EEB" w:rsidRDefault="00A65EEB" w:rsidP="00A65EEB">
      <w:pPr>
        <w:rPr>
          <w:lang w:eastAsia="en-GB"/>
        </w:rPr>
      </w:pPr>
    </w:p>
    <w:p w:rsidR="00A65EEB" w:rsidRPr="00A65EEB" w:rsidRDefault="00A65EEB" w:rsidP="00A65EEB">
      <w:pPr>
        <w:rPr>
          <w:lang w:eastAsia="en-GB"/>
        </w:rPr>
      </w:pPr>
    </w:p>
    <w:p w:rsidR="00A65EEB" w:rsidRPr="00A65EEB" w:rsidRDefault="00A65EEB" w:rsidP="00A65EEB">
      <w:pPr>
        <w:rPr>
          <w:lang w:eastAsia="en-GB"/>
        </w:rPr>
      </w:pPr>
    </w:p>
    <w:p w:rsidR="00A65EEB" w:rsidRPr="00A65EEB" w:rsidRDefault="00A65EEB" w:rsidP="00A65EEB">
      <w:pPr>
        <w:rPr>
          <w:lang w:eastAsia="en-GB"/>
        </w:rPr>
      </w:pPr>
    </w:p>
    <w:p w:rsidR="00804CFF" w:rsidRPr="00A65EEB" w:rsidRDefault="00A403B8" w:rsidP="00A65EEB">
      <w:pPr>
        <w:rPr>
          <w:lang w:eastAsia="en-GB"/>
        </w:rPr>
      </w:pPr>
    </w:p>
    <w:sectPr w:rsidR="00804CFF" w:rsidRPr="00A65E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259EC"/>
    <w:multiLevelType w:val="hybridMultilevel"/>
    <w:tmpl w:val="FED8707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DD1CA6"/>
    <w:multiLevelType w:val="multilevel"/>
    <w:tmpl w:val="8CDA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B84D11"/>
    <w:multiLevelType w:val="hybridMultilevel"/>
    <w:tmpl w:val="73BA242E"/>
    <w:lvl w:ilvl="0" w:tplc="08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>
    <w:nsid w:val="1D7B3339"/>
    <w:multiLevelType w:val="multilevel"/>
    <w:tmpl w:val="B7DC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1EDA5651"/>
    <w:multiLevelType w:val="multilevel"/>
    <w:tmpl w:val="0C9E80D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643" w:hanging="36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23371F8D"/>
    <w:multiLevelType w:val="hybridMultilevel"/>
    <w:tmpl w:val="2B220608"/>
    <w:lvl w:ilvl="0" w:tplc="0409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240927AC"/>
    <w:multiLevelType w:val="hybridMultilevel"/>
    <w:tmpl w:val="D4CC1F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652E68"/>
    <w:multiLevelType w:val="hybridMultilevel"/>
    <w:tmpl w:val="9356C5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CF1A92"/>
    <w:multiLevelType w:val="hybridMultilevel"/>
    <w:tmpl w:val="11821C2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F977D70"/>
    <w:multiLevelType w:val="multilevel"/>
    <w:tmpl w:val="16A2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323846ED"/>
    <w:multiLevelType w:val="multilevel"/>
    <w:tmpl w:val="74DC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7782B8F"/>
    <w:multiLevelType w:val="multilevel"/>
    <w:tmpl w:val="9210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38C947F4"/>
    <w:multiLevelType w:val="hybridMultilevel"/>
    <w:tmpl w:val="57DAE2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AB43917"/>
    <w:multiLevelType w:val="hybridMultilevel"/>
    <w:tmpl w:val="E2C6769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C544FB"/>
    <w:multiLevelType w:val="hybridMultilevel"/>
    <w:tmpl w:val="42E6C962"/>
    <w:lvl w:ilvl="0" w:tplc="0809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15">
    <w:nsid w:val="3DB03CD2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>
    <w:nsid w:val="3E4803BF"/>
    <w:multiLevelType w:val="multilevel"/>
    <w:tmpl w:val="A6F6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37C1B96"/>
    <w:multiLevelType w:val="multilevel"/>
    <w:tmpl w:val="21C4E2C0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Theme="minorHAnsi" w:eastAsia="Times New Roman" w:hAnsiTheme="minorHAnsi" w:cstheme="minorHAnsi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8">
    <w:nsid w:val="50FA5C7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>
    <w:nsid w:val="56A77CC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>
    <w:nsid w:val="64C228B4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>
    <w:nsid w:val="65220B30"/>
    <w:multiLevelType w:val="hybridMultilevel"/>
    <w:tmpl w:val="AD38C6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9245C46"/>
    <w:multiLevelType w:val="multilevel"/>
    <w:tmpl w:val="84AE9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6A2A262C"/>
    <w:multiLevelType w:val="hybridMultilevel"/>
    <w:tmpl w:val="39107A2E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DB90F44"/>
    <w:multiLevelType w:val="multilevel"/>
    <w:tmpl w:val="9926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3DC18B9"/>
    <w:multiLevelType w:val="hybridMultilevel"/>
    <w:tmpl w:val="3AF404D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BC7619F"/>
    <w:multiLevelType w:val="hybridMultilevel"/>
    <w:tmpl w:val="93FEFE98"/>
    <w:lvl w:ilvl="0" w:tplc="08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7">
    <w:nsid w:val="7E14198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20"/>
  </w:num>
  <w:num w:numId="2">
    <w:abstractNumId w:val="20"/>
  </w:num>
  <w:num w:numId="3">
    <w:abstractNumId w:val="21"/>
  </w:num>
  <w:num w:numId="4">
    <w:abstractNumId w:val="15"/>
  </w:num>
  <w:num w:numId="5">
    <w:abstractNumId w:val="26"/>
  </w:num>
  <w:num w:numId="6">
    <w:abstractNumId w:val="7"/>
  </w:num>
  <w:num w:numId="7">
    <w:abstractNumId w:val="8"/>
  </w:num>
  <w:num w:numId="8">
    <w:abstractNumId w:val="4"/>
  </w:num>
  <w:num w:numId="9">
    <w:abstractNumId w:val="25"/>
  </w:num>
  <w:num w:numId="10">
    <w:abstractNumId w:val="16"/>
  </w:num>
  <w:num w:numId="11">
    <w:abstractNumId w:val="14"/>
  </w:num>
  <w:num w:numId="12">
    <w:abstractNumId w:val="2"/>
  </w:num>
  <w:num w:numId="13">
    <w:abstractNumId w:val="6"/>
  </w:num>
  <w:num w:numId="14">
    <w:abstractNumId w:val="9"/>
  </w:num>
  <w:num w:numId="15">
    <w:abstractNumId w:val="22"/>
  </w:num>
  <w:num w:numId="16">
    <w:abstractNumId w:val="11"/>
  </w:num>
  <w:num w:numId="17">
    <w:abstractNumId w:val="3"/>
  </w:num>
  <w:num w:numId="18">
    <w:abstractNumId w:val="17"/>
  </w:num>
  <w:num w:numId="19">
    <w:abstractNumId w:val="24"/>
  </w:num>
  <w:num w:numId="20">
    <w:abstractNumId w:val="1"/>
  </w:num>
  <w:num w:numId="21">
    <w:abstractNumId w:val="10"/>
  </w:num>
  <w:num w:numId="22">
    <w:abstractNumId w:val="12"/>
  </w:num>
  <w:num w:numId="2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27"/>
  </w:num>
  <w:num w:numId="25">
    <w:abstractNumId w:val="13"/>
  </w:num>
  <w:num w:numId="26">
    <w:abstractNumId w:val="0"/>
  </w:num>
  <w:num w:numId="27">
    <w:abstractNumId w:val="23"/>
  </w:num>
  <w:num w:numId="28">
    <w:abstractNumId w:val="19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43A"/>
    <w:rsid w:val="00013852"/>
    <w:rsid w:val="001C1AFE"/>
    <w:rsid w:val="001D2EBE"/>
    <w:rsid w:val="001E044F"/>
    <w:rsid w:val="002C2C7D"/>
    <w:rsid w:val="00421A06"/>
    <w:rsid w:val="00450981"/>
    <w:rsid w:val="00517160"/>
    <w:rsid w:val="0054343A"/>
    <w:rsid w:val="0063205D"/>
    <w:rsid w:val="006F17F7"/>
    <w:rsid w:val="006F361E"/>
    <w:rsid w:val="00A403B8"/>
    <w:rsid w:val="00A65EEB"/>
    <w:rsid w:val="00B15194"/>
    <w:rsid w:val="00B70CB0"/>
    <w:rsid w:val="00B80552"/>
    <w:rsid w:val="00C16400"/>
    <w:rsid w:val="00DB3F83"/>
    <w:rsid w:val="00F30770"/>
    <w:rsid w:val="00F32D9E"/>
    <w:rsid w:val="00F95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DF383C5-537F-4796-ABF0-79E284EDA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343A"/>
    <w:pPr>
      <w:spacing w:line="256" w:lineRule="auto"/>
    </w:pPr>
  </w:style>
  <w:style w:type="paragraph" w:styleId="Heading2">
    <w:name w:val="heading 2"/>
    <w:basedOn w:val="Normal"/>
    <w:link w:val="Heading2Char"/>
    <w:uiPriority w:val="9"/>
    <w:qFormat/>
    <w:rsid w:val="0001385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01385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434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54343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13852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01385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16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6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9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8B418E-B5BA-4DC2-813A-6E4307CB0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4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2026-03-19T12:37:00Z</dcterms:created>
  <dcterms:modified xsi:type="dcterms:W3CDTF">2026-03-20T21:11:00Z</dcterms:modified>
</cp:coreProperties>
</file>