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15" w:rsidRPr="00F927A2" w:rsidRDefault="002B4B08" w:rsidP="00F927A2">
      <w:pPr>
        <w:spacing w:after="48"/>
        <w:rPr>
          <w:rFonts w:ascii="Calibri" w:hAnsi="Calibri"/>
          <w:b/>
          <w:color w:val="000066"/>
          <w:sz w:val="28"/>
          <w:szCs w:val="28"/>
        </w:rPr>
      </w:pPr>
      <w:r w:rsidRPr="00F927A2">
        <w:rPr>
          <w:rFonts w:ascii="Calibri" w:hAnsi="Calibri"/>
          <w:b/>
          <w:color w:val="000066"/>
          <w:sz w:val="28"/>
          <w:szCs w:val="28"/>
        </w:rPr>
        <w:t>Vendor Z</w:t>
      </w:r>
      <w:r w:rsidR="00F56392" w:rsidRPr="00F927A2">
        <w:rPr>
          <w:rFonts w:ascii="Calibri" w:hAnsi="Calibri"/>
          <w:b/>
          <w:color w:val="000066"/>
          <w:sz w:val="28"/>
          <w:szCs w:val="28"/>
        </w:rPr>
        <w:t xml:space="preserve"> (Z) </w:t>
      </w:r>
      <w:r w:rsidR="00200340" w:rsidRPr="00F927A2">
        <w:rPr>
          <w:rFonts w:ascii="Calibri" w:hAnsi="Calibri"/>
          <w:b/>
          <w:color w:val="000066"/>
          <w:sz w:val="28"/>
          <w:szCs w:val="28"/>
        </w:rPr>
        <w:t>Technical Services Departmental Charter</w:t>
      </w:r>
    </w:p>
    <w:p w:rsidR="00F56392" w:rsidRPr="00F927A2" w:rsidRDefault="00F56392" w:rsidP="00F927A2">
      <w:pPr>
        <w:spacing w:after="48"/>
        <w:rPr>
          <w:rFonts w:ascii="Calibri" w:hAnsi="Calibri"/>
          <w:b/>
          <w:color w:val="000066"/>
          <w:sz w:val="28"/>
          <w:szCs w:val="28"/>
        </w:rPr>
      </w:pPr>
    </w:p>
    <w:p w:rsidR="00771115" w:rsidRPr="00F927A2" w:rsidRDefault="002B4B08" w:rsidP="00F927A2">
      <w:pPr>
        <w:pStyle w:val="BodyText"/>
        <w:spacing w:after="48"/>
        <w:jc w:val="left"/>
        <w:rPr>
          <w:rStyle w:val="Emphasis"/>
          <w:rFonts w:ascii="Calibri" w:hAnsi="Calibri"/>
          <w:b/>
          <w:sz w:val="32"/>
          <w:szCs w:val="32"/>
          <w:u w:val="single"/>
        </w:rPr>
      </w:pPr>
      <w:r w:rsidRPr="00F927A2">
        <w:rPr>
          <w:color w:val="000066"/>
          <w:sz w:val="32"/>
          <w:szCs w:val="32"/>
        </w:rPr>
        <w:t xml:space="preserve"> </w:t>
      </w:r>
      <w:r w:rsidR="00771115" w:rsidRPr="00F927A2">
        <w:rPr>
          <w:rStyle w:val="Emphasis"/>
          <w:rFonts w:ascii="Calibri" w:hAnsi="Calibri"/>
          <w:b/>
          <w:sz w:val="32"/>
          <w:szCs w:val="32"/>
          <w:u w:val="single"/>
        </w:rPr>
        <w:t>Objectives</w:t>
      </w:r>
    </w:p>
    <w:p w:rsidR="00B50253" w:rsidRPr="00F927A2" w:rsidRDefault="00771115" w:rsidP="00F927A2">
      <w:pPr>
        <w:pStyle w:val="BodyText"/>
        <w:spacing w:after="48"/>
        <w:rPr>
          <w:rFonts w:ascii="Calibri" w:hAnsi="Calibri"/>
          <w:sz w:val="24"/>
          <w:szCs w:val="24"/>
        </w:rPr>
      </w:pPr>
      <w:r w:rsidRPr="00F927A2">
        <w:rPr>
          <w:rFonts w:ascii="Calibri" w:hAnsi="Calibri"/>
          <w:sz w:val="24"/>
          <w:szCs w:val="24"/>
        </w:rPr>
        <w:t xml:space="preserve">The objectives of the </w:t>
      </w:r>
      <w:r w:rsidR="00200340" w:rsidRPr="00F927A2">
        <w:rPr>
          <w:rFonts w:ascii="Calibri" w:hAnsi="Calibri"/>
          <w:sz w:val="24"/>
          <w:szCs w:val="24"/>
        </w:rPr>
        <w:t xml:space="preserve">Technical Services Group are two-fold; in the sense that we deliver two distinct </w:t>
      </w:r>
      <w:r w:rsidR="00B50253" w:rsidRPr="00F927A2">
        <w:rPr>
          <w:rFonts w:ascii="Calibri" w:hAnsi="Calibri"/>
          <w:sz w:val="24"/>
          <w:szCs w:val="24"/>
        </w:rPr>
        <w:t>types</w:t>
      </w:r>
      <w:r w:rsidR="00200340" w:rsidRPr="00F927A2">
        <w:rPr>
          <w:rFonts w:ascii="Calibri" w:hAnsi="Calibri"/>
          <w:sz w:val="24"/>
          <w:szCs w:val="24"/>
        </w:rPr>
        <w:t xml:space="preserve"> of service</w:t>
      </w:r>
      <w:r w:rsidR="00B50253" w:rsidRPr="00F927A2">
        <w:rPr>
          <w:rFonts w:ascii="Calibri" w:hAnsi="Calibri"/>
          <w:sz w:val="24"/>
          <w:szCs w:val="24"/>
        </w:rPr>
        <w:t>s</w:t>
      </w:r>
      <w:r w:rsidR="00200340" w:rsidRPr="00F927A2">
        <w:rPr>
          <w:rFonts w:ascii="Calibri" w:hAnsi="Calibri"/>
          <w:sz w:val="24"/>
          <w:szCs w:val="24"/>
        </w:rPr>
        <w:t xml:space="preserve"> that require a particular focus and a particular structure. These two focal areas can be described as Managed Services &amp; General Services</w:t>
      </w:r>
      <w:r w:rsidR="0071522D" w:rsidRPr="00F927A2">
        <w:rPr>
          <w:rFonts w:ascii="Calibri" w:hAnsi="Calibri"/>
          <w:sz w:val="24"/>
          <w:szCs w:val="24"/>
        </w:rPr>
        <w:t xml:space="preserve"> (Implementation &amp; </w:t>
      </w:r>
      <w:r w:rsidR="00F927A2" w:rsidRPr="00F927A2">
        <w:rPr>
          <w:rFonts w:ascii="Calibri" w:hAnsi="Calibri"/>
          <w:sz w:val="24"/>
          <w:szCs w:val="24"/>
        </w:rPr>
        <w:t>Specialization</w:t>
      </w:r>
      <w:r w:rsidR="0071522D" w:rsidRPr="00F927A2">
        <w:rPr>
          <w:rFonts w:ascii="Calibri" w:hAnsi="Calibri"/>
          <w:sz w:val="24"/>
          <w:szCs w:val="24"/>
        </w:rPr>
        <w:t>)</w:t>
      </w:r>
      <w:r w:rsidR="00200340" w:rsidRPr="00F927A2">
        <w:rPr>
          <w:rFonts w:ascii="Calibri" w:hAnsi="Calibri"/>
          <w:sz w:val="24"/>
          <w:szCs w:val="24"/>
        </w:rPr>
        <w:t>.</w:t>
      </w:r>
      <w:r w:rsidR="0071522D" w:rsidRPr="00F927A2">
        <w:rPr>
          <w:rFonts w:ascii="Calibri" w:hAnsi="Calibri"/>
          <w:sz w:val="24"/>
          <w:szCs w:val="24"/>
        </w:rPr>
        <w:t xml:space="preserve"> </w:t>
      </w:r>
      <w:r w:rsidR="00F927A2" w:rsidRPr="00F927A2">
        <w:rPr>
          <w:rFonts w:ascii="Calibri" w:hAnsi="Calibri"/>
          <w:sz w:val="24"/>
          <w:szCs w:val="24"/>
        </w:rPr>
        <w:t xml:space="preserve">Whilst there are distinct focus areas there are also strong links between the two groups as they leverage the expertise of resources and demands of customers.  </w:t>
      </w:r>
    </w:p>
    <w:p w:rsidR="00771115" w:rsidRPr="00F927A2" w:rsidRDefault="0071522D" w:rsidP="00F927A2">
      <w:pPr>
        <w:pStyle w:val="BodyText"/>
        <w:spacing w:after="48"/>
        <w:rPr>
          <w:rFonts w:ascii="Calibri" w:hAnsi="Calibri"/>
          <w:sz w:val="24"/>
          <w:szCs w:val="24"/>
        </w:rPr>
      </w:pPr>
      <w:r w:rsidRPr="00F927A2">
        <w:rPr>
          <w:rFonts w:ascii="Calibri" w:hAnsi="Calibri"/>
          <w:sz w:val="24"/>
          <w:szCs w:val="24"/>
        </w:rPr>
        <w:t>In addition</w:t>
      </w:r>
      <w:r w:rsidR="00B50253" w:rsidRPr="00F927A2">
        <w:rPr>
          <w:rFonts w:ascii="Calibri" w:hAnsi="Calibri"/>
          <w:sz w:val="24"/>
          <w:szCs w:val="24"/>
        </w:rPr>
        <w:t xml:space="preserve"> to the above the Data Cent</w:t>
      </w:r>
      <w:r w:rsidR="00F927A2">
        <w:rPr>
          <w:rFonts w:ascii="Calibri" w:hAnsi="Calibri"/>
          <w:sz w:val="24"/>
          <w:szCs w:val="24"/>
        </w:rPr>
        <w:t>er</w:t>
      </w:r>
      <w:r w:rsidR="00B50253" w:rsidRPr="00F927A2">
        <w:rPr>
          <w:rFonts w:ascii="Calibri" w:hAnsi="Calibri"/>
          <w:sz w:val="24"/>
          <w:szCs w:val="24"/>
        </w:rPr>
        <w:t xml:space="preserve"> and Operations group and the </w:t>
      </w:r>
      <w:proofErr w:type="gramStart"/>
      <w:r w:rsidR="00B50253" w:rsidRPr="00F927A2">
        <w:rPr>
          <w:rFonts w:ascii="Calibri" w:hAnsi="Calibri"/>
          <w:sz w:val="24"/>
          <w:szCs w:val="24"/>
        </w:rPr>
        <w:t>Internal</w:t>
      </w:r>
      <w:proofErr w:type="gramEnd"/>
      <w:r w:rsidR="00B50253" w:rsidRPr="00F927A2">
        <w:rPr>
          <w:rFonts w:ascii="Calibri" w:hAnsi="Calibri"/>
          <w:sz w:val="24"/>
          <w:szCs w:val="24"/>
        </w:rPr>
        <w:t xml:space="preserve"> support group also belong to this department.</w:t>
      </w:r>
    </w:p>
    <w:p w:rsidR="001D5183" w:rsidRPr="00F927A2" w:rsidRDefault="001D5183" w:rsidP="00F927A2">
      <w:pPr>
        <w:pStyle w:val="BodyText"/>
        <w:spacing w:after="48"/>
        <w:rPr>
          <w:rFonts w:ascii="Calibri" w:hAnsi="Calibri"/>
          <w:b/>
          <w:sz w:val="32"/>
          <w:szCs w:val="32"/>
          <w:u w:val="single"/>
        </w:rPr>
      </w:pPr>
      <w:r w:rsidRPr="00F927A2">
        <w:rPr>
          <w:rFonts w:ascii="Calibri" w:hAnsi="Calibri"/>
          <w:b/>
          <w:sz w:val="32"/>
          <w:szCs w:val="32"/>
          <w:u w:val="single"/>
        </w:rPr>
        <w:t>Functional Overview</w:t>
      </w:r>
    </w:p>
    <w:p w:rsidR="00715EAA" w:rsidRPr="00F927A2" w:rsidRDefault="00715EAA" w:rsidP="00F927A2">
      <w:pPr>
        <w:pStyle w:val="BodyText"/>
        <w:spacing w:after="48"/>
        <w:rPr>
          <w:rFonts w:ascii="Calibri" w:hAnsi="Calibri"/>
          <w:b/>
          <w:sz w:val="24"/>
          <w:szCs w:val="24"/>
          <w:u w:val="single"/>
        </w:rPr>
      </w:pPr>
      <w:r w:rsidRPr="00F927A2">
        <w:rPr>
          <w:rFonts w:ascii="Calibri" w:hAnsi="Calibri"/>
          <w:b/>
          <w:sz w:val="24"/>
          <w:szCs w:val="24"/>
          <w:u w:val="single"/>
        </w:rPr>
        <w:t xml:space="preserve">Managed Services </w:t>
      </w:r>
    </w:p>
    <w:p w:rsidR="00715EAA" w:rsidRPr="00F927A2" w:rsidRDefault="00715EAA" w:rsidP="00F927A2">
      <w:pPr>
        <w:pStyle w:val="BodyText"/>
        <w:spacing w:after="48"/>
        <w:rPr>
          <w:rFonts w:ascii="Calibri" w:hAnsi="Calibri"/>
          <w:sz w:val="24"/>
          <w:szCs w:val="24"/>
        </w:rPr>
      </w:pPr>
      <w:r w:rsidRPr="00F927A2">
        <w:rPr>
          <w:rFonts w:ascii="Calibri" w:hAnsi="Calibri"/>
          <w:sz w:val="24"/>
          <w:szCs w:val="24"/>
        </w:rPr>
        <w:t xml:space="preserve">The primary function of this team is to </w:t>
      </w:r>
      <w:r w:rsidR="00F14301" w:rsidRPr="00F927A2">
        <w:rPr>
          <w:rFonts w:ascii="Calibri" w:hAnsi="Calibri"/>
          <w:sz w:val="24"/>
          <w:szCs w:val="24"/>
        </w:rPr>
        <w:t xml:space="preserve">provide </w:t>
      </w:r>
      <w:r w:rsidRPr="00F927A2">
        <w:rPr>
          <w:rFonts w:ascii="Calibri" w:hAnsi="Calibri"/>
          <w:sz w:val="24"/>
          <w:szCs w:val="24"/>
        </w:rPr>
        <w:t xml:space="preserve">appropriately skilled </w:t>
      </w:r>
      <w:r w:rsidR="00F14301" w:rsidRPr="00F927A2">
        <w:rPr>
          <w:rFonts w:ascii="Calibri" w:hAnsi="Calibri"/>
          <w:sz w:val="24"/>
          <w:szCs w:val="24"/>
        </w:rPr>
        <w:t xml:space="preserve">resources </w:t>
      </w:r>
      <w:r w:rsidRPr="00F927A2">
        <w:rPr>
          <w:rFonts w:ascii="Calibri" w:hAnsi="Calibri"/>
          <w:sz w:val="24"/>
          <w:szCs w:val="24"/>
        </w:rPr>
        <w:t xml:space="preserve">(specific technology accreditation and </w:t>
      </w:r>
      <w:r w:rsidR="00F14301" w:rsidRPr="00F927A2">
        <w:rPr>
          <w:rFonts w:ascii="Calibri" w:hAnsi="Calibri"/>
          <w:sz w:val="24"/>
          <w:szCs w:val="24"/>
        </w:rPr>
        <w:t xml:space="preserve">industry </w:t>
      </w:r>
      <w:r w:rsidRPr="00F927A2">
        <w:rPr>
          <w:rFonts w:ascii="Calibri" w:hAnsi="Calibri"/>
          <w:sz w:val="24"/>
          <w:szCs w:val="24"/>
        </w:rPr>
        <w:t xml:space="preserve">experience) </w:t>
      </w:r>
      <w:r w:rsidR="00F14301" w:rsidRPr="00F927A2">
        <w:rPr>
          <w:rFonts w:ascii="Calibri" w:hAnsi="Calibri"/>
          <w:sz w:val="24"/>
          <w:szCs w:val="24"/>
        </w:rPr>
        <w:t>and appropriately disciplined processes (</w:t>
      </w:r>
      <w:r w:rsidR="00B414E2" w:rsidRPr="00F927A2">
        <w:rPr>
          <w:rFonts w:ascii="Calibri" w:hAnsi="Calibri"/>
          <w:sz w:val="24"/>
          <w:szCs w:val="24"/>
        </w:rPr>
        <w:t>“</w:t>
      </w:r>
      <w:r w:rsidR="00F14301" w:rsidRPr="00F927A2">
        <w:rPr>
          <w:rFonts w:ascii="Calibri" w:hAnsi="Calibri"/>
          <w:sz w:val="24"/>
          <w:szCs w:val="24"/>
        </w:rPr>
        <w:t>ITIL</w:t>
      </w:r>
      <w:r w:rsidR="00B414E2" w:rsidRPr="00F927A2">
        <w:rPr>
          <w:rFonts w:ascii="Calibri" w:hAnsi="Calibri"/>
          <w:sz w:val="24"/>
          <w:szCs w:val="24"/>
        </w:rPr>
        <w:t>”</w:t>
      </w:r>
      <w:r w:rsidR="00F14301" w:rsidRPr="00F927A2">
        <w:rPr>
          <w:rFonts w:ascii="Calibri" w:hAnsi="Calibri"/>
          <w:sz w:val="24"/>
          <w:szCs w:val="24"/>
        </w:rPr>
        <w:t xml:space="preserve"> type Processes) to be able to </w:t>
      </w:r>
      <w:r w:rsidR="00F927A2" w:rsidRPr="00F927A2">
        <w:rPr>
          <w:rFonts w:ascii="Calibri" w:hAnsi="Calibri"/>
          <w:sz w:val="24"/>
          <w:szCs w:val="24"/>
        </w:rPr>
        <w:t>fulfill</w:t>
      </w:r>
      <w:r w:rsidR="00F14301" w:rsidRPr="00F927A2">
        <w:rPr>
          <w:rFonts w:ascii="Calibri" w:hAnsi="Calibri"/>
          <w:sz w:val="24"/>
          <w:szCs w:val="24"/>
        </w:rPr>
        <w:t xml:space="preserve"> the contractual stipulations (</w:t>
      </w:r>
      <w:r w:rsidR="00B414E2" w:rsidRPr="00F927A2">
        <w:rPr>
          <w:rFonts w:ascii="Calibri" w:hAnsi="Calibri"/>
          <w:sz w:val="24"/>
          <w:szCs w:val="24"/>
        </w:rPr>
        <w:t xml:space="preserve">eg: </w:t>
      </w:r>
      <w:r w:rsidR="00F14301" w:rsidRPr="00F927A2">
        <w:rPr>
          <w:rFonts w:ascii="Calibri" w:hAnsi="Calibri"/>
          <w:sz w:val="24"/>
          <w:szCs w:val="24"/>
        </w:rPr>
        <w:t>Service Level Agreements) for our Managed Services accounts.</w:t>
      </w:r>
    </w:p>
    <w:p w:rsidR="00F14301" w:rsidRPr="00F927A2" w:rsidRDefault="00F14301" w:rsidP="00F927A2">
      <w:pPr>
        <w:pStyle w:val="BodyText"/>
        <w:numPr>
          <w:ilvl w:val="0"/>
          <w:numId w:val="4"/>
        </w:numPr>
        <w:spacing w:after="48"/>
        <w:rPr>
          <w:rFonts w:ascii="Calibri" w:hAnsi="Calibri"/>
          <w:sz w:val="24"/>
          <w:szCs w:val="24"/>
        </w:rPr>
      </w:pPr>
      <w:r w:rsidRPr="00F927A2">
        <w:rPr>
          <w:rFonts w:ascii="Calibri" w:hAnsi="Calibri"/>
          <w:sz w:val="24"/>
          <w:szCs w:val="24"/>
        </w:rPr>
        <w:t>Generally these resources would be considered t</w:t>
      </w:r>
      <w:r w:rsidR="00C740DA" w:rsidRPr="00F927A2">
        <w:rPr>
          <w:rFonts w:ascii="Calibri" w:hAnsi="Calibri"/>
          <w:sz w:val="24"/>
          <w:szCs w:val="24"/>
        </w:rPr>
        <w:t xml:space="preserve">o be Level 2 and </w:t>
      </w:r>
      <w:r w:rsidRPr="00F927A2">
        <w:rPr>
          <w:rFonts w:ascii="Calibri" w:hAnsi="Calibri"/>
          <w:sz w:val="24"/>
          <w:szCs w:val="24"/>
        </w:rPr>
        <w:t>Level 3</w:t>
      </w:r>
      <w:r w:rsidR="00C740DA" w:rsidRPr="00F927A2">
        <w:rPr>
          <w:rFonts w:ascii="Calibri" w:hAnsi="Calibri"/>
          <w:sz w:val="24"/>
          <w:szCs w:val="24"/>
        </w:rPr>
        <w:t>.</w:t>
      </w:r>
    </w:p>
    <w:p w:rsidR="00F14301" w:rsidRPr="00F927A2" w:rsidRDefault="00F14301"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The general nature of the work performed will </w:t>
      </w:r>
      <w:r w:rsidR="00941063" w:rsidRPr="00F927A2">
        <w:rPr>
          <w:rFonts w:ascii="Calibri" w:hAnsi="Calibri"/>
          <w:sz w:val="24"/>
          <w:szCs w:val="24"/>
        </w:rPr>
        <w:t xml:space="preserve">often relate to an explicit Service Level (eg: performance management or capacity planning) and will always be applied in any of the following procedural processes; </w:t>
      </w:r>
      <w:r w:rsidRPr="00F927A2">
        <w:rPr>
          <w:rFonts w:ascii="Calibri" w:hAnsi="Calibri"/>
          <w:sz w:val="24"/>
          <w:szCs w:val="24"/>
        </w:rPr>
        <w:t xml:space="preserve">problem management, change management, configuration management, incident management, </w:t>
      </w:r>
      <w:r w:rsidR="003D6AB1" w:rsidRPr="00F927A2">
        <w:rPr>
          <w:rFonts w:ascii="Calibri" w:hAnsi="Calibri"/>
          <w:sz w:val="24"/>
          <w:szCs w:val="24"/>
        </w:rPr>
        <w:t>and release management</w:t>
      </w:r>
      <w:r w:rsidR="00941063" w:rsidRPr="00F927A2">
        <w:rPr>
          <w:rFonts w:ascii="Calibri" w:hAnsi="Calibri"/>
          <w:sz w:val="24"/>
          <w:szCs w:val="24"/>
        </w:rPr>
        <w:t xml:space="preserve">. </w:t>
      </w:r>
    </w:p>
    <w:p w:rsidR="00F14301" w:rsidRPr="00F927A2" w:rsidRDefault="00F14301" w:rsidP="00F927A2">
      <w:pPr>
        <w:pStyle w:val="BodyText"/>
        <w:spacing w:after="48"/>
        <w:rPr>
          <w:rFonts w:ascii="Calibri" w:hAnsi="Calibri"/>
          <w:b/>
          <w:sz w:val="24"/>
          <w:szCs w:val="24"/>
          <w:u w:val="single"/>
        </w:rPr>
      </w:pPr>
      <w:r w:rsidRPr="00F927A2">
        <w:rPr>
          <w:rFonts w:ascii="Calibri" w:hAnsi="Calibri"/>
          <w:b/>
          <w:sz w:val="24"/>
          <w:szCs w:val="24"/>
          <w:u w:val="single"/>
        </w:rPr>
        <w:t>General Services</w:t>
      </w:r>
      <w:r w:rsidR="0071522D" w:rsidRPr="00F927A2">
        <w:rPr>
          <w:rFonts w:ascii="Calibri" w:hAnsi="Calibri"/>
          <w:b/>
          <w:sz w:val="24"/>
          <w:szCs w:val="24"/>
          <w:u w:val="single"/>
        </w:rPr>
        <w:t xml:space="preserve"> (Implementation &amp; </w:t>
      </w:r>
      <w:r w:rsidR="00F927A2" w:rsidRPr="00F927A2">
        <w:rPr>
          <w:rFonts w:ascii="Calibri" w:hAnsi="Calibri"/>
          <w:b/>
          <w:sz w:val="24"/>
          <w:szCs w:val="24"/>
          <w:u w:val="single"/>
        </w:rPr>
        <w:t>Specialization</w:t>
      </w:r>
      <w:r w:rsidR="0071522D" w:rsidRPr="00F927A2">
        <w:rPr>
          <w:rFonts w:ascii="Calibri" w:hAnsi="Calibri"/>
          <w:b/>
          <w:sz w:val="24"/>
          <w:szCs w:val="24"/>
          <w:u w:val="single"/>
        </w:rPr>
        <w:t>)</w:t>
      </w:r>
      <w:r w:rsidRPr="00F927A2">
        <w:rPr>
          <w:rFonts w:ascii="Calibri" w:hAnsi="Calibri"/>
          <w:b/>
          <w:sz w:val="24"/>
          <w:szCs w:val="24"/>
          <w:u w:val="single"/>
        </w:rPr>
        <w:t xml:space="preserve">  </w:t>
      </w:r>
    </w:p>
    <w:p w:rsidR="004B23BE" w:rsidRPr="00F927A2" w:rsidRDefault="00F14301" w:rsidP="00F927A2">
      <w:pPr>
        <w:pStyle w:val="BodyText"/>
        <w:spacing w:after="48"/>
        <w:rPr>
          <w:rFonts w:ascii="Calibri" w:hAnsi="Calibri"/>
          <w:sz w:val="24"/>
          <w:szCs w:val="24"/>
        </w:rPr>
      </w:pPr>
      <w:r w:rsidRPr="00F927A2">
        <w:rPr>
          <w:rFonts w:ascii="Calibri" w:hAnsi="Calibri"/>
          <w:sz w:val="24"/>
          <w:szCs w:val="24"/>
        </w:rPr>
        <w:t xml:space="preserve">The primary function of this team is to provide </w:t>
      </w:r>
      <w:r w:rsidR="00F927A2" w:rsidRPr="00F927A2">
        <w:rPr>
          <w:rFonts w:ascii="Calibri" w:hAnsi="Calibri"/>
          <w:sz w:val="24"/>
          <w:szCs w:val="24"/>
        </w:rPr>
        <w:t>specialized</w:t>
      </w:r>
      <w:r w:rsidR="00E170CC" w:rsidRPr="00F927A2">
        <w:rPr>
          <w:rFonts w:ascii="Calibri" w:hAnsi="Calibri"/>
          <w:sz w:val="24"/>
          <w:szCs w:val="24"/>
        </w:rPr>
        <w:t xml:space="preserve"> resources and generally </w:t>
      </w:r>
      <w:r w:rsidRPr="00F927A2">
        <w:rPr>
          <w:rFonts w:ascii="Calibri" w:hAnsi="Calibri"/>
          <w:sz w:val="24"/>
          <w:szCs w:val="24"/>
        </w:rPr>
        <w:t xml:space="preserve">skilled resources </w:t>
      </w:r>
      <w:r w:rsidR="00E170CC" w:rsidRPr="00F927A2">
        <w:rPr>
          <w:rFonts w:ascii="Calibri" w:hAnsi="Calibri"/>
          <w:sz w:val="24"/>
          <w:szCs w:val="24"/>
        </w:rPr>
        <w:t xml:space="preserve">to target (presales) and </w:t>
      </w:r>
      <w:r w:rsidR="00F927A2" w:rsidRPr="00F927A2">
        <w:rPr>
          <w:rFonts w:ascii="Calibri" w:hAnsi="Calibri"/>
          <w:sz w:val="24"/>
          <w:szCs w:val="24"/>
        </w:rPr>
        <w:t>fulfill</w:t>
      </w:r>
      <w:r w:rsidR="00E170CC" w:rsidRPr="00F927A2">
        <w:rPr>
          <w:rFonts w:ascii="Calibri" w:hAnsi="Calibri"/>
          <w:sz w:val="24"/>
          <w:szCs w:val="24"/>
        </w:rPr>
        <w:t xml:space="preserve"> (deliver) </w:t>
      </w:r>
      <w:r w:rsidR="00C740DA" w:rsidRPr="00F927A2">
        <w:rPr>
          <w:rFonts w:ascii="Calibri" w:hAnsi="Calibri"/>
          <w:sz w:val="24"/>
          <w:szCs w:val="24"/>
        </w:rPr>
        <w:t xml:space="preserve">to </w:t>
      </w:r>
      <w:r w:rsidR="00E170CC" w:rsidRPr="00F927A2">
        <w:rPr>
          <w:rFonts w:ascii="Calibri" w:hAnsi="Calibri"/>
          <w:sz w:val="24"/>
          <w:szCs w:val="24"/>
        </w:rPr>
        <w:t>the needs of our general sector customer base</w:t>
      </w:r>
      <w:r w:rsidR="004B23BE" w:rsidRPr="00F927A2">
        <w:rPr>
          <w:rFonts w:ascii="Calibri" w:hAnsi="Calibri"/>
          <w:sz w:val="24"/>
          <w:szCs w:val="24"/>
        </w:rPr>
        <w:t>. Generally, the main services provided are presales activities and delivery activities by way of ad</w:t>
      </w:r>
      <w:r w:rsidR="00EB01CD" w:rsidRPr="00F927A2">
        <w:rPr>
          <w:rFonts w:ascii="Calibri" w:hAnsi="Calibri"/>
          <w:sz w:val="24"/>
          <w:szCs w:val="24"/>
        </w:rPr>
        <w:t>-</w:t>
      </w:r>
      <w:r w:rsidR="004B23BE" w:rsidRPr="00F927A2">
        <w:rPr>
          <w:rFonts w:ascii="Calibri" w:hAnsi="Calibri"/>
          <w:sz w:val="24"/>
          <w:szCs w:val="24"/>
        </w:rPr>
        <w:t>hoc means</w:t>
      </w:r>
      <w:r w:rsidR="00F56392" w:rsidRPr="00F927A2">
        <w:rPr>
          <w:rFonts w:ascii="Calibri" w:hAnsi="Calibri"/>
          <w:sz w:val="24"/>
          <w:szCs w:val="24"/>
        </w:rPr>
        <w:t xml:space="preserve"> i.e. time and materials activities</w:t>
      </w:r>
      <w:r w:rsidR="004B23BE" w:rsidRPr="00F927A2">
        <w:rPr>
          <w:rFonts w:ascii="Calibri" w:hAnsi="Calibri"/>
          <w:sz w:val="24"/>
          <w:szCs w:val="24"/>
        </w:rPr>
        <w:t xml:space="preserve"> or in a more formal project orientated means (Project</w:t>
      </w:r>
      <w:r w:rsidR="00C740DA" w:rsidRPr="00F927A2">
        <w:rPr>
          <w:rFonts w:ascii="Calibri" w:hAnsi="Calibri"/>
          <w:sz w:val="24"/>
          <w:szCs w:val="24"/>
        </w:rPr>
        <w:t xml:space="preserve"> request</w:t>
      </w:r>
      <w:r w:rsidR="004B23BE" w:rsidRPr="00F927A2">
        <w:rPr>
          <w:rFonts w:ascii="Calibri" w:hAnsi="Calibri"/>
          <w:sz w:val="24"/>
          <w:szCs w:val="24"/>
        </w:rPr>
        <w:t xml:space="preserve">, FRP or RFT).  </w:t>
      </w:r>
      <w:r w:rsidR="00C740DA" w:rsidRPr="00F927A2">
        <w:rPr>
          <w:rFonts w:ascii="Calibri" w:hAnsi="Calibri"/>
          <w:sz w:val="24"/>
          <w:szCs w:val="24"/>
        </w:rPr>
        <w:t xml:space="preserve">In a very high percentage of the </w:t>
      </w:r>
      <w:r w:rsidR="00F56392" w:rsidRPr="00F927A2">
        <w:rPr>
          <w:rFonts w:ascii="Calibri" w:hAnsi="Calibri"/>
          <w:sz w:val="24"/>
          <w:szCs w:val="24"/>
        </w:rPr>
        <w:t>cases</w:t>
      </w:r>
      <w:r w:rsidR="00C740DA" w:rsidRPr="00F927A2">
        <w:rPr>
          <w:rFonts w:ascii="Calibri" w:hAnsi="Calibri"/>
          <w:sz w:val="24"/>
          <w:szCs w:val="24"/>
        </w:rPr>
        <w:t>, this team will delivery servic</w:t>
      </w:r>
      <w:r w:rsidR="00B50253" w:rsidRPr="00F927A2">
        <w:rPr>
          <w:rFonts w:ascii="Calibri" w:hAnsi="Calibri"/>
          <w:sz w:val="24"/>
          <w:szCs w:val="24"/>
        </w:rPr>
        <w:t>es to the managed services customers w</w:t>
      </w:r>
      <w:r w:rsidR="00F56392" w:rsidRPr="00F927A2">
        <w:rPr>
          <w:rFonts w:ascii="Calibri" w:hAnsi="Calibri"/>
          <w:sz w:val="24"/>
          <w:szCs w:val="24"/>
        </w:rPr>
        <w:t>h</w:t>
      </w:r>
      <w:r w:rsidR="00B50253" w:rsidRPr="00F927A2">
        <w:rPr>
          <w:rFonts w:ascii="Calibri" w:hAnsi="Calibri"/>
          <w:sz w:val="24"/>
          <w:szCs w:val="24"/>
        </w:rPr>
        <w:t>ere the work is considered to be above and beyond what is contained within associated contracts.</w:t>
      </w:r>
    </w:p>
    <w:p w:rsidR="00F14301" w:rsidRPr="00F927A2" w:rsidRDefault="00C740DA"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Generally this team will maintain a highly </w:t>
      </w:r>
      <w:r w:rsidR="00F927A2" w:rsidRPr="00F927A2">
        <w:rPr>
          <w:rFonts w:ascii="Calibri" w:hAnsi="Calibri"/>
          <w:sz w:val="24"/>
          <w:szCs w:val="24"/>
        </w:rPr>
        <w:t>specialized</w:t>
      </w:r>
      <w:r w:rsidRPr="00F927A2">
        <w:rPr>
          <w:rFonts w:ascii="Calibri" w:hAnsi="Calibri"/>
          <w:sz w:val="24"/>
          <w:szCs w:val="24"/>
        </w:rPr>
        <w:t xml:space="preserve"> resource pool that directly compliments our technology vendor partnerships and alliances (eg: Citrix, Microsoft, Cisco)</w:t>
      </w:r>
    </w:p>
    <w:p w:rsidR="00282BEE" w:rsidRPr="00F927A2" w:rsidRDefault="00282BEE" w:rsidP="00F927A2">
      <w:pPr>
        <w:pStyle w:val="BodyText"/>
        <w:numPr>
          <w:ilvl w:val="0"/>
          <w:numId w:val="6"/>
        </w:numPr>
        <w:spacing w:after="48"/>
        <w:rPr>
          <w:rFonts w:ascii="Calibri" w:hAnsi="Calibri"/>
          <w:sz w:val="24"/>
          <w:szCs w:val="24"/>
        </w:rPr>
      </w:pPr>
      <w:r w:rsidRPr="00F927A2">
        <w:rPr>
          <w:rFonts w:ascii="Calibri" w:hAnsi="Calibri"/>
          <w:sz w:val="24"/>
          <w:szCs w:val="24"/>
        </w:rPr>
        <w:t>Provide presales support activities for the sales team and support the whole sales cycle.</w:t>
      </w:r>
    </w:p>
    <w:p w:rsidR="00B50253" w:rsidRPr="00F927A2" w:rsidRDefault="00B50253" w:rsidP="00F927A2">
      <w:pPr>
        <w:pStyle w:val="BodyText"/>
        <w:numPr>
          <w:ilvl w:val="0"/>
          <w:numId w:val="6"/>
        </w:numPr>
        <w:spacing w:after="48"/>
        <w:rPr>
          <w:rFonts w:ascii="Calibri" w:hAnsi="Calibri"/>
          <w:sz w:val="24"/>
          <w:szCs w:val="24"/>
        </w:rPr>
      </w:pPr>
      <w:r w:rsidRPr="00F927A2">
        <w:rPr>
          <w:rFonts w:ascii="Calibri" w:hAnsi="Calibri"/>
          <w:sz w:val="24"/>
          <w:szCs w:val="24"/>
        </w:rPr>
        <w:t>Be sufficiently resource</w:t>
      </w:r>
      <w:r w:rsidR="00F56392" w:rsidRPr="00F927A2">
        <w:rPr>
          <w:rFonts w:ascii="Calibri" w:hAnsi="Calibri"/>
          <w:sz w:val="24"/>
          <w:szCs w:val="24"/>
        </w:rPr>
        <w:t>d</w:t>
      </w:r>
      <w:r w:rsidRPr="00F927A2">
        <w:rPr>
          <w:rFonts w:ascii="Calibri" w:hAnsi="Calibri"/>
          <w:sz w:val="24"/>
          <w:szCs w:val="24"/>
        </w:rPr>
        <w:t xml:space="preserve"> to deliver to the needs of known general customers who prefer </w:t>
      </w:r>
      <w:r w:rsidR="00F56392" w:rsidRPr="00F927A2">
        <w:rPr>
          <w:rFonts w:ascii="Calibri" w:hAnsi="Calibri"/>
          <w:sz w:val="24"/>
          <w:szCs w:val="24"/>
        </w:rPr>
        <w:t>Z</w:t>
      </w:r>
      <w:r w:rsidRPr="00F927A2">
        <w:rPr>
          <w:rFonts w:ascii="Calibri" w:hAnsi="Calibri"/>
          <w:sz w:val="24"/>
          <w:szCs w:val="24"/>
        </w:rPr>
        <w:t xml:space="preserve"> as a technology partner when their needs are relate to ad-hoc, break-fix, or specialist consulting. </w:t>
      </w:r>
    </w:p>
    <w:p w:rsidR="00F927A2" w:rsidRDefault="00F927A2" w:rsidP="00F927A2">
      <w:pPr>
        <w:pStyle w:val="BodyText"/>
        <w:spacing w:after="48"/>
        <w:rPr>
          <w:rFonts w:ascii="Calibri" w:hAnsi="Calibri"/>
          <w:b/>
          <w:sz w:val="24"/>
          <w:szCs w:val="24"/>
          <w:u w:val="single"/>
        </w:rPr>
      </w:pPr>
    </w:p>
    <w:p w:rsidR="00B50253" w:rsidRPr="00F927A2" w:rsidRDefault="00B50253" w:rsidP="00F927A2">
      <w:pPr>
        <w:pStyle w:val="BodyText"/>
        <w:spacing w:after="48"/>
        <w:rPr>
          <w:rFonts w:ascii="Calibri" w:hAnsi="Calibri"/>
          <w:b/>
          <w:sz w:val="24"/>
          <w:szCs w:val="24"/>
          <w:u w:val="single"/>
        </w:rPr>
      </w:pPr>
      <w:r w:rsidRPr="00F927A2">
        <w:rPr>
          <w:rFonts w:ascii="Calibri" w:hAnsi="Calibri"/>
          <w:b/>
          <w:sz w:val="24"/>
          <w:szCs w:val="24"/>
          <w:u w:val="single"/>
        </w:rPr>
        <w:lastRenderedPageBreak/>
        <w:t>Data Cent</w:t>
      </w:r>
      <w:r w:rsidR="00F927A2">
        <w:rPr>
          <w:rFonts w:ascii="Calibri" w:hAnsi="Calibri"/>
          <w:b/>
          <w:sz w:val="24"/>
          <w:szCs w:val="24"/>
          <w:u w:val="single"/>
        </w:rPr>
        <w:t>er</w:t>
      </w:r>
      <w:r w:rsidRPr="00F927A2">
        <w:rPr>
          <w:rFonts w:ascii="Calibri" w:hAnsi="Calibri"/>
          <w:b/>
          <w:sz w:val="24"/>
          <w:szCs w:val="24"/>
          <w:u w:val="single"/>
        </w:rPr>
        <w:t xml:space="preserve">  </w:t>
      </w:r>
    </w:p>
    <w:p w:rsidR="008903AE" w:rsidRPr="00F927A2" w:rsidRDefault="00B50253" w:rsidP="00F927A2">
      <w:pPr>
        <w:pStyle w:val="BodyText"/>
        <w:spacing w:after="48"/>
        <w:rPr>
          <w:rFonts w:ascii="Calibri" w:hAnsi="Calibri"/>
          <w:sz w:val="24"/>
          <w:szCs w:val="24"/>
        </w:rPr>
      </w:pPr>
      <w:r w:rsidRPr="00F927A2">
        <w:rPr>
          <w:rFonts w:ascii="Calibri" w:hAnsi="Calibri"/>
          <w:sz w:val="24"/>
          <w:szCs w:val="24"/>
        </w:rPr>
        <w:t xml:space="preserve">The primary function of this group is </w:t>
      </w:r>
      <w:r w:rsidR="008903AE" w:rsidRPr="00F927A2">
        <w:rPr>
          <w:rFonts w:ascii="Calibri" w:hAnsi="Calibri"/>
          <w:sz w:val="24"/>
          <w:szCs w:val="24"/>
        </w:rPr>
        <w:t xml:space="preserve">to provide specific services to the </w:t>
      </w:r>
      <w:r w:rsidR="00F56392" w:rsidRPr="00F927A2">
        <w:rPr>
          <w:rFonts w:ascii="Calibri" w:hAnsi="Calibri"/>
          <w:sz w:val="24"/>
          <w:szCs w:val="24"/>
        </w:rPr>
        <w:t xml:space="preserve">Z </w:t>
      </w:r>
      <w:r w:rsidR="008903AE" w:rsidRPr="00F927A2">
        <w:rPr>
          <w:rFonts w:ascii="Calibri" w:hAnsi="Calibri"/>
          <w:sz w:val="24"/>
          <w:szCs w:val="24"/>
        </w:rPr>
        <w:t>managed services customer base were that relates to the housing and housekeeping of infrastructure equipment. The key focal areas of this team include:</w:t>
      </w:r>
    </w:p>
    <w:p w:rsidR="008903AE" w:rsidRPr="00F927A2" w:rsidRDefault="008903AE" w:rsidP="00F927A2">
      <w:pPr>
        <w:pStyle w:val="BodyText"/>
        <w:numPr>
          <w:ilvl w:val="0"/>
          <w:numId w:val="6"/>
        </w:numPr>
        <w:spacing w:after="48"/>
        <w:rPr>
          <w:rFonts w:ascii="Calibri" w:hAnsi="Calibri"/>
          <w:sz w:val="24"/>
          <w:szCs w:val="24"/>
        </w:rPr>
      </w:pPr>
      <w:r w:rsidRPr="00F927A2">
        <w:rPr>
          <w:rFonts w:ascii="Calibri" w:hAnsi="Calibri"/>
          <w:sz w:val="24"/>
          <w:szCs w:val="24"/>
        </w:rPr>
        <w:t>Provisioning of operational staff on a 24 x 7 x 365 basis</w:t>
      </w:r>
    </w:p>
    <w:p w:rsidR="008903AE" w:rsidRPr="00F927A2" w:rsidRDefault="008903AE" w:rsidP="00F927A2">
      <w:pPr>
        <w:pStyle w:val="BodyText"/>
        <w:numPr>
          <w:ilvl w:val="0"/>
          <w:numId w:val="6"/>
        </w:numPr>
        <w:spacing w:after="48"/>
        <w:rPr>
          <w:rFonts w:ascii="Calibri" w:hAnsi="Calibri"/>
          <w:sz w:val="24"/>
          <w:szCs w:val="24"/>
        </w:rPr>
      </w:pPr>
      <w:r w:rsidRPr="00F927A2">
        <w:rPr>
          <w:rFonts w:ascii="Calibri" w:hAnsi="Calibri"/>
          <w:sz w:val="24"/>
          <w:szCs w:val="24"/>
        </w:rPr>
        <w:t>The ongoing maintenance of client specific Information Manuals and Run-sheets</w:t>
      </w:r>
    </w:p>
    <w:p w:rsidR="008903AE" w:rsidRPr="00F927A2" w:rsidRDefault="008903AE"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Provisioning of physical data </w:t>
      </w:r>
      <w:r w:rsidR="00F927A2" w:rsidRPr="00F927A2">
        <w:rPr>
          <w:rFonts w:ascii="Calibri" w:hAnsi="Calibri"/>
          <w:sz w:val="24"/>
          <w:szCs w:val="24"/>
        </w:rPr>
        <w:t>center</w:t>
      </w:r>
      <w:r w:rsidRPr="00F927A2">
        <w:rPr>
          <w:rFonts w:ascii="Calibri" w:hAnsi="Calibri"/>
          <w:sz w:val="24"/>
          <w:szCs w:val="24"/>
        </w:rPr>
        <w:t xml:space="preserve"> </w:t>
      </w:r>
      <w:r w:rsidR="00C931F1" w:rsidRPr="00F927A2">
        <w:rPr>
          <w:rFonts w:ascii="Calibri" w:hAnsi="Calibri"/>
          <w:sz w:val="24"/>
          <w:szCs w:val="24"/>
        </w:rPr>
        <w:t>space and associated environmental features such as Uninterruptible Power Supplies, early Fire Detection systems, Air-Conditioning, Physical Security, and so on.</w:t>
      </w:r>
    </w:p>
    <w:p w:rsidR="00C931F1" w:rsidRPr="00F927A2" w:rsidRDefault="00C931F1" w:rsidP="00F927A2">
      <w:pPr>
        <w:pStyle w:val="BodyText"/>
        <w:spacing w:after="48"/>
        <w:rPr>
          <w:rFonts w:ascii="Calibri" w:hAnsi="Calibri"/>
          <w:b/>
          <w:sz w:val="24"/>
          <w:szCs w:val="24"/>
          <w:u w:val="single"/>
        </w:rPr>
      </w:pPr>
      <w:r w:rsidRPr="00F927A2">
        <w:rPr>
          <w:rFonts w:ascii="Calibri" w:hAnsi="Calibri"/>
          <w:b/>
          <w:sz w:val="24"/>
          <w:szCs w:val="24"/>
          <w:u w:val="single"/>
        </w:rPr>
        <w:t xml:space="preserve">Internal Support  </w:t>
      </w:r>
    </w:p>
    <w:p w:rsidR="001D47AC" w:rsidRPr="00F927A2" w:rsidRDefault="00C931F1" w:rsidP="00F927A2">
      <w:pPr>
        <w:pStyle w:val="BodyText"/>
        <w:spacing w:after="48"/>
        <w:rPr>
          <w:rFonts w:ascii="Calibri" w:hAnsi="Calibri"/>
          <w:sz w:val="24"/>
          <w:szCs w:val="24"/>
        </w:rPr>
      </w:pPr>
      <w:r w:rsidRPr="00F927A2">
        <w:rPr>
          <w:rFonts w:ascii="Calibri" w:hAnsi="Calibri"/>
          <w:sz w:val="24"/>
          <w:szCs w:val="24"/>
        </w:rPr>
        <w:t xml:space="preserve">The primary function of this team is to </w:t>
      </w:r>
      <w:r w:rsidR="00AC33DF" w:rsidRPr="00F927A2">
        <w:rPr>
          <w:rFonts w:ascii="Calibri" w:hAnsi="Calibri"/>
          <w:sz w:val="24"/>
          <w:szCs w:val="24"/>
        </w:rPr>
        <w:t xml:space="preserve">provide IT support services for the internal departments of </w:t>
      </w:r>
      <w:r w:rsidR="00F56392" w:rsidRPr="00F927A2">
        <w:rPr>
          <w:rFonts w:ascii="Calibri" w:hAnsi="Calibri"/>
          <w:sz w:val="24"/>
          <w:szCs w:val="24"/>
        </w:rPr>
        <w:t xml:space="preserve">Z </w:t>
      </w:r>
      <w:r w:rsidR="00AC33DF" w:rsidRPr="00F927A2">
        <w:rPr>
          <w:rFonts w:ascii="Calibri" w:hAnsi="Calibri"/>
          <w:sz w:val="24"/>
          <w:szCs w:val="24"/>
        </w:rPr>
        <w:t xml:space="preserve">to enable them to </w:t>
      </w:r>
      <w:r w:rsidR="00F927A2" w:rsidRPr="00F927A2">
        <w:rPr>
          <w:rFonts w:ascii="Calibri" w:hAnsi="Calibri"/>
          <w:sz w:val="24"/>
          <w:szCs w:val="24"/>
        </w:rPr>
        <w:t>fulfill</w:t>
      </w:r>
      <w:r w:rsidR="00AC33DF" w:rsidRPr="00F927A2">
        <w:rPr>
          <w:rFonts w:ascii="Calibri" w:hAnsi="Calibri"/>
          <w:sz w:val="24"/>
          <w:szCs w:val="24"/>
        </w:rPr>
        <w:t xml:space="preserve"> their functions and tasks by way of servicing and catering for their IT needs on an ongoing basis. The key foc</w:t>
      </w:r>
      <w:r w:rsidR="001D47AC" w:rsidRPr="00F927A2">
        <w:rPr>
          <w:rFonts w:ascii="Calibri" w:hAnsi="Calibri"/>
          <w:sz w:val="24"/>
          <w:szCs w:val="24"/>
        </w:rPr>
        <w:t>al areas of this include:</w:t>
      </w:r>
    </w:p>
    <w:p w:rsidR="00F56392" w:rsidRPr="00F927A2" w:rsidRDefault="001D47AC" w:rsidP="00F927A2">
      <w:pPr>
        <w:pStyle w:val="BodyText"/>
        <w:numPr>
          <w:ilvl w:val="0"/>
          <w:numId w:val="5"/>
        </w:numPr>
        <w:spacing w:after="48"/>
        <w:rPr>
          <w:rFonts w:ascii="Calibri" w:hAnsi="Calibri"/>
          <w:sz w:val="24"/>
          <w:szCs w:val="24"/>
        </w:rPr>
      </w:pPr>
      <w:r w:rsidRPr="00F927A2">
        <w:rPr>
          <w:rFonts w:ascii="Calibri" w:hAnsi="Calibri"/>
          <w:sz w:val="24"/>
          <w:szCs w:val="24"/>
        </w:rPr>
        <w:t>Provide</w:t>
      </w:r>
      <w:r w:rsidR="00BE071B" w:rsidRPr="00F927A2">
        <w:rPr>
          <w:rFonts w:ascii="Calibri" w:hAnsi="Calibri"/>
          <w:sz w:val="24"/>
          <w:szCs w:val="24"/>
        </w:rPr>
        <w:t xml:space="preserve"> on-site resources and associated support services </w:t>
      </w:r>
      <w:r w:rsidRPr="00F927A2">
        <w:rPr>
          <w:rFonts w:ascii="Calibri" w:hAnsi="Calibri"/>
          <w:sz w:val="24"/>
          <w:szCs w:val="24"/>
        </w:rPr>
        <w:t xml:space="preserve">for staff located </w:t>
      </w:r>
      <w:r w:rsidR="00F56392" w:rsidRPr="00F927A2">
        <w:rPr>
          <w:rFonts w:ascii="Calibri" w:hAnsi="Calibri"/>
          <w:sz w:val="24"/>
          <w:szCs w:val="24"/>
        </w:rPr>
        <w:t>at xxxxxxx, xxxxxxxx</w:t>
      </w:r>
      <w:r w:rsidRPr="00F927A2">
        <w:rPr>
          <w:rFonts w:ascii="Calibri" w:hAnsi="Calibri"/>
          <w:sz w:val="24"/>
          <w:szCs w:val="24"/>
        </w:rPr>
        <w:t xml:space="preserve"> and any other staff that may be located at a customer premise. </w:t>
      </w:r>
    </w:p>
    <w:p w:rsidR="001D47AC" w:rsidRPr="00F927A2" w:rsidRDefault="00BE071B" w:rsidP="00F927A2">
      <w:pPr>
        <w:pStyle w:val="BodyText"/>
        <w:numPr>
          <w:ilvl w:val="0"/>
          <w:numId w:val="5"/>
        </w:numPr>
        <w:spacing w:after="48"/>
        <w:rPr>
          <w:rFonts w:ascii="Calibri" w:hAnsi="Calibri"/>
          <w:sz w:val="24"/>
          <w:szCs w:val="24"/>
        </w:rPr>
      </w:pPr>
      <w:r w:rsidRPr="00F927A2">
        <w:rPr>
          <w:rFonts w:ascii="Calibri" w:hAnsi="Calibri"/>
          <w:sz w:val="24"/>
          <w:szCs w:val="24"/>
        </w:rPr>
        <w:t>Cater for internal user needs as they relate to desktops, printers, servers, backups, software, internet and mail.</w:t>
      </w:r>
    </w:p>
    <w:p w:rsidR="001D5183" w:rsidRPr="00F927A2" w:rsidRDefault="001D5183" w:rsidP="00F927A2">
      <w:pPr>
        <w:pStyle w:val="BodyText"/>
        <w:spacing w:after="48"/>
        <w:rPr>
          <w:rFonts w:ascii="Calibri" w:hAnsi="Calibri"/>
          <w:b/>
          <w:sz w:val="32"/>
          <w:szCs w:val="32"/>
          <w:u w:val="single"/>
        </w:rPr>
      </w:pPr>
      <w:r w:rsidRPr="00F927A2">
        <w:rPr>
          <w:rFonts w:ascii="Calibri" w:hAnsi="Calibri"/>
          <w:b/>
          <w:sz w:val="32"/>
          <w:szCs w:val="32"/>
          <w:u w:val="single"/>
        </w:rPr>
        <w:t>Operations</w:t>
      </w:r>
    </w:p>
    <w:p w:rsidR="00075279" w:rsidRPr="00F927A2" w:rsidRDefault="00F56392" w:rsidP="00F927A2">
      <w:pPr>
        <w:pStyle w:val="BodyText"/>
        <w:spacing w:after="48"/>
        <w:rPr>
          <w:rFonts w:ascii="Calibri" w:hAnsi="Calibri"/>
          <w:b/>
          <w:sz w:val="24"/>
          <w:szCs w:val="24"/>
          <w:u w:val="single"/>
        </w:rPr>
      </w:pPr>
      <w:r w:rsidRPr="00F927A2">
        <w:rPr>
          <w:rFonts w:ascii="Calibri" w:hAnsi="Calibri"/>
          <w:b/>
          <w:sz w:val="24"/>
          <w:szCs w:val="24"/>
          <w:u w:val="single"/>
        </w:rPr>
        <w:t>Managed Services Operations</w:t>
      </w:r>
    </w:p>
    <w:p w:rsidR="00075279" w:rsidRPr="00F927A2" w:rsidRDefault="00075279"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The </w:t>
      </w:r>
      <w:r w:rsidR="00722B32" w:rsidRPr="00F927A2">
        <w:rPr>
          <w:rFonts w:ascii="Calibri" w:hAnsi="Calibri"/>
          <w:sz w:val="24"/>
          <w:szCs w:val="24"/>
        </w:rPr>
        <w:t>M</w:t>
      </w:r>
      <w:r w:rsidRPr="00F927A2">
        <w:rPr>
          <w:rFonts w:ascii="Calibri" w:hAnsi="Calibri"/>
          <w:sz w:val="24"/>
          <w:szCs w:val="24"/>
        </w:rPr>
        <w:t xml:space="preserve">anaged services </w:t>
      </w:r>
      <w:r w:rsidR="00722B32" w:rsidRPr="00F927A2">
        <w:rPr>
          <w:rFonts w:ascii="Calibri" w:hAnsi="Calibri"/>
          <w:sz w:val="24"/>
          <w:szCs w:val="24"/>
        </w:rPr>
        <w:t xml:space="preserve">team </w:t>
      </w:r>
      <w:r w:rsidRPr="00F927A2">
        <w:rPr>
          <w:rFonts w:ascii="Calibri" w:hAnsi="Calibri"/>
          <w:sz w:val="24"/>
          <w:szCs w:val="24"/>
        </w:rPr>
        <w:t xml:space="preserve">will have dedicated Line Manager ownership and accountability across all outsourced accounts expect were the account is deemed to too large </w:t>
      </w:r>
      <w:r w:rsidR="00722B32" w:rsidRPr="00F927A2">
        <w:rPr>
          <w:rFonts w:ascii="Calibri" w:hAnsi="Calibri"/>
          <w:sz w:val="24"/>
          <w:szCs w:val="24"/>
        </w:rPr>
        <w:t>were a dedicated Line manager may be provisioned.</w:t>
      </w:r>
    </w:p>
    <w:p w:rsidR="00B37256" w:rsidRPr="00F927A2" w:rsidRDefault="00B37256"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Generally a technical lead or team leader will be nominated for </w:t>
      </w:r>
      <w:r w:rsidR="00A4267F" w:rsidRPr="00F927A2">
        <w:rPr>
          <w:rFonts w:ascii="Calibri" w:hAnsi="Calibri"/>
          <w:sz w:val="24"/>
          <w:szCs w:val="24"/>
        </w:rPr>
        <w:t>a</w:t>
      </w:r>
      <w:r w:rsidRPr="00F927A2">
        <w:rPr>
          <w:rFonts w:ascii="Calibri" w:hAnsi="Calibri"/>
          <w:sz w:val="24"/>
          <w:szCs w:val="24"/>
        </w:rPr>
        <w:t xml:space="preserve"> particular site or group resources</w:t>
      </w:r>
      <w:r w:rsidR="00A4267F" w:rsidRPr="00F927A2">
        <w:rPr>
          <w:rFonts w:ascii="Calibri" w:hAnsi="Calibri"/>
          <w:sz w:val="24"/>
          <w:szCs w:val="24"/>
        </w:rPr>
        <w:t xml:space="preserve"> with overall accountability and responsibility for technology QA, advice and risk mitigation.</w:t>
      </w:r>
    </w:p>
    <w:p w:rsidR="00722B32" w:rsidRPr="00F927A2" w:rsidRDefault="00722B32"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Each specific account will </w:t>
      </w:r>
      <w:r w:rsidR="00A2380E" w:rsidRPr="00F927A2">
        <w:rPr>
          <w:rFonts w:ascii="Calibri" w:hAnsi="Calibri"/>
          <w:sz w:val="24"/>
          <w:szCs w:val="24"/>
        </w:rPr>
        <w:t xml:space="preserve">be </w:t>
      </w:r>
      <w:r w:rsidRPr="00F927A2">
        <w:rPr>
          <w:rFonts w:ascii="Calibri" w:hAnsi="Calibri"/>
          <w:sz w:val="24"/>
          <w:szCs w:val="24"/>
        </w:rPr>
        <w:t xml:space="preserve">costed and staffed with explicit resource capability to accommodate the technical requirements and </w:t>
      </w:r>
      <w:r w:rsidR="00F927A2" w:rsidRPr="00F927A2">
        <w:rPr>
          <w:rFonts w:ascii="Calibri" w:hAnsi="Calibri"/>
          <w:sz w:val="24"/>
          <w:szCs w:val="24"/>
        </w:rPr>
        <w:t>fulfillment</w:t>
      </w:r>
      <w:r w:rsidRPr="00F927A2">
        <w:rPr>
          <w:rFonts w:ascii="Calibri" w:hAnsi="Calibri"/>
          <w:sz w:val="24"/>
          <w:szCs w:val="24"/>
        </w:rPr>
        <w:t xml:space="preserve"> of the stated Service Level Agreements. </w:t>
      </w:r>
    </w:p>
    <w:p w:rsidR="00722B32" w:rsidRPr="00F927A2" w:rsidRDefault="00A2380E" w:rsidP="00F927A2">
      <w:pPr>
        <w:pStyle w:val="BodyText"/>
        <w:numPr>
          <w:ilvl w:val="0"/>
          <w:numId w:val="5"/>
        </w:numPr>
        <w:spacing w:after="48"/>
        <w:rPr>
          <w:rFonts w:ascii="Calibri" w:hAnsi="Calibri"/>
          <w:sz w:val="24"/>
          <w:szCs w:val="24"/>
        </w:rPr>
      </w:pPr>
      <w:r w:rsidRPr="00F927A2">
        <w:rPr>
          <w:rFonts w:ascii="Calibri" w:hAnsi="Calibri"/>
          <w:sz w:val="24"/>
          <w:szCs w:val="24"/>
        </w:rPr>
        <w:t>W</w:t>
      </w:r>
      <w:r w:rsidR="00F56392" w:rsidRPr="00F927A2">
        <w:rPr>
          <w:rFonts w:ascii="Calibri" w:hAnsi="Calibri"/>
          <w:sz w:val="24"/>
          <w:szCs w:val="24"/>
        </w:rPr>
        <w:t>h</w:t>
      </w:r>
      <w:r w:rsidRPr="00F927A2">
        <w:rPr>
          <w:rFonts w:ascii="Calibri" w:hAnsi="Calibri"/>
          <w:sz w:val="24"/>
          <w:szCs w:val="24"/>
        </w:rPr>
        <w:t>ere the service is to be delivered centrally then a “one to many</w:t>
      </w:r>
      <w:r w:rsidR="008350F5" w:rsidRPr="00F927A2">
        <w:rPr>
          <w:rFonts w:ascii="Calibri" w:hAnsi="Calibri"/>
          <w:sz w:val="24"/>
          <w:szCs w:val="24"/>
        </w:rPr>
        <w:t>”</w:t>
      </w:r>
      <w:r w:rsidRPr="00F927A2">
        <w:rPr>
          <w:rFonts w:ascii="Calibri" w:hAnsi="Calibri"/>
          <w:sz w:val="24"/>
          <w:szCs w:val="24"/>
        </w:rPr>
        <w:t xml:space="preserve"> principle is applied and costed (eg: append to current team and cost ½ a resource) as opposed to </w:t>
      </w:r>
      <w:r w:rsidR="00F927A2" w:rsidRPr="00F927A2">
        <w:rPr>
          <w:rFonts w:ascii="Calibri" w:hAnsi="Calibri"/>
          <w:sz w:val="24"/>
          <w:szCs w:val="24"/>
        </w:rPr>
        <w:t>decentralized</w:t>
      </w:r>
      <w:r w:rsidRPr="00F927A2">
        <w:rPr>
          <w:rFonts w:ascii="Calibri" w:hAnsi="Calibri"/>
          <w:sz w:val="24"/>
          <w:szCs w:val="24"/>
        </w:rPr>
        <w:t xml:space="preserve"> or “on-site” were generally </w:t>
      </w:r>
      <w:r w:rsidR="008350F5" w:rsidRPr="00F927A2">
        <w:rPr>
          <w:rFonts w:ascii="Calibri" w:hAnsi="Calibri"/>
          <w:sz w:val="24"/>
          <w:szCs w:val="24"/>
        </w:rPr>
        <w:t>a full FTE is costed and provided.</w:t>
      </w:r>
    </w:p>
    <w:p w:rsidR="008350F5" w:rsidRPr="00F927A2" w:rsidRDefault="008350F5" w:rsidP="00F927A2">
      <w:pPr>
        <w:pStyle w:val="BodyText"/>
        <w:numPr>
          <w:ilvl w:val="0"/>
          <w:numId w:val="5"/>
        </w:numPr>
        <w:spacing w:after="48"/>
        <w:rPr>
          <w:rFonts w:ascii="Calibri" w:hAnsi="Calibri"/>
          <w:sz w:val="24"/>
          <w:szCs w:val="24"/>
        </w:rPr>
      </w:pPr>
      <w:r w:rsidRPr="00F927A2">
        <w:rPr>
          <w:rFonts w:ascii="Calibri" w:hAnsi="Calibri"/>
          <w:sz w:val="24"/>
          <w:szCs w:val="24"/>
        </w:rPr>
        <w:t>Given the nature of the work being constant, ongoing, disciplined and repetitive; recruiting and resourcing will requir</w:t>
      </w:r>
      <w:r w:rsidR="00116ED4" w:rsidRPr="00F927A2">
        <w:rPr>
          <w:rFonts w:ascii="Calibri" w:hAnsi="Calibri"/>
          <w:sz w:val="24"/>
          <w:szCs w:val="24"/>
        </w:rPr>
        <w:t>e alignment to these principles and generally relate to Level 2 and Level 3 competency.</w:t>
      </w:r>
    </w:p>
    <w:p w:rsidR="00116ED4" w:rsidRPr="00F927A2" w:rsidRDefault="00116ED4" w:rsidP="00F927A2">
      <w:pPr>
        <w:pStyle w:val="BodyText"/>
        <w:numPr>
          <w:ilvl w:val="0"/>
          <w:numId w:val="5"/>
        </w:numPr>
        <w:spacing w:after="48"/>
        <w:rPr>
          <w:rFonts w:ascii="Calibri" w:hAnsi="Calibri"/>
          <w:sz w:val="24"/>
          <w:szCs w:val="24"/>
        </w:rPr>
      </w:pPr>
      <w:r w:rsidRPr="00F927A2">
        <w:rPr>
          <w:rFonts w:ascii="Calibri" w:hAnsi="Calibri"/>
          <w:sz w:val="24"/>
          <w:szCs w:val="24"/>
        </w:rPr>
        <w:t>Resource overflow requirements will generally be required to cater for leave and training especially were resources are based on-site at customers.</w:t>
      </w:r>
    </w:p>
    <w:p w:rsidR="00A4267F" w:rsidRPr="00F927A2" w:rsidRDefault="00A4267F" w:rsidP="00F927A2">
      <w:pPr>
        <w:pStyle w:val="BodyText"/>
        <w:numPr>
          <w:ilvl w:val="0"/>
          <w:numId w:val="5"/>
        </w:numPr>
        <w:spacing w:after="48"/>
        <w:rPr>
          <w:rFonts w:ascii="Calibri" w:hAnsi="Calibri"/>
          <w:sz w:val="24"/>
          <w:szCs w:val="24"/>
        </w:rPr>
      </w:pPr>
      <w:r w:rsidRPr="00F927A2">
        <w:rPr>
          <w:rFonts w:ascii="Calibri" w:hAnsi="Calibri"/>
          <w:sz w:val="24"/>
          <w:szCs w:val="24"/>
        </w:rPr>
        <w:lastRenderedPageBreak/>
        <w:t>All technical personnel residing in the managed services area will be conditioned and trained on the disciplinary aspect of providing services via agreed Change, Problem and Configuration Management systems.</w:t>
      </w:r>
    </w:p>
    <w:p w:rsidR="004E73E5" w:rsidRPr="00F927A2" w:rsidRDefault="004E73E5" w:rsidP="00F927A2">
      <w:pPr>
        <w:pStyle w:val="BodyText"/>
        <w:numPr>
          <w:ilvl w:val="0"/>
          <w:numId w:val="5"/>
        </w:numPr>
        <w:spacing w:after="48"/>
        <w:rPr>
          <w:rFonts w:ascii="Calibri" w:hAnsi="Calibri"/>
          <w:sz w:val="24"/>
          <w:szCs w:val="24"/>
        </w:rPr>
      </w:pPr>
      <w:r w:rsidRPr="00F927A2">
        <w:rPr>
          <w:rFonts w:ascii="Calibri" w:hAnsi="Calibri"/>
          <w:sz w:val="24"/>
          <w:szCs w:val="24"/>
        </w:rPr>
        <w:t>All Managed services resources will be familiar with customer specific SLA’s.</w:t>
      </w:r>
    </w:p>
    <w:p w:rsidR="00A4267F" w:rsidRPr="00F927A2" w:rsidRDefault="00A4267F" w:rsidP="00F927A2">
      <w:pPr>
        <w:pStyle w:val="BodyText"/>
        <w:spacing w:after="48"/>
        <w:rPr>
          <w:rFonts w:ascii="Calibri" w:hAnsi="Calibri"/>
          <w:b/>
          <w:sz w:val="24"/>
          <w:szCs w:val="24"/>
          <w:u w:val="single"/>
        </w:rPr>
      </w:pPr>
      <w:r w:rsidRPr="00F927A2">
        <w:rPr>
          <w:rFonts w:ascii="Calibri" w:hAnsi="Calibri"/>
          <w:b/>
          <w:sz w:val="24"/>
          <w:szCs w:val="24"/>
          <w:u w:val="single"/>
        </w:rPr>
        <w:t>Procedures and Protocols and Interfaces</w:t>
      </w:r>
    </w:p>
    <w:p w:rsidR="00392C26" w:rsidRPr="00F927A2" w:rsidRDefault="004E73E5"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All managed services accounts will be bound by common </w:t>
      </w:r>
      <w:r w:rsidR="00F927A2" w:rsidRPr="00F927A2">
        <w:rPr>
          <w:rFonts w:ascii="Calibri" w:hAnsi="Calibri"/>
          <w:sz w:val="24"/>
          <w:szCs w:val="24"/>
        </w:rPr>
        <w:t>Internal</w:t>
      </w:r>
      <w:r w:rsidRPr="00F927A2">
        <w:rPr>
          <w:rFonts w:ascii="Calibri" w:hAnsi="Calibri"/>
          <w:sz w:val="24"/>
          <w:szCs w:val="24"/>
        </w:rPr>
        <w:t xml:space="preserve"> systems and associated procedures as they related to:</w:t>
      </w:r>
      <w:r w:rsidR="00392C26" w:rsidRPr="00F927A2">
        <w:rPr>
          <w:rFonts w:ascii="Calibri" w:hAnsi="Calibri"/>
          <w:sz w:val="24"/>
          <w:szCs w:val="24"/>
        </w:rPr>
        <w:t xml:space="preserve"> Problem, Incident, Change and Configuration Management.</w:t>
      </w:r>
    </w:p>
    <w:p w:rsidR="00392C26" w:rsidRPr="00F927A2" w:rsidRDefault="00392C26" w:rsidP="00F927A2">
      <w:pPr>
        <w:pStyle w:val="BodyText"/>
        <w:numPr>
          <w:ilvl w:val="0"/>
          <w:numId w:val="5"/>
        </w:numPr>
        <w:spacing w:after="48"/>
        <w:rPr>
          <w:rFonts w:ascii="Calibri" w:hAnsi="Calibri"/>
          <w:sz w:val="24"/>
          <w:szCs w:val="24"/>
        </w:rPr>
      </w:pPr>
      <w:r w:rsidRPr="00F927A2">
        <w:rPr>
          <w:rFonts w:ascii="Calibri" w:hAnsi="Calibri"/>
          <w:sz w:val="24"/>
          <w:szCs w:val="24"/>
        </w:rPr>
        <w:t>Technical personnel will interface with Service Cent</w:t>
      </w:r>
      <w:r w:rsidR="00F927A2">
        <w:rPr>
          <w:rFonts w:ascii="Calibri" w:hAnsi="Calibri"/>
          <w:sz w:val="24"/>
          <w:szCs w:val="24"/>
        </w:rPr>
        <w:t>er</w:t>
      </w:r>
      <w:r w:rsidRPr="00F927A2">
        <w:rPr>
          <w:rFonts w:ascii="Calibri" w:hAnsi="Calibri"/>
          <w:sz w:val="24"/>
          <w:szCs w:val="24"/>
        </w:rPr>
        <w:t>, Operations, Service Delivery and Account Management staff as well as customer staff when undertaking daily functions.</w:t>
      </w:r>
    </w:p>
    <w:p w:rsidR="00B31BA4" w:rsidRPr="00F927A2" w:rsidRDefault="00392C26" w:rsidP="00F927A2">
      <w:pPr>
        <w:pStyle w:val="BodyText"/>
        <w:numPr>
          <w:ilvl w:val="0"/>
          <w:numId w:val="5"/>
        </w:numPr>
        <w:spacing w:after="48"/>
        <w:rPr>
          <w:rFonts w:ascii="Calibri" w:hAnsi="Calibri"/>
          <w:sz w:val="24"/>
          <w:szCs w:val="24"/>
        </w:rPr>
      </w:pPr>
      <w:r w:rsidRPr="00F927A2">
        <w:rPr>
          <w:rFonts w:ascii="Calibri" w:hAnsi="Calibri"/>
          <w:sz w:val="24"/>
          <w:szCs w:val="24"/>
        </w:rPr>
        <w:t>Each managed service accounts will have a technical and configuration detailed document current at all times.</w:t>
      </w:r>
    </w:p>
    <w:p w:rsidR="00B51204" w:rsidRPr="00F927A2" w:rsidRDefault="00B51204" w:rsidP="00F927A2">
      <w:pPr>
        <w:pStyle w:val="BodyText"/>
        <w:spacing w:after="48"/>
        <w:rPr>
          <w:rFonts w:ascii="Calibri" w:hAnsi="Calibri"/>
          <w:b/>
          <w:sz w:val="24"/>
          <w:szCs w:val="24"/>
          <w:u w:val="single"/>
        </w:rPr>
      </w:pPr>
      <w:r w:rsidRPr="00F927A2">
        <w:rPr>
          <w:rFonts w:ascii="Calibri" w:hAnsi="Calibri"/>
          <w:b/>
          <w:sz w:val="24"/>
          <w:szCs w:val="24"/>
          <w:u w:val="single"/>
        </w:rPr>
        <w:t>Tools</w:t>
      </w:r>
    </w:p>
    <w:p w:rsidR="00B51204" w:rsidRPr="00F927A2" w:rsidRDefault="00B51204"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Service Level attainment can generally only be delivered in conjunction with an appropriate </w:t>
      </w:r>
      <w:r w:rsidR="00B31BA4" w:rsidRPr="00F927A2">
        <w:rPr>
          <w:rFonts w:ascii="Calibri" w:hAnsi="Calibri"/>
          <w:sz w:val="24"/>
          <w:szCs w:val="24"/>
        </w:rPr>
        <w:t>tool. Generally these tools are costed as part of the service upon engagement.</w:t>
      </w:r>
    </w:p>
    <w:p w:rsidR="00B31BA4" w:rsidRPr="00F927A2" w:rsidRDefault="00B31BA4"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Appropriately costed tools will have associated maintenance in place and will be kept current by technical staff. This is generally achieved during planned downtime windows. </w:t>
      </w:r>
    </w:p>
    <w:p w:rsidR="00F56392" w:rsidRPr="00F927A2" w:rsidRDefault="00F56392" w:rsidP="00F927A2">
      <w:pPr>
        <w:pStyle w:val="BodyText"/>
        <w:spacing w:after="48"/>
        <w:rPr>
          <w:rFonts w:ascii="Calibri" w:hAnsi="Calibri"/>
          <w:b/>
          <w:sz w:val="24"/>
          <w:szCs w:val="24"/>
          <w:u w:val="single"/>
        </w:rPr>
      </w:pPr>
      <w:r w:rsidRPr="00F927A2">
        <w:rPr>
          <w:rFonts w:ascii="Calibri" w:hAnsi="Calibri"/>
          <w:b/>
          <w:sz w:val="24"/>
          <w:szCs w:val="24"/>
          <w:u w:val="single"/>
        </w:rPr>
        <w:t xml:space="preserve">General Services (Implementation &amp; </w:t>
      </w:r>
      <w:r w:rsidR="00F927A2" w:rsidRPr="00F927A2">
        <w:rPr>
          <w:rFonts w:ascii="Calibri" w:hAnsi="Calibri"/>
          <w:b/>
          <w:sz w:val="24"/>
          <w:szCs w:val="24"/>
          <w:u w:val="single"/>
        </w:rPr>
        <w:t>Specialization</w:t>
      </w:r>
      <w:r w:rsidRPr="00F927A2">
        <w:rPr>
          <w:rFonts w:ascii="Calibri" w:hAnsi="Calibri"/>
          <w:b/>
          <w:sz w:val="24"/>
          <w:szCs w:val="24"/>
          <w:u w:val="single"/>
        </w:rPr>
        <w:t>)</w:t>
      </w:r>
    </w:p>
    <w:p w:rsidR="00B31BA4" w:rsidRPr="00F927A2" w:rsidRDefault="00B31BA4" w:rsidP="00F927A2">
      <w:pPr>
        <w:pStyle w:val="BodyText"/>
        <w:spacing w:after="48"/>
        <w:rPr>
          <w:rFonts w:ascii="Calibri" w:hAnsi="Calibri"/>
          <w:b/>
          <w:sz w:val="24"/>
          <w:szCs w:val="24"/>
          <w:u w:val="single"/>
        </w:rPr>
      </w:pPr>
      <w:r w:rsidRPr="00F927A2">
        <w:rPr>
          <w:rFonts w:ascii="Calibri" w:hAnsi="Calibri"/>
          <w:b/>
          <w:sz w:val="24"/>
          <w:szCs w:val="24"/>
          <w:u w:val="single"/>
        </w:rPr>
        <w:t xml:space="preserve">Vendor Alignment / Partnerships </w:t>
      </w:r>
    </w:p>
    <w:p w:rsidR="00B31BA4" w:rsidRPr="00F927A2" w:rsidRDefault="00B31BA4" w:rsidP="00F927A2">
      <w:pPr>
        <w:pStyle w:val="BodyText"/>
        <w:numPr>
          <w:ilvl w:val="0"/>
          <w:numId w:val="7"/>
        </w:numPr>
        <w:spacing w:after="48"/>
        <w:rPr>
          <w:rFonts w:ascii="Calibri" w:hAnsi="Calibri"/>
          <w:sz w:val="24"/>
          <w:szCs w:val="24"/>
        </w:rPr>
      </w:pPr>
      <w:r w:rsidRPr="00F927A2">
        <w:rPr>
          <w:rFonts w:ascii="Calibri" w:hAnsi="Calibri"/>
          <w:sz w:val="24"/>
          <w:szCs w:val="24"/>
        </w:rPr>
        <w:t xml:space="preserve">There are many vendor relationships </w:t>
      </w:r>
      <w:r w:rsidR="00D378F3" w:rsidRPr="00F927A2">
        <w:rPr>
          <w:rFonts w:ascii="Calibri" w:hAnsi="Calibri"/>
          <w:sz w:val="24"/>
          <w:szCs w:val="24"/>
        </w:rPr>
        <w:t xml:space="preserve">and alliances that are current and that will continue to be developed and enhanced. These are considered critical when </w:t>
      </w:r>
      <w:r w:rsidR="00F56392" w:rsidRPr="00F927A2">
        <w:rPr>
          <w:rFonts w:ascii="Calibri" w:hAnsi="Calibri"/>
          <w:sz w:val="24"/>
          <w:szCs w:val="24"/>
        </w:rPr>
        <w:t xml:space="preserve">Z </w:t>
      </w:r>
      <w:r w:rsidR="00D378F3" w:rsidRPr="00F927A2">
        <w:rPr>
          <w:rFonts w:ascii="Calibri" w:hAnsi="Calibri"/>
          <w:sz w:val="24"/>
          <w:szCs w:val="24"/>
        </w:rPr>
        <w:t>is assessed in terms of capability and credibility. The current partnerships that are both tactical and strategic are: Microsoft, IBM, Citrix, Cisco, SUN.</w:t>
      </w:r>
    </w:p>
    <w:p w:rsidR="00D378F3" w:rsidRPr="00F927A2" w:rsidRDefault="00D378F3" w:rsidP="00F927A2">
      <w:pPr>
        <w:pStyle w:val="BodyText"/>
        <w:numPr>
          <w:ilvl w:val="0"/>
          <w:numId w:val="7"/>
        </w:numPr>
        <w:spacing w:after="48"/>
        <w:rPr>
          <w:rFonts w:ascii="Calibri" w:hAnsi="Calibri"/>
          <w:sz w:val="24"/>
          <w:szCs w:val="24"/>
        </w:rPr>
      </w:pPr>
      <w:r w:rsidRPr="00F927A2">
        <w:rPr>
          <w:rFonts w:ascii="Calibri" w:hAnsi="Calibri"/>
          <w:sz w:val="24"/>
          <w:szCs w:val="24"/>
        </w:rPr>
        <w:t>Technical personnel will continue to be encouraged to maintain current accreditation and certification as this is mandatory to maintaining vendor partnership status.</w:t>
      </w:r>
    </w:p>
    <w:p w:rsidR="00D378F3" w:rsidRPr="00F927A2" w:rsidRDefault="00D378F3" w:rsidP="00F927A2">
      <w:pPr>
        <w:pStyle w:val="BodyText"/>
        <w:numPr>
          <w:ilvl w:val="0"/>
          <w:numId w:val="7"/>
        </w:numPr>
        <w:spacing w:after="48"/>
        <w:rPr>
          <w:rFonts w:ascii="Calibri" w:hAnsi="Calibri"/>
          <w:sz w:val="24"/>
          <w:szCs w:val="24"/>
        </w:rPr>
      </w:pPr>
      <w:r w:rsidRPr="00F927A2">
        <w:rPr>
          <w:rFonts w:ascii="Calibri" w:hAnsi="Calibri"/>
          <w:sz w:val="24"/>
          <w:szCs w:val="24"/>
        </w:rPr>
        <w:t xml:space="preserve">It is encouraged that senior Technical personnel will maintain a technical relationship with equivalent vendor peers. It is also understood that Sales is the primary owner of the overall relationship. </w:t>
      </w:r>
    </w:p>
    <w:p w:rsidR="00B31BA4" w:rsidRPr="00F927A2" w:rsidRDefault="00B31BA4" w:rsidP="00F927A2">
      <w:pPr>
        <w:pStyle w:val="BodyText"/>
        <w:spacing w:after="48"/>
        <w:rPr>
          <w:rFonts w:ascii="Calibri" w:hAnsi="Calibri"/>
          <w:b/>
          <w:sz w:val="24"/>
          <w:szCs w:val="24"/>
          <w:u w:val="single"/>
        </w:rPr>
      </w:pPr>
      <w:r w:rsidRPr="00F927A2">
        <w:rPr>
          <w:rFonts w:ascii="Calibri" w:hAnsi="Calibri"/>
          <w:b/>
          <w:sz w:val="24"/>
          <w:szCs w:val="24"/>
          <w:u w:val="single"/>
        </w:rPr>
        <w:t>Pre-Sales</w:t>
      </w:r>
    </w:p>
    <w:p w:rsidR="00B31BA4" w:rsidRPr="00F927A2" w:rsidRDefault="009A2C2D" w:rsidP="00F927A2">
      <w:pPr>
        <w:pStyle w:val="BodyText"/>
        <w:numPr>
          <w:ilvl w:val="0"/>
          <w:numId w:val="8"/>
        </w:numPr>
        <w:spacing w:after="48"/>
        <w:rPr>
          <w:rFonts w:ascii="Calibri" w:hAnsi="Calibri"/>
          <w:sz w:val="24"/>
          <w:szCs w:val="24"/>
        </w:rPr>
      </w:pPr>
      <w:r w:rsidRPr="00F927A2">
        <w:rPr>
          <w:rFonts w:ascii="Calibri" w:hAnsi="Calibri"/>
          <w:sz w:val="24"/>
          <w:szCs w:val="24"/>
        </w:rPr>
        <w:t>Sales support activities will be provided to the Account Management and Sales Executive teams by way of technology specific knowledge to be applied in tender response and client engagement process.</w:t>
      </w:r>
    </w:p>
    <w:p w:rsidR="009A2C2D" w:rsidRPr="00F927A2" w:rsidRDefault="009A2C2D" w:rsidP="00F927A2">
      <w:pPr>
        <w:pStyle w:val="BodyText"/>
        <w:numPr>
          <w:ilvl w:val="0"/>
          <w:numId w:val="8"/>
        </w:numPr>
        <w:spacing w:after="48"/>
        <w:rPr>
          <w:rFonts w:ascii="Calibri" w:hAnsi="Calibri"/>
          <w:sz w:val="24"/>
          <w:szCs w:val="24"/>
        </w:rPr>
      </w:pPr>
      <w:r w:rsidRPr="00F927A2">
        <w:rPr>
          <w:rFonts w:ascii="Calibri" w:hAnsi="Calibri"/>
          <w:sz w:val="24"/>
          <w:szCs w:val="24"/>
        </w:rPr>
        <w:t>Current presales capability is in place for Microsoft, Citrix and Unix platforms in alliance with current vendors</w:t>
      </w:r>
    </w:p>
    <w:p w:rsidR="009A2C2D" w:rsidRPr="00F927A2" w:rsidRDefault="009A2C2D" w:rsidP="00F927A2">
      <w:pPr>
        <w:pStyle w:val="BodyText"/>
        <w:numPr>
          <w:ilvl w:val="0"/>
          <w:numId w:val="8"/>
        </w:numPr>
        <w:spacing w:after="48"/>
        <w:rPr>
          <w:rFonts w:ascii="Calibri" w:hAnsi="Calibri"/>
          <w:sz w:val="24"/>
          <w:szCs w:val="24"/>
        </w:rPr>
      </w:pPr>
      <w:r w:rsidRPr="00F927A2">
        <w:rPr>
          <w:rFonts w:ascii="Calibri" w:hAnsi="Calibri"/>
          <w:sz w:val="24"/>
          <w:szCs w:val="24"/>
        </w:rPr>
        <w:t xml:space="preserve">Capability statements are currently being </w:t>
      </w:r>
      <w:r w:rsidR="003834B5" w:rsidRPr="00F927A2">
        <w:rPr>
          <w:rFonts w:ascii="Calibri" w:hAnsi="Calibri"/>
          <w:sz w:val="24"/>
          <w:szCs w:val="24"/>
        </w:rPr>
        <w:t>developed</w:t>
      </w:r>
      <w:r w:rsidRPr="00F927A2">
        <w:rPr>
          <w:rFonts w:ascii="Calibri" w:hAnsi="Calibri"/>
          <w:sz w:val="24"/>
          <w:szCs w:val="24"/>
        </w:rPr>
        <w:t xml:space="preserve"> and refined to assist the sales process.</w:t>
      </w:r>
    </w:p>
    <w:p w:rsidR="003834B5" w:rsidRPr="00F927A2" w:rsidRDefault="003834B5" w:rsidP="00F927A2">
      <w:pPr>
        <w:pStyle w:val="BodyText"/>
        <w:numPr>
          <w:ilvl w:val="0"/>
          <w:numId w:val="8"/>
        </w:numPr>
        <w:spacing w:after="48"/>
        <w:rPr>
          <w:rFonts w:ascii="Calibri" w:hAnsi="Calibri"/>
          <w:sz w:val="24"/>
          <w:szCs w:val="24"/>
        </w:rPr>
      </w:pPr>
      <w:r w:rsidRPr="00F927A2">
        <w:rPr>
          <w:rFonts w:ascii="Calibri" w:hAnsi="Calibri"/>
          <w:sz w:val="24"/>
          <w:szCs w:val="24"/>
        </w:rPr>
        <w:lastRenderedPageBreak/>
        <w:t xml:space="preserve">The nominated presales resources will </w:t>
      </w:r>
      <w:r w:rsidR="00990002" w:rsidRPr="00F927A2">
        <w:rPr>
          <w:rFonts w:ascii="Calibri" w:hAnsi="Calibri"/>
          <w:sz w:val="24"/>
          <w:szCs w:val="24"/>
        </w:rPr>
        <w:t>adhere</w:t>
      </w:r>
      <w:r w:rsidRPr="00F927A2">
        <w:rPr>
          <w:rFonts w:ascii="Calibri" w:hAnsi="Calibri"/>
          <w:sz w:val="24"/>
          <w:szCs w:val="24"/>
        </w:rPr>
        <w:t xml:space="preserve"> to defined Engagements processes and propose pre-defined implementation methodologies.</w:t>
      </w:r>
    </w:p>
    <w:p w:rsidR="00F37259" w:rsidRPr="00F927A2" w:rsidRDefault="00F37259" w:rsidP="00F927A2">
      <w:pPr>
        <w:pStyle w:val="BodyText"/>
        <w:spacing w:after="48"/>
        <w:rPr>
          <w:rFonts w:ascii="Calibri" w:hAnsi="Calibri"/>
          <w:sz w:val="24"/>
          <w:szCs w:val="24"/>
        </w:rPr>
      </w:pPr>
    </w:p>
    <w:p w:rsidR="00B31BA4" w:rsidRPr="00F927A2" w:rsidRDefault="00B31BA4" w:rsidP="00F927A2">
      <w:pPr>
        <w:pStyle w:val="BodyText"/>
        <w:spacing w:after="48"/>
        <w:rPr>
          <w:rFonts w:ascii="Calibri" w:hAnsi="Calibri"/>
          <w:b/>
          <w:sz w:val="24"/>
          <w:szCs w:val="24"/>
          <w:u w:val="single"/>
        </w:rPr>
      </w:pPr>
      <w:r w:rsidRPr="00F927A2">
        <w:rPr>
          <w:rFonts w:ascii="Calibri" w:hAnsi="Calibri"/>
          <w:b/>
          <w:sz w:val="24"/>
          <w:szCs w:val="24"/>
          <w:u w:val="single"/>
        </w:rPr>
        <w:t xml:space="preserve">Resource </w:t>
      </w:r>
      <w:r w:rsidR="00F927A2" w:rsidRPr="00F927A2">
        <w:rPr>
          <w:rFonts w:ascii="Calibri" w:hAnsi="Calibri"/>
          <w:b/>
          <w:sz w:val="24"/>
          <w:szCs w:val="24"/>
          <w:u w:val="single"/>
        </w:rPr>
        <w:t>Specialization</w:t>
      </w:r>
    </w:p>
    <w:p w:rsidR="009A2C2D" w:rsidRPr="00F927A2" w:rsidRDefault="003834B5" w:rsidP="00F927A2">
      <w:pPr>
        <w:pStyle w:val="BodyText"/>
        <w:numPr>
          <w:ilvl w:val="0"/>
          <w:numId w:val="9"/>
        </w:numPr>
        <w:spacing w:after="48"/>
        <w:rPr>
          <w:rFonts w:ascii="Calibri" w:hAnsi="Calibri"/>
          <w:sz w:val="24"/>
          <w:szCs w:val="24"/>
        </w:rPr>
      </w:pPr>
      <w:r w:rsidRPr="00F927A2">
        <w:rPr>
          <w:rFonts w:ascii="Calibri" w:hAnsi="Calibri"/>
          <w:sz w:val="24"/>
          <w:szCs w:val="24"/>
        </w:rPr>
        <w:t xml:space="preserve">This </w:t>
      </w:r>
      <w:r w:rsidR="009A2C2D" w:rsidRPr="00F927A2">
        <w:rPr>
          <w:rFonts w:ascii="Calibri" w:hAnsi="Calibri"/>
          <w:sz w:val="24"/>
          <w:szCs w:val="24"/>
        </w:rPr>
        <w:t xml:space="preserve">team will maintain a highly </w:t>
      </w:r>
      <w:r w:rsidR="00F927A2" w:rsidRPr="00F927A2">
        <w:rPr>
          <w:rFonts w:ascii="Calibri" w:hAnsi="Calibri"/>
          <w:sz w:val="24"/>
          <w:szCs w:val="24"/>
        </w:rPr>
        <w:t>specialized</w:t>
      </w:r>
      <w:r w:rsidR="009A2C2D" w:rsidRPr="00F927A2">
        <w:rPr>
          <w:rFonts w:ascii="Calibri" w:hAnsi="Calibri"/>
          <w:sz w:val="24"/>
          <w:szCs w:val="24"/>
        </w:rPr>
        <w:t xml:space="preserve"> resource pool that directly compliments our technology vendor partnerships and alliances (eg: Citrix, Microsoft, Cisco)</w:t>
      </w:r>
    </w:p>
    <w:p w:rsidR="00B31BA4" w:rsidRPr="00F927A2" w:rsidRDefault="00F927A2" w:rsidP="00F927A2">
      <w:pPr>
        <w:pStyle w:val="BodyText"/>
        <w:numPr>
          <w:ilvl w:val="0"/>
          <w:numId w:val="9"/>
        </w:numPr>
        <w:spacing w:after="48"/>
        <w:rPr>
          <w:rFonts w:ascii="Calibri" w:hAnsi="Calibri"/>
          <w:sz w:val="24"/>
          <w:szCs w:val="24"/>
        </w:rPr>
      </w:pPr>
      <w:r w:rsidRPr="00F927A2">
        <w:rPr>
          <w:rFonts w:ascii="Calibri" w:hAnsi="Calibri"/>
          <w:sz w:val="24"/>
          <w:szCs w:val="24"/>
        </w:rPr>
        <w:t>Specialization</w:t>
      </w:r>
      <w:r w:rsidR="009A2C2D" w:rsidRPr="00F927A2">
        <w:rPr>
          <w:rFonts w:ascii="Calibri" w:hAnsi="Calibri"/>
          <w:sz w:val="24"/>
          <w:szCs w:val="24"/>
        </w:rPr>
        <w:t xml:space="preserve"> is considered to be highest form of technical experience and accreditation and is allowed to discriminate on technology specific </w:t>
      </w:r>
      <w:r w:rsidR="003834B5" w:rsidRPr="00F927A2">
        <w:rPr>
          <w:rFonts w:ascii="Calibri" w:hAnsi="Calibri"/>
          <w:sz w:val="24"/>
          <w:szCs w:val="24"/>
        </w:rPr>
        <w:t>platforms. The Citrix and Microsoft technology is an example of this.</w:t>
      </w:r>
    </w:p>
    <w:p w:rsidR="003834B5" w:rsidRPr="00F927A2" w:rsidRDefault="003834B5" w:rsidP="00F927A2">
      <w:pPr>
        <w:pStyle w:val="BodyText"/>
        <w:numPr>
          <w:ilvl w:val="0"/>
          <w:numId w:val="9"/>
        </w:numPr>
        <w:spacing w:after="48"/>
        <w:rPr>
          <w:rFonts w:ascii="Calibri" w:hAnsi="Calibri"/>
          <w:sz w:val="24"/>
          <w:szCs w:val="24"/>
        </w:rPr>
      </w:pPr>
      <w:r w:rsidRPr="00F927A2">
        <w:rPr>
          <w:rFonts w:ascii="Calibri" w:hAnsi="Calibri"/>
          <w:sz w:val="24"/>
          <w:szCs w:val="24"/>
        </w:rPr>
        <w:t>Technology Specialist resources will be made available to act as 4</w:t>
      </w:r>
      <w:r w:rsidRPr="00F927A2">
        <w:rPr>
          <w:rFonts w:ascii="Calibri" w:hAnsi="Calibri"/>
          <w:sz w:val="24"/>
          <w:szCs w:val="24"/>
          <w:vertAlign w:val="superscript"/>
        </w:rPr>
        <w:t>th</w:t>
      </w:r>
      <w:r w:rsidRPr="00F927A2">
        <w:rPr>
          <w:rFonts w:ascii="Calibri" w:hAnsi="Calibri"/>
          <w:sz w:val="24"/>
          <w:szCs w:val="24"/>
        </w:rPr>
        <w:t xml:space="preserve"> level escalation to both managed services and general resources in the process of problem determination.</w:t>
      </w:r>
    </w:p>
    <w:p w:rsidR="00B31BA4" w:rsidRPr="00F927A2" w:rsidRDefault="00B31BA4" w:rsidP="00F927A2">
      <w:pPr>
        <w:pStyle w:val="BodyText"/>
        <w:spacing w:after="48"/>
        <w:rPr>
          <w:rFonts w:ascii="Calibri" w:hAnsi="Calibri"/>
          <w:b/>
          <w:sz w:val="24"/>
          <w:szCs w:val="24"/>
          <w:u w:val="single"/>
        </w:rPr>
      </w:pPr>
      <w:r w:rsidRPr="00F927A2">
        <w:rPr>
          <w:rFonts w:ascii="Calibri" w:hAnsi="Calibri"/>
          <w:b/>
          <w:sz w:val="24"/>
          <w:szCs w:val="24"/>
          <w:u w:val="single"/>
        </w:rPr>
        <w:t>Procedures &amp; Standards</w:t>
      </w:r>
    </w:p>
    <w:p w:rsidR="008D7D06" w:rsidRPr="00F927A2" w:rsidRDefault="008D7D06"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All Scope of Works documents will adhere to one common document. All </w:t>
      </w:r>
      <w:r w:rsidR="00990002" w:rsidRPr="00F927A2">
        <w:rPr>
          <w:rFonts w:ascii="Calibri" w:hAnsi="Calibri"/>
          <w:sz w:val="24"/>
          <w:szCs w:val="24"/>
        </w:rPr>
        <w:t>SOW‘s</w:t>
      </w:r>
      <w:r w:rsidRPr="00F927A2">
        <w:rPr>
          <w:rFonts w:ascii="Calibri" w:hAnsi="Calibri"/>
          <w:sz w:val="24"/>
          <w:szCs w:val="24"/>
        </w:rPr>
        <w:t xml:space="preserve"> will require peer and Technical Management QA and subsequent signoff.</w:t>
      </w:r>
    </w:p>
    <w:p w:rsidR="00601A65" w:rsidRPr="00F927A2" w:rsidRDefault="008D7D06" w:rsidP="00F927A2">
      <w:pPr>
        <w:pStyle w:val="BodyText"/>
        <w:numPr>
          <w:ilvl w:val="0"/>
          <w:numId w:val="6"/>
        </w:numPr>
        <w:spacing w:after="48"/>
        <w:rPr>
          <w:rFonts w:ascii="Calibri" w:hAnsi="Calibri"/>
          <w:sz w:val="24"/>
          <w:szCs w:val="24"/>
        </w:rPr>
      </w:pPr>
      <w:r w:rsidRPr="00F927A2">
        <w:rPr>
          <w:rFonts w:ascii="Calibri" w:hAnsi="Calibri"/>
          <w:sz w:val="24"/>
          <w:szCs w:val="24"/>
        </w:rPr>
        <w:t>All technical estimating will require a</w:t>
      </w:r>
      <w:r w:rsidR="00601A65" w:rsidRPr="00F927A2">
        <w:rPr>
          <w:rFonts w:ascii="Calibri" w:hAnsi="Calibri"/>
          <w:sz w:val="24"/>
          <w:szCs w:val="24"/>
        </w:rPr>
        <w:t>n associated Work Breakdown Schedule and QA and signoff.</w:t>
      </w:r>
    </w:p>
    <w:p w:rsidR="00075279" w:rsidRPr="00F927A2" w:rsidRDefault="00601A65"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Technical documentation will adhere to one common </w:t>
      </w:r>
      <w:r w:rsidR="00990002" w:rsidRPr="00F927A2">
        <w:rPr>
          <w:rFonts w:ascii="Calibri" w:hAnsi="Calibri"/>
          <w:sz w:val="24"/>
          <w:szCs w:val="24"/>
        </w:rPr>
        <w:t>look and feel document and varied only by technology specific components.</w:t>
      </w:r>
      <w:r w:rsidRPr="00F927A2">
        <w:rPr>
          <w:rFonts w:ascii="Calibri" w:hAnsi="Calibri"/>
          <w:sz w:val="24"/>
          <w:szCs w:val="24"/>
        </w:rPr>
        <w:t xml:space="preserve"> </w:t>
      </w:r>
    </w:p>
    <w:p w:rsidR="00990002" w:rsidRPr="00F927A2" w:rsidRDefault="00990002" w:rsidP="00F927A2">
      <w:pPr>
        <w:pStyle w:val="BodyText"/>
        <w:numPr>
          <w:ilvl w:val="0"/>
          <w:numId w:val="6"/>
        </w:numPr>
        <w:spacing w:after="48"/>
        <w:rPr>
          <w:rFonts w:ascii="Calibri" w:hAnsi="Calibri"/>
          <w:sz w:val="24"/>
          <w:szCs w:val="24"/>
        </w:rPr>
      </w:pPr>
      <w:r w:rsidRPr="00F927A2">
        <w:rPr>
          <w:rFonts w:ascii="Calibri" w:hAnsi="Calibri"/>
          <w:sz w:val="24"/>
          <w:szCs w:val="24"/>
        </w:rPr>
        <w:t>All technical projects will be bound by the published Implementation methodology.</w:t>
      </w:r>
    </w:p>
    <w:p w:rsidR="00990002" w:rsidRPr="00F927A2" w:rsidRDefault="00990002" w:rsidP="00F927A2">
      <w:pPr>
        <w:pStyle w:val="BodyText"/>
        <w:numPr>
          <w:ilvl w:val="0"/>
          <w:numId w:val="6"/>
        </w:numPr>
        <w:spacing w:after="48"/>
        <w:rPr>
          <w:rFonts w:ascii="Calibri" w:hAnsi="Calibri"/>
          <w:sz w:val="24"/>
          <w:szCs w:val="24"/>
        </w:rPr>
      </w:pPr>
      <w:r w:rsidRPr="00F927A2">
        <w:rPr>
          <w:rFonts w:ascii="Calibri" w:hAnsi="Calibri"/>
          <w:sz w:val="24"/>
          <w:szCs w:val="24"/>
        </w:rPr>
        <w:t>No project in general is to be scoped without any Project Management component.</w:t>
      </w:r>
    </w:p>
    <w:p w:rsidR="00990002" w:rsidRPr="00F927A2" w:rsidRDefault="00990002"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All T&amp;M work undertaken for any customer shall require a </w:t>
      </w:r>
      <w:r w:rsidR="00F927A2" w:rsidRPr="00F927A2">
        <w:rPr>
          <w:rFonts w:ascii="Calibri" w:hAnsi="Calibri"/>
          <w:sz w:val="24"/>
          <w:szCs w:val="24"/>
        </w:rPr>
        <w:t>Docket</w:t>
      </w:r>
      <w:r w:rsidRPr="00F927A2">
        <w:rPr>
          <w:rFonts w:ascii="Calibri" w:hAnsi="Calibri"/>
          <w:sz w:val="24"/>
          <w:szCs w:val="24"/>
        </w:rPr>
        <w:t xml:space="preserve"> book to be signed upon completion of work.</w:t>
      </w:r>
    </w:p>
    <w:p w:rsidR="00990002" w:rsidRPr="00F927A2" w:rsidRDefault="001D5183" w:rsidP="00F927A2">
      <w:pPr>
        <w:pStyle w:val="BodyText"/>
        <w:spacing w:after="48"/>
        <w:rPr>
          <w:rFonts w:ascii="Calibri" w:hAnsi="Calibri"/>
          <w:b/>
          <w:sz w:val="24"/>
          <w:szCs w:val="24"/>
        </w:rPr>
      </w:pPr>
      <w:r w:rsidRPr="00F927A2">
        <w:rPr>
          <w:rFonts w:ascii="Calibri" w:hAnsi="Calibri"/>
          <w:b/>
          <w:sz w:val="24"/>
          <w:szCs w:val="24"/>
        </w:rPr>
        <w:t>Data Cent</w:t>
      </w:r>
      <w:r w:rsidR="00F927A2">
        <w:rPr>
          <w:rFonts w:ascii="Calibri" w:hAnsi="Calibri"/>
          <w:b/>
          <w:sz w:val="24"/>
          <w:szCs w:val="24"/>
        </w:rPr>
        <w:t>e</w:t>
      </w:r>
      <w:r w:rsidRPr="00F927A2">
        <w:rPr>
          <w:rFonts w:ascii="Calibri" w:hAnsi="Calibri"/>
          <w:b/>
          <w:sz w:val="24"/>
          <w:szCs w:val="24"/>
        </w:rPr>
        <w:t>r Operations</w:t>
      </w:r>
    </w:p>
    <w:p w:rsidR="00731CD4" w:rsidRPr="00F927A2" w:rsidRDefault="00731CD4"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There are currently 4 teams comprised of 3 Operations staff and 1 Shift Leader per Shift. </w:t>
      </w:r>
    </w:p>
    <w:p w:rsidR="00731CD4" w:rsidRPr="00F927A2" w:rsidRDefault="00731CD4" w:rsidP="00F927A2">
      <w:pPr>
        <w:pStyle w:val="BodyText"/>
        <w:numPr>
          <w:ilvl w:val="0"/>
          <w:numId w:val="6"/>
        </w:numPr>
        <w:spacing w:after="48"/>
        <w:rPr>
          <w:rFonts w:ascii="Calibri" w:hAnsi="Calibri"/>
          <w:sz w:val="24"/>
          <w:szCs w:val="24"/>
        </w:rPr>
      </w:pPr>
      <w:r w:rsidRPr="00F927A2">
        <w:rPr>
          <w:rFonts w:ascii="Calibri" w:hAnsi="Calibri"/>
          <w:sz w:val="24"/>
          <w:szCs w:val="24"/>
        </w:rPr>
        <w:t>Each Shift runs a 12 hours shift thus covering 24 x 7 x 365. Whilst there is debate about 8 hr shifts and 12 hour shifts, this appears to be working at the moment.</w:t>
      </w:r>
    </w:p>
    <w:p w:rsidR="00731CD4" w:rsidRPr="00F927A2" w:rsidRDefault="00B84A77"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Recruiting for these resources requires tailoring to accommodate personnel with the correct balance of appropriate skill and a willingness to work shifts. </w:t>
      </w:r>
    </w:p>
    <w:p w:rsidR="00B84A77" w:rsidRPr="00F927A2" w:rsidRDefault="00B84A77"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Extended management focus is required to maintain the balance of job satisfaction and morale type issues that are often associated with shift work. </w:t>
      </w:r>
    </w:p>
    <w:p w:rsidR="00B84A77" w:rsidRPr="00F927A2" w:rsidRDefault="00B84A77" w:rsidP="00F927A2">
      <w:pPr>
        <w:pStyle w:val="BodyText"/>
        <w:numPr>
          <w:ilvl w:val="0"/>
          <w:numId w:val="6"/>
        </w:numPr>
        <w:spacing w:after="48"/>
        <w:rPr>
          <w:rFonts w:ascii="Calibri" w:hAnsi="Calibri"/>
          <w:sz w:val="24"/>
          <w:szCs w:val="24"/>
        </w:rPr>
      </w:pPr>
      <w:r w:rsidRPr="00F927A2">
        <w:rPr>
          <w:rFonts w:ascii="Calibri" w:hAnsi="Calibri"/>
          <w:sz w:val="24"/>
          <w:szCs w:val="24"/>
        </w:rPr>
        <w:lastRenderedPageBreak/>
        <w:t>An Operations specific induction process will be in place to ensure knowledge of hardware specific and customer specific processing is understood and adhered to.</w:t>
      </w:r>
    </w:p>
    <w:p w:rsidR="00F10B69" w:rsidRPr="00F927A2" w:rsidRDefault="00B84A77"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Ongoing training and </w:t>
      </w:r>
      <w:r w:rsidR="00F927A2" w:rsidRPr="00F927A2">
        <w:rPr>
          <w:rFonts w:ascii="Calibri" w:hAnsi="Calibri"/>
          <w:sz w:val="24"/>
          <w:szCs w:val="24"/>
        </w:rPr>
        <w:t>familiarization</w:t>
      </w:r>
      <w:r w:rsidRPr="00F927A2">
        <w:rPr>
          <w:rFonts w:ascii="Calibri" w:hAnsi="Calibri"/>
          <w:sz w:val="24"/>
          <w:szCs w:val="24"/>
        </w:rPr>
        <w:t xml:space="preserve"> sessions will be in place ensur</w:t>
      </w:r>
      <w:r w:rsidR="00F10B69" w:rsidRPr="00F927A2">
        <w:rPr>
          <w:rFonts w:ascii="Calibri" w:hAnsi="Calibri"/>
          <w:sz w:val="24"/>
          <w:szCs w:val="24"/>
        </w:rPr>
        <w:t xml:space="preserve">ing </w:t>
      </w:r>
      <w:r w:rsidRPr="00F927A2">
        <w:rPr>
          <w:rFonts w:ascii="Calibri" w:hAnsi="Calibri"/>
          <w:sz w:val="24"/>
          <w:szCs w:val="24"/>
        </w:rPr>
        <w:t xml:space="preserve">operational staff are </w:t>
      </w:r>
      <w:r w:rsidR="00F10B69" w:rsidRPr="00F927A2">
        <w:rPr>
          <w:rFonts w:ascii="Calibri" w:hAnsi="Calibri"/>
          <w:sz w:val="24"/>
          <w:szCs w:val="24"/>
        </w:rPr>
        <w:t>in sync with hardware platforms and customer processing requirements. These would generally be conducted by Technical Services.</w:t>
      </w:r>
    </w:p>
    <w:p w:rsidR="00786BF7" w:rsidRPr="00F927A2" w:rsidRDefault="001D5183" w:rsidP="00F927A2">
      <w:pPr>
        <w:pStyle w:val="BodyText"/>
        <w:spacing w:after="48"/>
        <w:rPr>
          <w:rFonts w:ascii="Calibri" w:hAnsi="Calibri"/>
          <w:b/>
          <w:sz w:val="24"/>
          <w:szCs w:val="24"/>
          <w:u w:val="single"/>
        </w:rPr>
      </w:pPr>
      <w:r w:rsidRPr="00F927A2">
        <w:rPr>
          <w:rFonts w:ascii="Calibri" w:hAnsi="Calibri"/>
          <w:b/>
          <w:sz w:val="24"/>
          <w:szCs w:val="24"/>
          <w:u w:val="single"/>
        </w:rPr>
        <w:t xml:space="preserve">Operational </w:t>
      </w:r>
      <w:r w:rsidR="00786BF7" w:rsidRPr="00F927A2">
        <w:rPr>
          <w:rFonts w:ascii="Calibri" w:hAnsi="Calibri"/>
          <w:b/>
          <w:sz w:val="24"/>
          <w:szCs w:val="24"/>
          <w:u w:val="single"/>
        </w:rPr>
        <w:t>Procedures</w:t>
      </w:r>
    </w:p>
    <w:p w:rsidR="00786BF7" w:rsidRPr="00F927A2" w:rsidRDefault="00786BF7"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Each customer in the data </w:t>
      </w:r>
      <w:r w:rsidR="00F927A2" w:rsidRPr="00F927A2">
        <w:rPr>
          <w:rFonts w:ascii="Calibri" w:hAnsi="Calibri"/>
          <w:sz w:val="24"/>
          <w:szCs w:val="24"/>
        </w:rPr>
        <w:t>center</w:t>
      </w:r>
      <w:r w:rsidRPr="00F927A2">
        <w:rPr>
          <w:rFonts w:ascii="Calibri" w:hAnsi="Calibri"/>
          <w:sz w:val="24"/>
          <w:szCs w:val="24"/>
        </w:rPr>
        <w:t xml:space="preserve"> will be bound by an Operations Information Manual and Run Sheet Manual. These manuals cater specific customer info</w:t>
      </w:r>
      <w:bookmarkStart w:id="0" w:name="_GoBack"/>
      <w:bookmarkEnd w:id="0"/>
      <w:r w:rsidRPr="00F927A2">
        <w:rPr>
          <w:rFonts w:ascii="Calibri" w:hAnsi="Calibri"/>
          <w:sz w:val="24"/>
          <w:szCs w:val="24"/>
        </w:rPr>
        <w:t>rmation that relates to processing requirements, escalation processes and customer / vendor information.</w:t>
      </w:r>
    </w:p>
    <w:p w:rsidR="00786BF7" w:rsidRPr="00F927A2" w:rsidRDefault="00786BF7" w:rsidP="00F927A2">
      <w:pPr>
        <w:pStyle w:val="BodyText"/>
        <w:numPr>
          <w:ilvl w:val="0"/>
          <w:numId w:val="6"/>
        </w:numPr>
        <w:spacing w:after="48"/>
        <w:rPr>
          <w:rFonts w:ascii="Calibri" w:hAnsi="Calibri"/>
          <w:sz w:val="24"/>
          <w:szCs w:val="24"/>
        </w:rPr>
      </w:pPr>
      <w:r w:rsidRPr="00F927A2">
        <w:rPr>
          <w:rFonts w:ascii="Calibri" w:hAnsi="Calibri"/>
          <w:sz w:val="24"/>
          <w:szCs w:val="24"/>
        </w:rPr>
        <w:t>A Disaster Recovery Manual will be in place to cater for the controlled recovery of customer environments in the event of an actual disaster.</w:t>
      </w:r>
    </w:p>
    <w:p w:rsidR="00786BF7" w:rsidRPr="00F927A2" w:rsidRDefault="00786BF7"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 Crisis Management Plan will be in place to deal with any type of crisis that is not a disaster in a controlled manner, stipulating effective restoration of data </w:t>
      </w:r>
      <w:r w:rsidR="00F927A2" w:rsidRPr="00F927A2">
        <w:rPr>
          <w:rFonts w:ascii="Calibri" w:hAnsi="Calibri"/>
          <w:sz w:val="24"/>
          <w:szCs w:val="24"/>
        </w:rPr>
        <w:t>center</w:t>
      </w:r>
      <w:r w:rsidRPr="00F927A2">
        <w:rPr>
          <w:rFonts w:ascii="Calibri" w:hAnsi="Calibri"/>
          <w:sz w:val="24"/>
          <w:szCs w:val="24"/>
        </w:rPr>
        <w:t xml:space="preserve"> </w:t>
      </w:r>
      <w:r w:rsidR="00085F69" w:rsidRPr="00F927A2">
        <w:rPr>
          <w:rFonts w:ascii="Calibri" w:hAnsi="Calibri"/>
          <w:sz w:val="24"/>
          <w:szCs w:val="24"/>
        </w:rPr>
        <w:t>environmental equipment, customer environment and appropriate communication.</w:t>
      </w:r>
      <w:r w:rsidRPr="00F927A2">
        <w:rPr>
          <w:rFonts w:ascii="Calibri" w:hAnsi="Calibri"/>
          <w:sz w:val="24"/>
          <w:szCs w:val="24"/>
        </w:rPr>
        <w:t xml:space="preserve">  </w:t>
      </w:r>
    </w:p>
    <w:p w:rsidR="00085F69" w:rsidRPr="00F927A2" w:rsidRDefault="00085F69" w:rsidP="00F927A2">
      <w:pPr>
        <w:pStyle w:val="BodyText"/>
        <w:numPr>
          <w:ilvl w:val="0"/>
          <w:numId w:val="6"/>
        </w:numPr>
        <w:spacing w:after="48"/>
        <w:rPr>
          <w:rFonts w:ascii="Calibri" w:hAnsi="Calibri"/>
          <w:sz w:val="24"/>
          <w:szCs w:val="24"/>
        </w:rPr>
      </w:pPr>
      <w:r w:rsidRPr="00F927A2">
        <w:rPr>
          <w:rFonts w:ascii="Calibri" w:hAnsi="Calibri"/>
          <w:sz w:val="24"/>
          <w:szCs w:val="24"/>
        </w:rPr>
        <w:t>A Business Continuity Plan will be in place which will stipulate critical events required to enable the business to continue in some sort of fashion.</w:t>
      </w:r>
    </w:p>
    <w:p w:rsidR="00085F69" w:rsidRPr="00F927A2" w:rsidRDefault="00085F69"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 Security Policy Document will be in place which mandates the physical security requirements of the data </w:t>
      </w:r>
      <w:r w:rsidR="00F927A2" w:rsidRPr="00F927A2">
        <w:rPr>
          <w:rFonts w:ascii="Calibri" w:hAnsi="Calibri"/>
          <w:sz w:val="24"/>
          <w:szCs w:val="24"/>
        </w:rPr>
        <w:t>center</w:t>
      </w:r>
      <w:r w:rsidRPr="00F927A2">
        <w:rPr>
          <w:rFonts w:ascii="Calibri" w:hAnsi="Calibri"/>
          <w:sz w:val="24"/>
          <w:szCs w:val="24"/>
        </w:rPr>
        <w:t xml:space="preserve"> and access to it from both an internal and external perspective.</w:t>
      </w:r>
    </w:p>
    <w:p w:rsidR="00085F69" w:rsidRPr="00F927A2" w:rsidRDefault="00085F69"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The function and use of all tools within the data </w:t>
      </w:r>
      <w:r w:rsidR="00F927A2" w:rsidRPr="00F927A2">
        <w:rPr>
          <w:rFonts w:ascii="Calibri" w:hAnsi="Calibri"/>
          <w:sz w:val="24"/>
          <w:szCs w:val="24"/>
        </w:rPr>
        <w:t>center</w:t>
      </w:r>
      <w:r w:rsidRPr="00F927A2">
        <w:rPr>
          <w:rFonts w:ascii="Calibri" w:hAnsi="Calibri"/>
          <w:sz w:val="24"/>
          <w:szCs w:val="24"/>
        </w:rPr>
        <w:t xml:space="preserve"> will be documented and understood by all operations personnel.</w:t>
      </w:r>
    </w:p>
    <w:p w:rsidR="00085F69" w:rsidRPr="00F927A2" w:rsidRDefault="00F927A2"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Automation will be considered as an ongoing process that will be driven by the Operations Analysts team in conjunction with an internal driver, or the Account Managers and customers as an external driver. </w:t>
      </w:r>
    </w:p>
    <w:p w:rsidR="003C4204" w:rsidRPr="00F927A2" w:rsidRDefault="003C4204" w:rsidP="00F927A2">
      <w:pPr>
        <w:pStyle w:val="BodyText"/>
        <w:spacing w:after="48"/>
        <w:rPr>
          <w:rFonts w:ascii="Calibri" w:hAnsi="Calibri"/>
          <w:b/>
          <w:sz w:val="24"/>
          <w:szCs w:val="24"/>
          <w:u w:val="single"/>
        </w:rPr>
      </w:pPr>
      <w:r w:rsidRPr="00F927A2">
        <w:rPr>
          <w:rFonts w:ascii="Calibri" w:hAnsi="Calibri"/>
          <w:b/>
          <w:sz w:val="24"/>
          <w:szCs w:val="24"/>
          <w:u w:val="single"/>
        </w:rPr>
        <w:t>Physical Data Cent</w:t>
      </w:r>
      <w:r w:rsidR="00F927A2">
        <w:rPr>
          <w:rFonts w:ascii="Calibri" w:hAnsi="Calibri"/>
          <w:b/>
          <w:sz w:val="24"/>
          <w:szCs w:val="24"/>
          <w:u w:val="single"/>
        </w:rPr>
        <w:t>er</w:t>
      </w:r>
      <w:r w:rsidRPr="00F927A2">
        <w:rPr>
          <w:rFonts w:ascii="Calibri" w:hAnsi="Calibri"/>
          <w:b/>
          <w:sz w:val="24"/>
          <w:szCs w:val="24"/>
          <w:u w:val="single"/>
        </w:rPr>
        <w:t xml:space="preserve"> and Environmental</w:t>
      </w:r>
    </w:p>
    <w:p w:rsidR="00D0770C" w:rsidRPr="00F927A2" w:rsidRDefault="00D0770C"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 monthly report will be produced highlighting capacity information of the physical data </w:t>
      </w:r>
      <w:r w:rsidR="00F927A2" w:rsidRPr="00F927A2">
        <w:rPr>
          <w:rFonts w:ascii="Calibri" w:hAnsi="Calibri"/>
          <w:sz w:val="24"/>
          <w:szCs w:val="24"/>
        </w:rPr>
        <w:t>center</w:t>
      </w:r>
      <w:r w:rsidRPr="00F927A2">
        <w:rPr>
          <w:rFonts w:ascii="Calibri" w:hAnsi="Calibri"/>
          <w:sz w:val="24"/>
          <w:szCs w:val="24"/>
        </w:rPr>
        <w:t xml:space="preserve"> as it relates to power, floor space, and air-conditioning.</w:t>
      </w:r>
    </w:p>
    <w:p w:rsidR="00D0770C" w:rsidRPr="00F927A2" w:rsidRDefault="00D0770C"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An Asset Register shall be maintained for all data </w:t>
      </w:r>
      <w:r w:rsidR="00F927A2" w:rsidRPr="00F927A2">
        <w:rPr>
          <w:rFonts w:ascii="Calibri" w:hAnsi="Calibri"/>
          <w:sz w:val="24"/>
          <w:szCs w:val="24"/>
        </w:rPr>
        <w:t>center</w:t>
      </w:r>
      <w:r w:rsidRPr="00F927A2">
        <w:rPr>
          <w:rFonts w:ascii="Calibri" w:hAnsi="Calibri"/>
          <w:sz w:val="24"/>
          <w:szCs w:val="24"/>
        </w:rPr>
        <w:t xml:space="preserve"> equipment.</w:t>
      </w:r>
    </w:p>
    <w:p w:rsidR="00D0770C" w:rsidRPr="00F927A2" w:rsidRDefault="00D0770C"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OH&amp;S requirements for the data </w:t>
      </w:r>
      <w:r w:rsidR="00F927A2" w:rsidRPr="00F927A2">
        <w:rPr>
          <w:rFonts w:ascii="Calibri" w:hAnsi="Calibri"/>
          <w:sz w:val="24"/>
          <w:szCs w:val="24"/>
        </w:rPr>
        <w:t>center</w:t>
      </w:r>
      <w:r w:rsidRPr="00F927A2">
        <w:rPr>
          <w:rFonts w:ascii="Calibri" w:hAnsi="Calibri"/>
          <w:sz w:val="24"/>
          <w:szCs w:val="24"/>
        </w:rPr>
        <w:t xml:space="preserve"> will be documented and understood by all Shift Leaders and relevant managers</w:t>
      </w:r>
    </w:p>
    <w:p w:rsidR="00D0770C" w:rsidRDefault="00D0770C"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Maintenance schedules shall be in place for all essential environmental features of data </w:t>
      </w:r>
      <w:r w:rsidR="00F927A2" w:rsidRPr="00F927A2">
        <w:rPr>
          <w:rFonts w:ascii="Calibri" w:hAnsi="Calibri"/>
          <w:sz w:val="24"/>
          <w:szCs w:val="24"/>
        </w:rPr>
        <w:t>center</w:t>
      </w:r>
      <w:r w:rsidRPr="00F927A2">
        <w:rPr>
          <w:rFonts w:ascii="Calibri" w:hAnsi="Calibri"/>
          <w:sz w:val="24"/>
          <w:szCs w:val="24"/>
        </w:rPr>
        <w:t>. As a minimum the Vesda fire detection system, UPS’s, Air-conditioners, and Power Distribution boards will need to be in place.</w:t>
      </w:r>
    </w:p>
    <w:p w:rsidR="00F927A2" w:rsidRPr="00F927A2" w:rsidRDefault="00F927A2" w:rsidP="00F927A2">
      <w:pPr>
        <w:pStyle w:val="BodyText"/>
        <w:numPr>
          <w:ilvl w:val="0"/>
          <w:numId w:val="6"/>
        </w:numPr>
        <w:spacing w:after="48"/>
        <w:rPr>
          <w:rFonts w:ascii="Calibri" w:hAnsi="Calibri"/>
          <w:sz w:val="24"/>
          <w:szCs w:val="24"/>
        </w:rPr>
      </w:pPr>
    </w:p>
    <w:p w:rsidR="001D5183" w:rsidRPr="00F927A2" w:rsidRDefault="001D5183" w:rsidP="00F927A2">
      <w:pPr>
        <w:pStyle w:val="BodyText"/>
        <w:spacing w:after="48"/>
        <w:rPr>
          <w:rFonts w:ascii="Calibri" w:hAnsi="Calibri"/>
          <w:b/>
          <w:sz w:val="24"/>
          <w:szCs w:val="24"/>
          <w:u w:val="single"/>
        </w:rPr>
      </w:pPr>
      <w:r w:rsidRPr="00F927A2">
        <w:rPr>
          <w:rFonts w:ascii="Calibri" w:hAnsi="Calibri"/>
          <w:b/>
          <w:sz w:val="24"/>
          <w:szCs w:val="24"/>
          <w:u w:val="single"/>
        </w:rPr>
        <w:lastRenderedPageBreak/>
        <w:t>Internal Support</w:t>
      </w:r>
    </w:p>
    <w:p w:rsidR="000E4404" w:rsidRPr="00F927A2" w:rsidRDefault="000E4404" w:rsidP="00F927A2">
      <w:pPr>
        <w:pStyle w:val="BodyText"/>
        <w:spacing w:after="48"/>
        <w:rPr>
          <w:rFonts w:ascii="Calibri" w:hAnsi="Calibri"/>
          <w:b/>
          <w:sz w:val="24"/>
          <w:szCs w:val="24"/>
          <w:u w:val="single"/>
        </w:rPr>
      </w:pPr>
      <w:r w:rsidRPr="00F927A2">
        <w:rPr>
          <w:rFonts w:ascii="Calibri" w:hAnsi="Calibri"/>
          <w:b/>
          <w:sz w:val="24"/>
          <w:szCs w:val="24"/>
          <w:u w:val="single"/>
        </w:rPr>
        <w:t>LAN’s</w:t>
      </w:r>
      <w:r w:rsidR="002E7F0F" w:rsidRPr="00F927A2">
        <w:rPr>
          <w:rFonts w:ascii="Calibri" w:hAnsi="Calibri"/>
          <w:b/>
          <w:sz w:val="24"/>
          <w:szCs w:val="24"/>
          <w:u w:val="single"/>
        </w:rPr>
        <w:t xml:space="preserve">, Desktops &amp; Laptops </w:t>
      </w:r>
    </w:p>
    <w:p w:rsidR="002E7F0F" w:rsidRPr="00F927A2" w:rsidRDefault="002E7F0F" w:rsidP="00F927A2">
      <w:pPr>
        <w:pStyle w:val="BodyText"/>
        <w:numPr>
          <w:ilvl w:val="0"/>
          <w:numId w:val="6"/>
        </w:numPr>
        <w:spacing w:after="48"/>
        <w:rPr>
          <w:rFonts w:ascii="Calibri" w:hAnsi="Calibri"/>
          <w:sz w:val="24"/>
          <w:szCs w:val="24"/>
        </w:rPr>
      </w:pPr>
      <w:r w:rsidRPr="00F927A2">
        <w:rPr>
          <w:rFonts w:ascii="Calibri" w:hAnsi="Calibri"/>
          <w:sz w:val="24"/>
          <w:szCs w:val="24"/>
        </w:rPr>
        <w:t>LAN’s, desktops &amp; laptops are currently supported by Internal support staff.</w:t>
      </w:r>
    </w:p>
    <w:p w:rsidR="002E7F0F" w:rsidRPr="00F927A2" w:rsidRDefault="002E7F0F"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A register of all provided company assets (LAN, Desktops &amp; Laptops) shall be maintained and kept current at </w:t>
      </w:r>
      <w:r w:rsidR="00F927A2" w:rsidRPr="00F927A2">
        <w:rPr>
          <w:rFonts w:ascii="Calibri" w:hAnsi="Calibri"/>
          <w:sz w:val="24"/>
          <w:szCs w:val="24"/>
        </w:rPr>
        <w:t>all</w:t>
      </w:r>
      <w:r w:rsidRPr="00F927A2">
        <w:rPr>
          <w:rFonts w:ascii="Calibri" w:hAnsi="Calibri"/>
          <w:sz w:val="24"/>
          <w:szCs w:val="24"/>
        </w:rPr>
        <w:t xml:space="preserve"> times.</w:t>
      </w:r>
    </w:p>
    <w:p w:rsidR="002E7F0F" w:rsidRPr="00F927A2" w:rsidRDefault="002E7F0F"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Only </w:t>
      </w:r>
      <w:r w:rsidR="00F927A2" w:rsidRPr="00F927A2">
        <w:rPr>
          <w:rFonts w:ascii="Calibri" w:hAnsi="Calibri"/>
          <w:sz w:val="24"/>
          <w:szCs w:val="24"/>
        </w:rPr>
        <w:t>authorized</w:t>
      </w:r>
      <w:r w:rsidRPr="00F927A2">
        <w:rPr>
          <w:rFonts w:ascii="Calibri" w:hAnsi="Calibri"/>
          <w:sz w:val="24"/>
          <w:szCs w:val="24"/>
        </w:rPr>
        <w:t xml:space="preserve"> and company provided software shall be loaded and supported on company assets.</w:t>
      </w:r>
    </w:p>
    <w:p w:rsidR="002E7F0F" w:rsidRPr="00F927A2" w:rsidRDefault="002E7F0F" w:rsidP="00F927A2">
      <w:pPr>
        <w:pStyle w:val="BodyText"/>
        <w:numPr>
          <w:ilvl w:val="0"/>
          <w:numId w:val="6"/>
        </w:numPr>
        <w:spacing w:after="48"/>
        <w:rPr>
          <w:rFonts w:ascii="Calibri" w:hAnsi="Calibri"/>
          <w:sz w:val="24"/>
          <w:szCs w:val="24"/>
        </w:rPr>
      </w:pPr>
      <w:r w:rsidRPr="00F927A2">
        <w:rPr>
          <w:rFonts w:ascii="Calibri" w:hAnsi="Calibri"/>
          <w:sz w:val="24"/>
          <w:szCs w:val="24"/>
        </w:rPr>
        <w:t xml:space="preserve">When customer related assets and or project related equipment is to be supported, it must be bound by an accompanying agreement / contract which clearly </w:t>
      </w:r>
      <w:r w:rsidR="00D66DEE" w:rsidRPr="00F927A2">
        <w:rPr>
          <w:rFonts w:ascii="Calibri" w:hAnsi="Calibri"/>
          <w:sz w:val="24"/>
          <w:szCs w:val="24"/>
        </w:rPr>
        <w:t>highlight</w:t>
      </w:r>
      <w:r w:rsidRPr="00F927A2">
        <w:rPr>
          <w:rFonts w:ascii="Calibri" w:hAnsi="Calibri"/>
          <w:sz w:val="24"/>
          <w:szCs w:val="24"/>
        </w:rPr>
        <w:t xml:space="preserve"> ownership of assets and services to be provided.</w:t>
      </w:r>
    </w:p>
    <w:p w:rsidR="002E7F0F" w:rsidRPr="00F927A2" w:rsidRDefault="002E7F0F" w:rsidP="00F927A2">
      <w:pPr>
        <w:pStyle w:val="BodyText"/>
        <w:spacing w:after="48"/>
        <w:rPr>
          <w:rFonts w:ascii="Calibri" w:hAnsi="Calibri"/>
          <w:b/>
          <w:sz w:val="24"/>
          <w:szCs w:val="24"/>
          <w:u w:val="single"/>
        </w:rPr>
      </w:pPr>
      <w:r w:rsidRPr="00F927A2">
        <w:rPr>
          <w:rFonts w:ascii="Calibri" w:hAnsi="Calibri"/>
          <w:b/>
          <w:sz w:val="24"/>
          <w:szCs w:val="24"/>
          <w:u w:val="single"/>
        </w:rPr>
        <w:t>WAN’s</w:t>
      </w:r>
    </w:p>
    <w:p w:rsidR="00D66DEE" w:rsidRPr="00F927A2" w:rsidRDefault="00D66DEE"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The </w:t>
      </w:r>
      <w:r w:rsidR="00F56392" w:rsidRPr="00F927A2">
        <w:rPr>
          <w:rFonts w:ascii="Calibri" w:hAnsi="Calibri"/>
          <w:sz w:val="24"/>
          <w:szCs w:val="24"/>
        </w:rPr>
        <w:t>Z</w:t>
      </w:r>
      <w:r w:rsidRPr="00F927A2">
        <w:rPr>
          <w:rFonts w:ascii="Calibri" w:hAnsi="Calibri"/>
          <w:sz w:val="24"/>
          <w:szCs w:val="24"/>
        </w:rPr>
        <w:t xml:space="preserve"> IT department is currently providing Wide Area Networking support for all </w:t>
      </w:r>
      <w:r w:rsidR="001D5183" w:rsidRPr="00F927A2">
        <w:rPr>
          <w:rFonts w:ascii="Calibri" w:hAnsi="Calibri"/>
          <w:sz w:val="24"/>
          <w:szCs w:val="24"/>
        </w:rPr>
        <w:t xml:space="preserve">Z </w:t>
      </w:r>
      <w:r w:rsidRPr="00F927A2">
        <w:rPr>
          <w:rFonts w:ascii="Calibri" w:hAnsi="Calibri"/>
          <w:sz w:val="24"/>
          <w:szCs w:val="24"/>
        </w:rPr>
        <w:t>offices.</w:t>
      </w:r>
    </w:p>
    <w:p w:rsidR="00914430" w:rsidRPr="00F927A2" w:rsidRDefault="00914430" w:rsidP="00F927A2">
      <w:pPr>
        <w:pStyle w:val="BodyText"/>
        <w:spacing w:after="48"/>
        <w:rPr>
          <w:rFonts w:ascii="Calibri" w:hAnsi="Calibri"/>
          <w:b/>
          <w:sz w:val="24"/>
          <w:szCs w:val="24"/>
          <w:u w:val="single"/>
        </w:rPr>
      </w:pPr>
      <w:r w:rsidRPr="00F927A2">
        <w:rPr>
          <w:rFonts w:ascii="Calibri" w:hAnsi="Calibri"/>
          <w:b/>
          <w:sz w:val="24"/>
          <w:szCs w:val="24"/>
          <w:u w:val="single"/>
        </w:rPr>
        <w:t>Software</w:t>
      </w:r>
    </w:p>
    <w:p w:rsidR="00914430" w:rsidRPr="00F927A2" w:rsidRDefault="00914430" w:rsidP="00F927A2">
      <w:pPr>
        <w:pStyle w:val="BodyText"/>
        <w:numPr>
          <w:ilvl w:val="0"/>
          <w:numId w:val="5"/>
        </w:numPr>
        <w:spacing w:after="48"/>
        <w:rPr>
          <w:rFonts w:ascii="Calibri" w:hAnsi="Calibri"/>
          <w:sz w:val="24"/>
          <w:szCs w:val="24"/>
        </w:rPr>
      </w:pPr>
      <w:r w:rsidRPr="00F927A2">
        <w:rPr>
          <w:rFonts w:ascii="Calibri" w:hAnsi="Calibri"/>
          <w:sz w:val="24"/>
          <w:szCs w:val="24"/>
        </w:rPr>
        <w:t>The Internal support team is responsible for License compliance and desktops and servers.</w:t>
      </w:r>
    </w:p>
    <w:p w:rsidR="00914430" w:rsidRPr="00F927A2" w:rsidRDefault="00914430"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A register of all provided company software and licensing shall be maintained and kept current at </w:t>
      </w:r>
      <w:r w:rsidR="00F927A2" w:rsidRPr="00F927A2">
        <w:rPr>
          <w:rFonts w:ascii="Calibri" w:hAnsi="Calibri"/>
          <w:sz w:val="24"/>
          <w:szCs w:val="24"/>
        </w:rPr>
        <w:t>all</w:t>
      </w:r>
      <w:r w:rsidRPr="00F927A2">
        <w:rPr>
          <w:rFonts w:ascii="Calibri" w:hAnsi="Calibri"/>
          <w:sz w:val="24"/>
          <w:szCs w:val="24"/>
        </w:rPr>
        <w:t xml:space="preserve"> times.</w:t>
      </w:r>
    </w:p>
    <w:p w:rsidR="00914430" w:rsidRPr="00F927A2" w:rsidRDefault="00914430" w:rsidP="00F927A2">
      <w:pPr>
        <w:pStyle w:val="BodyText"/>
        <w:numPr>
          <w:ilvl w:val="0"/>
          <w:numId w:val="5"/>
        </w:numPr>
        <w:spacing w:after="48"/>
        <w:rPr>
          <w:rFonts w:ascii="Calibri" w:hAnsi="Calibri"/>
          <w:sz w:val="24"/>
          <w:szCs w:val="24"/>
        </w:rPr>
      </w:pPr>
      <w:r w:rsidRPr="00F927A2">
        <w:rPr>
          <w:rFonts w:ascii="Calibri" w:hAnsi="Calibri"/>
          <w:sz w:val="24"/>
          <w:szCs w:val="24"/>
        </w:rPr>
        <w:t>Non supported software releases may not reside on servers and or other hardware attached to the network.</w:t>
      </w:r>
    </w:p>
    <w:p w:rsidR="00914430" w:rsidRPr="00F927A2" w:rsidRDefault="00914430" w:rsidP="00F927A2">
      <w:pPr>
        <w:spacing w:before="120" w:after="48"/>
        <w:rPr>
          <w:rFonts w:ascii="Calibri" w:hAnsi="Calibri"/>
          <w:b/>
          <w:sz w:val="24"/>
          <w:szCs w:val="24"/>
          <w:u w:val="single"/>
        </w:rPr>
      </w:pPr>
      <w:r w:rsidRPr="00F927A2">
        <w:rPr>
          <w:rFonts w:ascii="Calibri" w:hAnsi="Calibri"/>
          <w:b/>
          <w:sz w:val="24"/>
          <w:szCs w:val="24"/>
          <w:u w:val="single"/>
        </w:rPr>
        <w:t>Virus &amp; SPAM protection</w:t>
      </w:r>
    </w:p>
    <w:p w:rsidR="00A174A4" w:rsidRPr="00F927A2" w:rsidRDefault="00A174A4" w:rsidP="00F927A2">
      <w:pPr>
        <w:spacing w:before="120" w:after="48"/>
        <w:rPr>
          <w:rFonts w:ascii="Calibri" w:hAnsi="Calibri"/>
          <w:sz w:val="24"/>
          <w:szCs w:val="24"/>
          <w:u w:val="single"/>
        </w:rPr>
      </w:pPr>
    </w:p>
    <w:p w:rsidR="00A174A4" w:rsidRPr="00F927A2" w:rsidRDefault="001D5183" w:rsidP="00F927A2">
      <w:pPr>
        <w:pStyle w:val="BodyText"/>
        <w:numPr>
          <w:ilvl w:val="0"/>
          <w:numId w:val="5"/>
        </w:numPr>
        <w:spacing w:after="48"/>
        <w:rPr>
          <w:rFonts w:ascii="Calibri" w:hAnsi="Calibri"/>
          <w:sz w:val="24"/>
          <w:szCs w:val="24"/>
        </w:rPr>
      </w:pPr>
      <w:r w:rsidRPr="00F927A2">
        <w:rPr>
          <w:rFonts w:ascii="Calibri" w:hAnsi="Calibri"/>
          <w:sz w:val="24"/>
          <w:szCs w:val="24"/>
        </w:rPr>
        <w:t>M</w:t>
      </w:r>
      <w:r w:rsidR="00A174A4" w:rsidRPr="00F927A2">
        <w:rPr>
          <w:rFonts w:ascii="Calibri" w:hAnsi="Calibri"/>
          <w:sz w:val="24"/>
          <w:szCs w:val="24"/>
        </w:rPr>
        <w:t xml:space="preserve">aintain the Antivirus and Spam software for the external messaging servers </w:t>
      </w:r>
      <w:r w:rsidRPr="00F927A2">
        <w:rPr>
          <w:rFonts w:ascii="Calibri" w:hAnsi="Calibri"/>
          <w:sz w:val="24"/>
          <w:szCs w:val="24"/>
        </w:rPr>
        <w:t xml:space="preserve"> </w:t>
      </w:r>
    </w:p>
    <w:p w:rsidR="00A174A4" w:rsidRPr="00F927A2" w:rsidRDefault="00A174A4" w:rsidP="00F927A2">
      <w:pPr>
        <w:pStyle w:val="BodyText"/>
        <w:numPr>
          <w:ilvl w:val="0"/>
          <w:numId w:val="5"/>
        </w:numPr>
        <w:spacing w:after="48"/>
        <w:rPr>
          <w:rFonts w:ascii="Calibri" w:hAnsi="Calibri"/>
          <w:sz w:val="24"/>
          <w:szCs w:val="24"/>
        </w:rPr>
      </w:pPr>
      <w:r w:rsidRPr="00F927A2">
        <w:rPr>
          <w:rFonts w:ascii="Calibri" w:hAnsi="Calibri"/>
          <w:sz w:val="24"/>
          <w:szCs w:val="24"/>
        </w:rPr>
        <w:t>All desktops and servers will run either Norton Antivirus or McAfee Antivirus</w:t>
      </w:r>
    </w:p>
    <w:p w:rsidR="001D5183" w:rsidRPr="00F927A2" w:rsidRDefault="00A174A4" w:rsidP="00F927A2">
      <w:pPr>
        <w:pStyle w:val="BodyText"/>
        <w:numPr>
          <w:ilvl w:val="0"/>
          <w:numId w:val="5"/>
        </w:numPr>
        <w:spacing w:after="48"/>
        <w:rPr>
          <w:rFonts w:ascii="Calibri" w:hAnsi="Calibri"/>
          <w:sz w:val="24"/>
          <w:szCs w:val="24"/>
        </w:rPr>
      </w:pPr>
      <w:r w:rsidRPr="00F927A2">
        <w:rPr>
          <w:rFonts w:ascii="Calibri" w:hAnsi="Calibri"/>
          <w:sz w:val="24"/>
          <w:szCs w:val="24"/>
        </w:rPr>
        <w:t>The internal support team is responsible for ensuring that all servers and desktops and laptops are kept up to date with the latest updates files.</w:t>
      </w:r>
    </w:p>
    <w:p w:rsidR="00A174A4" w:rsidRPr="00F927A2" w:rsidRDefault="00A174A4" w:rsidP="00F927A2">
      <w:pPr>
        <w:spacing w:before="120" w:after="48"/>
        <w:rPr>
          <w:rFonts w:ascii="Calibri" w:hAnsi="Calibri"/>
          <w:b/>
          <w:sz w:val="24"/>
          <w:szCs w:val="24"/>
          <w:u w:val="single"/>
        </w:rPr>
      </w:pPr>
      <w:r w:rsidRPr="00F927A2">
        <w:rPr>
          <w:rFonts w:ascii="Calibri" w:hAnsi="Calibri"/>
          <w:b/>
          <w:sz w:val="24"/>
          <w:szCs w:val="24"/>
          <w:u w:val="single"/>
        </w:rPr>
        <w:t xml:space="preserve">Email &amp; Internet </w:t>
      </w:r>
    </w:p>
    <w:p w:rsidR="00A174A4" w:rsidRPr="00F927A2" w:rsidRDefault="00A174A4" w:rsidP="00F927A2">
      <w:pPr>
        <w:spacing w:before="120" w:after="48"/>
        <w:rPr>
          <w:rFonts w:ascii="Calibri" w:hAnsi="Calibri"/>
          <w:sz w:val="24"/>
          <w:szCs w:val="24"/>
          <w:u w:val="single"/>
        </w:rPr>
      </w:pPr>
    </w:p>
    <w:p w:rsidR="00AB2534" w:rsidRPr="00F927A2" w:rsidRDefault="001D5183" w:rsidP="00F927A2">
      <w:pPr>
        <w:pStyle w:val="BodyText"/>
        <w:numPr>
          <w:ilvl w:val="0"/>
          <w:numId w:val="5"/>
        </w:numPr>
        <w:spacing w:after="48"/>
        <w:rPr>
          <w:rFonts w:ascii="Calibri" w:hAnsi="Calibri"/>
          <w:sz w:val="24"/>
          <w:szCs w:val="24"/>
        </w:rPr>
      </w:pPr>
      <w:r w:rsidRPr="00F927A2">
        <w:rPr>
          <w:rFonts w:ascii="Calibri" w:hAnsi="Calibri"/>
          <w:sz w:val="24"/>
          <w:szCs w:val="24"/>
        </w:rPr>
        <w:t>M</w:t>
      </w:r>
      <w:r w:rsidR="00AB2534" w:rsidRPr="00F927A2">
        <w:rPr>
          <w:rFonts w:ascii="Calibri" w:hAnsi="Calibri"/>
          <w:sz w:val="24"/>
          <w:szCs w:val="24"/>
        </w:rPr>
        <w:t>anage the servers providing email &amp; internet points of entry and exit.</w:t>
      </w:r>
    </w:p>
    <w:p w:rsidR="00AB2534" w:rsidRPr="00F927A2" w:rsidRDefault="00AB2534" w:rsidP="00F927A2">
      <w:pPr>
        <w:pStyle w:val="BodyText"/>
        <w:numPr>
          <w:ilvl w:val="0"/>
          <w:numId w:val="5"/>
        </w:numPr>
        <w:spacing w:after="48"/>
        <w:rPr>
          <w:rFonts w:ascii="Calibri" w:hAnsi="Calibri"/>
          <w:sz w:val="24"/>
          <w:szCs w:val="24"/>
        </w:rPr>
      </w:pPr>
      <w:r w:rsidRPr="00F927A2">
        <w:rPr>
          <w:rFonts w:ascii="Calibri" w:hAnsi="Calibri"/>
          <w:sz w:val="24"/>
          <w:szCs w:val="24"/>
        </w:rPr>
        <w:t>The internal support team will manage the local email servers.</w:t>
      </w:r>
    </w:p>
    <w:p w:rsidR="00AB2534" w:rsidRPr="00F927A2" w:rsidRDefault="001D5183" w:rsidP="00F927A2">
      <w:pPr>
        <w:pStyle w:val="BodyText"/>
        <w:numPr>
          <w:ilvl w:val="0"/>
          <w:numId w:val="5"/>
        </w:numPr>
        <w:spacing w:after="48"/>
        <w:rPr>
          <w:rFonts w:ascii="Calibri" w:hAnsi="Calibri"/>
          <w:sz w:val="24"/>
          <w:szCs w:val="24"/>
        </w:rPr>
      </w:pPr>
      <w:r w:rsidRPr="00F927A2">
        <w:rPr>
          <w:rFonts w:ascii="Calibri" w:hAnsi="Calibri"/>
          <w:sz w:val="24"/>
          <w:szCs w:val="24"/>
        </w:rPr>
        <w:t>R</w:t>
      </w:r>
      <w:r w:rsidR="00AB2534" w:rsidRPr="00F927A2">
        <w:rPr>
          <w:rFonts w:ascii="Calibri" w:hAnsi="Calibri"/>
          <w:sz w:val="24"/>
          <w:szCs w:val="24"/>
        </w:rPr>
        <w:t>esponsible for Notes domain standards.</w:t>
      </w:r>
    </w:p>
    <w:p w:rsidR="00AB2534" w:rsidRPr="00F927A2" w:rsidRDefault="001D5183" w:rsidP="00F927A2">
      <w:pPr>
        <w:pStyle w:val="BodyText"/>
        <w:numPr>
          <w:ilvl w:val="0"/>
          <w:numId w:val="5"/>
        </w:numPr>
        <w:spacing w:after="48"/>
        <w:rPr>
          <w:rFonts w:ascii="Calibri" w:hAnsi="Calibri"/>
          <w:sz w:val="24"/>
          <w:szCs w:val="24"/>
        </w:rPr>
      </w:pPr>
      <w:r w:rsidRPr="00F927A2">
        <w:rPr>
          <w:rFonts w:ascii="Calibri" w:hAnsi="Calibri"/>
          <w:sz w:val="24"/>
          <w:szCs w:val="24"/>
        </w:rPr>
        <w:t xml:space="preserve">Setting </w:t>
      </w:r>
      <w:r w:rsidR="00AB2534" w:rsidRPr="00F927A2">
        <w:rPr>
          <w:rFonts w:ascii="Calibri" w:hAnsi="Calibri"/>
          <w:sz w:val="24"/>
          <w:szCs w:val="24"/>
        </w:rPr>
        <w:t xml:space="preserve">Internet access rules </w:t>
      </w:r>
    </w:p>
    <w:p w:rsidR="00AB2534" w:rsidRPr="00F927A2" w:rsidRDefault="00AB2534" w:rsidP="00F927A2">
      <w:pPr>
        <w:pStyle w:val="BodyText"/>
        <w:numPr>
          <w:ilvl w:val="0"/>
          <w:numId w:val="10"/>
        </w:numPr>
        <w:spacing w:after="48"/>
        <w:rPr>
          <w:rFonts w:ascii="Calibri" w:hAnsi="Calibri"/>
          <w:sz w:val="24"/>
          <w:szCs w:val="24"/>
        </w:rPr>
      </w:pPr>
      <w:r w:rsidRPr="00F927A2">
        <w:rPr>
          <w:rFonts w:ascii="Calibri" w:hAnsi="Calibri"/>
          <w:sz w:val="24"/>
          <w:szCs w:val="24"/>
        </w:rPr>
        <w:t>Internal Support owns and supports the following as</w:t>
      </w:r>
      <w:r w:rsidR="001D5183" w:rsidRPr="00F927A2">
        <w:rPr>
          <w:rFonts w:ascii="Calibri" w:hAnsi="Calibri"/>
          <w:sz w:val="24"/>
          <w:szCs w:val="24"/>
        </w:rPr>
        <w:t>s</w:t>
      </w:r>
      <w:r w:rsidRPr="00F927A2">
        <w:rPr>
          <w:rFonts w:ascii="Calibri" w:hAnsi="Calibri"/>
          <w:sz w:val="24"/>
          <w:szCs w:val="24"/>
        </w:rPr>
        <w:t>ets:</w:t>
      </w:r>
    </w:p>
    <w:p w:rsidR="00AB2534" w:rsidRPr="00F927A2" w:rsidRDefault="00AB2534" w:rsidP="00F927A2">
      <w:pPr>
        <w:pStyle w:val="BodyText"/>
        <w:numPr>
          <w:ilvl w:val="1"/>
          <w:numId w:val="10"/>
        </w:numPr>
        <w:spacing w:after="48"/>
        <w:rPr>
          <w:rFonts w:ascii="Calibri" w:hAnsi="Calibri"/>
          <w:sz w:val="24"/>
          <w:szCs w:val="24"/>
        </w:rPr>
      </w:pPr>
      <w:r w:rsidRPr="00F927A2">
        <w:rPr>
          <w:rFonts w:ascii="Calibri" w:hAnsi="Calibri"/>
          <w:sz w:val="24"/>
          <w:szCs w:val="24"/>
        </w:rPr>
        <w:lastRenderedPageBreak/>
        <w:t>Local LAN’s</w:t>
      </w:r>
    </w:p>
    <w:p w:rsidR="00AB2534" w:rsidRPr="00F927A2" w:rsidRDefault="00AB2534" w:rsidP="00F927A2">
      <w:pPr>
        <w:pStyle w:val="BodyText"/>
        <w:numPr>
          <w:ilvl w:val="1"/>
          <w:numId w:val="10"/>
        </w:numPr>
        <w:spacing w:after="48"/>
        <w:rPr>
          <w:rFonts w:ascii="Calibri" w:hAnsi="Calibri"/>
          <w:sz w:val="24"/>
          <w:szCs w:val="24"/>
        </w:rPr>
      </w:pPr>
      <w:r w:rsidRPr="00F927A2">
        <w:rPr>
          <w:rFonts w:ascii="Calibri" w:hAnsi="Calibri"/>
          <w:sz w:val="24"/>
          <w:szCs w:val="24"/>
        </w:rPr>
        <w:t>Local PABX</w:t>
      </w:r>
    </w:p>
    <w:p w:rsidR="00AB2534" w:rsidRPr="00F927A2" w:rsidRDefault="00AB2534" w:rsidP="00F927A2">
      <w:pPr>
        <w:pStyle w:val="BodyText"/>
        <w:numPr>
          <w:ilvl w:val="1"/>
          <w:numId w:val="10"/>
        </w:numPr>
        <w:spacing w:after="48"/>
        <w:rPr>
          <w:rFonts w:ascii="Calibri" w:hAnsi="Calibri"/>
          <w:sz w:val="24"/>
          <w:szCs w:val="24"/>
        </w:rPr>
      </w:pPr>
      <w:r w:rsidRPr="00F927A2">
        <w:rPr>
          <w:rFonts w:ascii="Calibri" w:hAnsi="Calibri"/>
          <w:sz w:val="24"/>
          <w:szCs w:val="24"/>
        </w:rPr>
        <w:t>Local Messaging servers</w:t>
      </w:r>
    </w:p>
    <w:p w:rsidR="00AB2534" w:rsidRPr="00F927A2" w:rsidRDefault="00AB2534" w:rsidP="00F927A2">
      <w:pPr>
        <w:pStyle w:val="BodyText"/>
        <w:numPr>
          <w:ilvl w:val="1"/>
          <w:numId w:val="10"/>
        </w:numPr>
        <w:spacing w:after="48"/>
        <w:rPr>
          <w:rFonts w:ascii="Calibri" w:hAnsi="Calibri"/>
          <w:sz w:val="24"/>
          <w:szCs w:val="24"/>
        </w:rPr>
      </w:pPr>
      <w:r w:rsidRPr="00F927A2">
        <w:rPr>
          <w:rFonts w:ascii="Calibri" w:hAnsi="Calibri"/>
          <w:sz w:val="24"/>
          <w:szCs w:val="24"/>
        </w:rPr>
        <w:t xml:space="preserve">Desktops, </w:t>
      </w:r>
      <w:r w:rsidR="003F37EC" w:rsidRPr="00F927A2">
        <w:rPr>
          <w:rFonts w:ascii="Calibri" w:hAnsi="Calibri"/>
          <w:sz w:val="24"/>
          <w:szCs w:val="24"/>
        </w:rPr>
        <w:t xml:space="preserve">Servers, </w:t>
      </w:r>
      <w:r w:rsidRPr="00F927A2">
        <w:rPr>
          <w:rFonts w:ascii="Calibri" w:hAnsi="Calibri"/>
          <w:sz w:val="24"/>
          <w:szCs w:val="24"/>
        </w:rPr>
        <w:t>Laptops &amp; Mobile phones</w:t>
      </w:r>
    </w:p>
    <w:p w:rsidR="003F37EC" w:rsidRPr="00F927A2" w:rsidRDefault="003F37EC" w:rsidP="00F927A2">
      <w:pPr>
        <w:pStyle w:val="BodyText"/>
        <w:numPr>
          <w:ilvl w:val="0"/>
          <w:numId w:val="10"/>
        </w:numPr>
        <w:spacing w:after="48"/>
        <w:rPr>
          <w:rFonts w:ascii="Calibri" w:hAnsi="Calibri"/>
          <w:sz w:val="24"/>
          <w:szCs w:val="24"/>
        </w:rPr>
      </w:pPr>
      <w:r w:rsidRPr="00F927A2">
        <w:rPr>
          <w:rFonts w:ascii="Calibri" w:hAnsi="Calibri"/>
          <w:sz w:val="24"/>
          <w:szCs w:val="24"/>
        </w:rPr>
        <w:t xml:space="preserve">All purchasing &amp; maintenance remains the responsibility of </w:t>
      </w:r>
      <w:r w:rsidR="001D5183" w:rsidRPr="00F927A2">
        <w:rPr>
          <w:rFonts w:ascii="Calibri" w:hAnsi="Calibri"/>
          <w:sz w:val="24"/>
          <w:szCs w:val="24"/>
        </w:rPr>
        <w:t>Z</w:t>
      </w:r>
      <w:r w:rsidRPr="00F927A2">
        <w:rPr>
          <w:rFonts w:ascii="Calibri" w:hAnsi="Calibri"/>
          <w:sz w:val="24"/>
          <w:szCs w:val="24"/>
        </w:rPr>
        <w:t xml:space="preserve"> in conjunction with internal support</w:t>
      </w:r>
    </w:p>
    <w:p w:rsidR="00AB2534" w:rsidRPr="00F927A2" w:rsidRDefault="003F37EC" w:rsidP="00F927A2">
      <w:pPr>
        <w:pStyle w:val="BodyText"/>
        <w:spacing w:after="48"/>
        <w:rPr>
          <w:rFonts w:ascii="Calibri" w:hAnsi="Calibri"/>
          <w:sz w:val="24"/>
          <w:szCs w:val="24"/>
          <w:u w:val="single"/>
        </w:rPr>
      </w:pPr>
      <w:r w:rsidRPr="00F927A2">
        <w:rPr>
          <w:rFonts w:ascii="Calibri" w:hAnsi="Calibri"/>
          <w:sz w:val="24"/>
          <w:szCs w:val="24"/>
          <w:u w:val="single"/>
        </w:rPr>
        <w:t>Disaster Recovery &amp; Business Continuity</w:t>
      </w:r>
    </w:p>
    <w:p w:rsidR="003F37EC" w:rsidRPr="00F927A2" w:rsidRDefault="003F37EC" w:rsidP="00F927A2">
      <w:pPr>
        <w:pStyle w:val="BodyText"/>
        <w:numPr>
          <w:ilvl w:val="0"/>
          <w:numId w:val="11"/>
        </w:numPr>
        <w:spacing w:after="48"/>
        <w:rPr>
          <w:rFonts w:ascii="Calibri" w:hAnsi="Calibri"/>
          <w:sz w:val="24"/>
          <w:szCs w:val="24"/>
        </w:rPr>
      </w:pPr>
      <w:r w:rsidRPr="00F927A2">
        <w:rPr>
          <w:rFonts w:ascii="Calibri" w:hAnsi="Calibri"/>
          <w:sz w:val="24"/>
          <w:szCs w:val="24"/>
        </w:rPr>
        <w:t>There is currently No disaster recovery plan or strategy or any form of business continuity that internal support maintains.</w:t>
      </w:r>
    </w:p>
    <w:p w:rsidR="00316DEC" w:rsidRPr="00F927A2" w:rsidRDefault="00316DEC" w:rsidP="00F927A2">
      <w:pPr>
        <w:pStyle w:val="BodyText"/>
        <w:spacing w:after="48"/>
        <w:rPr>
          <w:rFonts w:ascii="Calibri" w:hAnsi="Calibri"/>
          <w:sz w:val="24"/>
          <w:szCs w:val="24"/>
          <w:u w:val="single"/>
        </w:rPr>
      </w:pPr>
      <w:r w:rsidRPr="00F927A2">
        <w:rPr>
          <w:rFonts w:ascii="Calibri" w:hAnsi="Calibri"/>
          <w:sz w:val="24"/>
          <w:szCs w:val="24"/>
          <w:u w:val="single"/>
        </w:rPr>
        <w:t>Change Management</w:t>
      </w:r>
    </w:p>
    <w:p w:rsidR="00316DEC" w:rsidRPr="00F927A2" w:rsidRDefault="00316DEC" w:rsidP="00F927A2">
      <w:pPr>
        <w:pStyle w:val="BodyText"/>
        <w:numPr>
          <w:ilvl w:val="0"/>
          <w:numId w:val="11"/>
        </w:numPr>
        <w:spacing w:after="48"/>
        <w:rPr>
          <w:rFonts w:ascii="Calibri" w:hAnsi="Calibri"/>
          <w:sz w:val="24"/>
          <w:szCs w:val="24"/>
        </w:rPr>
      </w:pPr>
      <w:r w:rsidRPr="00F927A2">
        <w:rPr>
          <w:rFonts w:ascii="Calibri" w:hAnsi="Calibri"/>
          <w:sz w:val="24"/>
          <w:szCs w:val="24"/>
        </w:rPr>
        <w:t>Internal Support shall maintain a register of changes and adhere to an equivalent Change Management process as resident in the Managed services team.</w:t>
      </w:r>
    </w:p>
    <w:sectPr w:rsidR="00316DEC" w:rsidRPr="00F927A2" w:rsidSect="002B4B08">
      <w:footerReference w:type="default" r:id="rId8"/>
      <w:pgSz w:w="11906" w:h="16838"/>
      <w:pgMar w:top="1440" w:right="1800" w:bottom="1440" w:left="1800" w:header="720" w:footer="3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434" w:rsidRDefault="00424434" w:rsidP="00F927A2">
      <w:pPr>
        <w:spacing w:after="48"/>
      </w:pPr>
      <w:r>
        <w:separator/>
      </w:r>
    </w:p>
  </w:endnote>
  <w:endnote w:type="continuationSeparator" w:id="0">
    <w:p w:rsidR="00424434" w:rsidRDefault="00424434" w:rsidP="00F927A2">
      <w:pPr>
        <w:spacing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B08" w:rsidRDefault="002B4B08" w:rsidP="00F927A2">
    <w:pPr>
      <w:pStyle w:val="Footer"/>
      <w:tabs>
        <w:tab w:val="clear" w:pos="8640"/>
        <w:tab w:val="right" w:pos="8080"/>
      </w:tabs>
      <w:spacing w:after="48"/>
      <w:ind w:left="720"/>
    </w:pPr>
    <w:r>
      <w:tab/>
    </w:r>
    <w:r>
      <w:tab/>
    </w:r>
    <w:r w:rsidR="00F927A2">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22.5pt;visibility:visible" fillcolor="#4f81bd">
          <v:imagedata r:id="rId1" o:title=""/>
          <v:shadow color="#eeece1"/>
        </v:shape>
      </w:pict>
    </w:r>
  </w:p>
  <w:p w:rsidR="00F37259" w:rsidRPr="00F37259" w:rsidRDefault="00F37259" w:rsidP="00F927A2">
    <w:pPr>
      <w:pStyle w:val="Footer"/>
      <w:tabs>
        <w:tab w:val="clear" w:pos="8640"/>
        <w:tab w:val="right" w:pos="8080"/>
      </w:tabs>
      <w:spacing w:after="48"/>
      <w:ind w:left="720"/>
      <w:rPr>
        <w:rFonts w:ascii="Calibri" w:hAnsi="Calibri" w:cs="Calibri"/>
        <w:caps w:val="0"/>
        <w:color w:val="BFBFBF"/>
        <w:sz w:val="16"/>
        <w:szCs w:val="16"/>
      </w:rPr>
    </w:pPr>
    <w:r>
      <w:rPr>
        <w:caps w:val="0"/>
      </w:rPr>
      <w:tab/>
    </w:r>
    <w:r>
      <w:rPr>
        <w:caps w:val="0"/>
      </w:rPr>
      <w:tab/>
    </w:r>
    <w:r w:rsidR="002D795F">
      <w:rPr>
        <w:caps w:val="0"/>
      </w:rPr>
      <w:t xml:space="preserve">    </w:t>
    </w:r>
    <w:r w:rsidRPr="00F37259">
      <w:rPr>
        <w:rFonts w:ascii="Calibri" w:hAnsi="Calibri" w:cs="Calibri"/>
        <w:caps w:val="0"/>
        <w:color w:val="BFBFBF"/>
        <w:sz w:val="16"/>
        <w:szCs w:val="16"/>
      </w:rPr>
      <w:fldChar w:fldCharType="begin"/>
    </w:r>
    <w:r w:rsidRPr="00F37259">
      <w:rPr>
        <w:rFonts w:ascii="Calibri" w:hAnsi="Calibri" w:cs="Calibri"/>
        <w:caps w:val="0"/>
        <w:color w:val="BFBFBF"/>
        <w:sz w:val="16"/>
        <w:szCs w:val="16"/>
      </w:rPr>
      <w:instrText xml:space="preserve"> PAGE   \* MERGEFORMAT </w:instrText>
    </w:r>
    <w:r w:rsidRPr="00F37259">
      <w:rPr>
        <w:rFonts w:ascii="Calibri" w:hAnsi="Calibri" w:cs="Calibri"/>
        <w:caps w:val="0"/>
        <w:color w:val="BFBFBF"/>
        <w:sz w:val="16"/>
        <w:szCs w:val="16"/>
      </w:rPr>
      <w:fldChar w:fldCharType="separate"/>
    </w:r>
    <w:r w:rsidR="00F927A2">
      <w:rPr>
        <w:rFonts w:ascii="Calibri" w:hAnsi="Calibri" w:cs="Calibri"/>
        <w:caps w:val="0"/>
        <w:noProof/>
        <w:color w:val="BFBFBF"/>
        <w:sz w:val="16"/>
        <w:szCs w:val="16"/>
      </w:rPr>
      <w:t>7</w:t>
    </w:r>
    <w:r w:rsidRPr="00F37259">
      <w:rPr>
        <w:rFonts w:ascii="Calibri" w:hAnsi="Calibri" w:cs="Calibri"/>
        <w:caps w:val="0"/>
        <w:noProof/>
        <w:color w:val="BFBFBF"/>
        <w:sz w:val="16"/>
        <w:szCs w:val="16"/>
      </w:rPr>
      <w:fldChar w:fldCharType="end"/>
    </w:r>
  </w:p>
  <w:p w:rsidR="002B4B08" w:rsidRPr="002B4B08" w:rsidRDefault="002B4B08" w:rsidP="00F927A2">
    <w:pPr>
      <w:pStyle w:val="Footer"/>
      <w:tabs>
        <w:tab w:val="clear" w:pos="8640"/>
        <w:tab w:val="right" w:pos="8080"/>
      </w:tabs>
      <w:spacing w:after="48"/>
      <w:ind w:left="720"/>
      <w:rPr>
        <w:caps w:val="0"/>
      </w:rPr>
    </w:pPr>
    <w:r w:rsidRPr="00F37259">
      <w:rPr>
        <w:rFonts w:ascii="Calibri" w:hAnsi="Calibri" w:cs="Calibri"/>
        <w:caps w:val="0"/>
        <w:color w:val="BFBFBF"/>
        <w:sz w:val="16"/>
        <w:szCs w:val="16"/>
      </w:rPr>
      <w:tab/>
    </w:r>
    <w:r w:rsidRPr="00F37259">
      <w:rPr>
        <w:rFonts w:ascii="Calibri" w:hAnsi="Calibri" w:cs="Calibri"/>
        <w:caps w:val="0"/>
        <w:color w:val="BFBFBF"/>
        <w:sz w:val="16"/>
        <w:szCs w:val="16"/>
      </w:rPr>
      <w:tab/>
      <w:t>Ref : DC0003</w:t>
    </w:r>
    <w:r w:rsidRPr="002B4B08">
      <w:rPr>
        <w:caps w:val="0"/>
      </w:rPr>
      <w:tab/>
    </w:r>
    <w:r w:rsidRPr="002B4B08">
      <w:rPr>
        <w:caps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434" w:rsidRDefault="00424434" w:rsidP="00F927A2">
      <w:pPr>
        <w:spacing w:after="48"/>
      </w:pPr>
      <w:r>
        <w:separator/>
      </w:r>
    </w:p>
  </w:footnote>
  <w:footnote w:type="continuationSeparator" w:id="0">
    <w:p w:rsidR="00424434" w:rsidRDefault="00424434" w:rsidP="00F927A2">
      <w:pPr>
        <w:spacing w:after="48"/>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7E"/>
    <w:multiLevelType w:val="singleLevel"/>
    <w:tmpl w:val="7FDA2D92"/>
    <w:lvl w:ilvl="0">
      <w:start w:val="1"/>
      <w:numFmt w:val="decimal"/>
      <w:lvlText w:val="%1."/>
      <w:lvlJc w:val="left"/>
      <w:pPr>
        <w:tabs>
          <w:tab w:val="num" w:pos="1080"/>
        </w:tabs>
        <w:ind w:left="1080" w:hanging="360"/>
      </w:pPr>
    </w:lvl>
  </w:abstractNum>
  <w:abstractNum w:abstractNumId="3">
    <w:nsid w:val="FFFFFF7F"/>
    <w:multiLevelType w:val="singleLevel"/>
    <w:tmpl w:val="8A7880CE"/>
    <w:lvl w:ilvl="0">
      <w:start w:val="1"/>
      <w:numFmt w:val="decimal"/>
      <w:lvlText w:val="%1."/>
      <w:lvlJc w:val="left"/>
      <w:pPr>
        <w:tabs>
          <w:tab w:val="num" w:pos="720"/>
        </w:tabs>
        <w:ind w:left="720" w:hanging="360"/>
      </w:pPr>
    </w:lvl>
  </w:abstractNum>
  <w:abstractNum w:abstractNumId="4">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3C61168"/>
    <w:lvl w:ilvl="0">
      <w:start w:val="1"/>
      <w:numFmt w:val="decimal"/>
      <w:lvlText w:val="%1."/>
      <w:lvlJc w:val="left"/>
      <w:pPr>
        <w:tabs>
          <w:tab w:val="num" w:pos="360"/>
        </w:tabs>
        <w:ind w:left="360" w:hanging="360"/>
      </w:pPr>
    </w:lvl>
  </w:abstractNum>
  <w:abstractNum w:abstractNumId="9">
    <w:nsid w:val="FFFFFF89"/>
    <w:multiLevelType w:val="singleLevel"/>
    <w:tmpl w:val="A9443EA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698C5B2"/>
    <w:lvl w:ilvl="0">
      <w:numFmt w:val="decimal"/>
      <w:pStyle w:val="Caption"/>
      <w:lvlText w:val="*"/>
      <w:lvlJc w:val="left"/>
    </w:lvl>
  </w:abstractNum>
  <w:abstractNum w:abstractNumId="11">
    <w:nsid w:val="071135CE"/>
    <w:multiLevelType w:val="hybridMultilevel"/>
    <w:tmpl w:val="13D89CBA"/>
    <w:lvl w:ilvl="0" w:tplc="0C090005">
      <w:start w:val="1"/>
      <w:numFmt w:val="bullet"/>
      <w:lvlText w:val=""/>
      <w:lvlJc w:val="left"/>
      <w:pPr>
        <w:tabs>
          <w:tab w:val="num" w:pos="1440"/>
        </w:tabs>
        <w:ind w:left="1440" w:hanging="360"/>
      </w:pPr>
      <w:rPr>
        <w:rFonts w:ascii="Wingdings" w:hAnsi="Wingdings"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start w:val="1"/>
      <w:numFmt w:val="bullet"/>
      <w:lvlText w:val=""/>
      <w:lvlJc w:val="left"/>
      <w:pPr>
        <w:tabs>
          <w:tab w:val="num" w:pos="2880"/>
        </w:tabs>
        <w:ind w:left="2880" w:hanging="360"/>
      </w:pPr>
      <w:rPr>
        <w:rFonts w:ascii="Wingdings" w:hAnsi="Wingdings" w:hint="default"/>
      </w:rPr>
    </w:lvl>
    <w:lvl w:ilvl="3" w:tplc="0C09000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2">
    <w:nsid w:val="0DD3022A"/>
    <w:multiLevelType w:val="hybridMultilevel"/>
    <w:tmpl w:val="74A8B372"/>
    <w:lvl w:ilvl="0" w:tplc="0C090005">
      <w:start w:val="1"/>
      <w:numFmt w:val="bullet"/>
      <w:lvlText w:val=""/>
      <w:lvlJc w:val="left"/>
      <w:pPr>
        <w:tabs>
          <w:tab w:val="num" w:pos="1440"/>
        </w:tabs>
        <w:ind w:left="144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3">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4">
    <w:nsid w:val="19754DDC"/>
    <w:multiLevelType w:val="singleLevel"/>
    <w:tmpl w:val="6DCCA5CE"/>
    <w:lvl w:ilvl="0">
      <w:start w:val="1"/>
      <w:numFmt w:val="none"/>
      <w:lvlText w:val=""/>
      <w:legacy w:legacy="1" w:legacySpace="0" w:legacyIndent="0"/>
      <w:lvlJc w:val="left"/>
    </w:lvl>
  </w:abstractNum>
  <w:abstractNum w:abstractNumId="15">
    <w:nsid w:val="2A3030A1"/>
    <w:multiLevelType w:val="singleLevel"/>
    <w:tmpl w:val="6DCCA5CE"/>
    <w:lvl w:ilvl="0">
      <w:start w:val="1"/>
      <w:numFmt w:val="none"/>
      <w:lvlText w:val=""/>
      <w:legacy w:legacy="1" w:legacySpace="0" w:legacyIndent="0"/>
      <w:lvlJc w:val="left"/>
    </w:lvl>
  </w:abstractNum>
  <w:abstractNum w:abstractNumId="16">
    <w:nsid w:val="2D9E4A94"/>
    <w:multiLevelType w:val="singleLevel"/>
    <w:tmpl w:val="6DCCA5CE"/>
    <w:lvl w:ilvl="0">
      <w:start w:val="1"/>
      <w:numFmt w:val="none"/>
      <w:lvlText w:val=""/>
      <w:legacy w:legacy="1" w:legacySpace="0" w:legacyIndent="0"/>
      <w:lvlJc w:val="left"/>
    </w:lvl>
  </w:abstractNum>
  <w:abstractNum w:abstractNumId="17">
    <w:nsid w:val="386E07CA"/>
    <w:multiLevelType w:val="hybridMultilevel"/>
    <w:tmpl w:val="089455F0"/>
    <w:lvl w:ilvl="0" w:tplc="0C090005">
      <w:start w:val="1"/>
      <w:numFmt w:val="bullet"/>
      <w:lvlText w:val=""/>
      <w:lvlJc w:val="left"/>
      <w:pPr>
        <w:tabs>
          <w:tab w:val="num" w:pos="1440"/>
        </w:tabs>
        <w:ind w:left="144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8">
    <w:nsid w:val="40152EAB"/>
    <w:multiLevelType w:val="singleLevel"/>
    <w:tmpl w:val="2034CD5C"/>
    <w:lvl w:ilvl="0">
      <w:numFmt w:val="decimal"/>
      <w:lvlText w:val="*"/>
      <w:lvlJc w:val="left"/>
    </w:lvl>
  </w:abstractNum>
  <w:abstractNum w:abstractNumId="19">
    <w:nsid w:val="405D6E62"/>
    <w:multiLevelType w:val="hybridMultilevel"/>
    <w:tmpl w:val="0F825C72"/>
    <w:lvl w:ilvl="0" w:tplc="0C090005">
      <w:start w:val="1"/>
      <w:numFmt w:val="bullet"/>
      <w:lvlText w:val=""/>
      <w:lvlJc w:val="left"/>
      <w:pPr>
        <w:tabs>
          <w:tab w:val="num" w:pos="1440"/>
        </w:tabs>
        <w:ind w:left="144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0">
    <w:nsid w:val="46B310A4"/>
    <w:multiLevelType w:val="singleLevel"/>
    <w:tmpl w:val="6DCCA5CE"/>
    <w:lvl w:ilvl="0">
      <w:start w:val="1"/>
      <w:numFmt w:val="none"/>
      <w:lvlText w:val=""/>
      <w:legacy w:legacy="1" w:legacySpace="0" w:legacyIndent="0"/>
      <w:lvlJc w:val="left"/>
    </w:lvl>
  </w:abstractNum>
  <w:abstractNum w:abstractNumId="2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3">
    <w:nsid w:val="54173994"/>
    <w:multiLevelType w:val="hybridMultilevel"/>
    <w:tmpl w:val="B0FE84EC"/>
    <w:lvl w:ilvl="0" w:tplc="0C090005">
      <w:start w:val="1"/>
      <w:numFmt w:val="bullet"/>
      <w:lvlText w:val=""/>
      <w:lvlJc w:val="left"/>
      <w:pPr>
        <w:tabs>
          <w:tab w:val="num" w:pos="1440"/>
        </w:tabs>
        <w:ind w:left="1440" w:hanging="360"/>
      </w:pPr>
      <w:rPr>
        <w:rFonts w:ascii="Wingdings" w:hAnsi="Wingdings" w:hint="default"/>
      </w:rPr>
    </w:lvl>
    <w:lvl w:ilvl="1" w:tplc="0C090001">
      <w:start w:val="1"/>
      <w:numFmt w:val="bullet"/>
      <w:lvlText w:val=""/>
      <w:lvlJc w:val="left"/>
      <w:pPr>
        <w:tabs>
          <w:tab w:val="num" w:pos="2160"/>
        </w:tabs>
        <w:ind w:left="2160" w:hanging="360"/>
      </w:pPr>
      <w:rPr>
        <w:rFonts w:ascii="Symbol" w:hAnsi="Symbol"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4">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5">
    <w:nsid w:val="5CBE216E"/>
    <w:multiLevelType w:val="singleLevel"/>
    <w:tmpl w:val="6DCCA5CE"/>
    <w:lvl w:ilvl="0">
      <w:start w:val="1"/>
      <w:numFmt w:val="none"/>
      <w:lvlText w:val=""/>
      <w:legacy w:legacy="1" w:legacySpace="0" w:legacyIndent="0"/>
      <w:lvlJc w:val="left"/>
    </w:lvl>
  </w:abstractNum>
  <w:abstractNum w:abstractNumId="26">
    <w:nsid w:val="6BB30D30"/>
    <w:multiLevelType w:val="hybridMultilevel"/>
    <w:tmpl w:val="20526A80"/>
    <w:lvl w:ilvl="0" w:tplc="0C090005">
      <w:start w:val="1"/>
      <w:numFmt w:val="bullet"/>
      <w:lvlText w:val=""/>
      <w:lvlJc w:val="left"/>
      <w:pPr>
        <w:tabs>
          <w:tab w:val="num" w:pos="1440"/>
        </w:tabs>
        <w:ind w:left="144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7">
    <w:nsid w:val="6E76003D"/>
    <w:multiLevelType w:val="singleLevel"/>
    <w:tmpl w:val="BDF4B83C"/>
    <w:lvl w:ilvl="0">
      <w:numFmt w:val="decimal"/>
      <w:lvlText w:val="*"/>
      <w:lvlJc w:val="left"/>
    </w:lvl>
  </w:abstractNum>
  <w:abstractNum w:abstractNumId="28">
    <w:nsid w:val="6F3343CE"/>
    <w:multiLevelType w:val="hybridMultilevel"/>
    <w:tmpl w:val="E0FCA262"/>
    <w:lvl w:ilvl="0" w:tplc="0C090005">
      <w:start w:val="1"/>
      <w:numFmt w:val="bullet"/>
      <w:lvlText w:val=""/>
      <w:lvlJc w:val="left"/>
      <w:pPr>
        <w:tabs>
          <w:tab w:val="num" w:pos="1440"/>
        </w:tabs>
        <w:ind w:left="144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9">
    <w:nsid w:val="736C43EB"/>
    <w:multiLevelType w:val="hybridMultilevel"/>
    <w:tmpl w:val="E2601BA6"/>
    <w:lvl w:ilvl="0" w:tplc="0C090005">
      <w:start w:val="1"/>
      <w:numFmt w:val="bullet"/>
      <w:lvlText w:val=""/>
      <w:lvlJc w:val="left"/>
      <w:pPr>
        <w:tabs>
          <w:tab w:val="num" w:pos="1440"/>
        </w:tabs>
        <w:ind w:left="1440" w:hanging="360"/>
      </w:pPr>
      <w:rPr>
        <w:rFonts w:ascii="Wingdings" w:hAnsi="Wingdings"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0">
    <w:nsid w:val="7BF25134"/>
    <w:multiLevelType w:val="singleLevel"/>
    <w:tmpl w:val="6DCCA5CE"/>
    <w:lvl w:ilvl="0">
      <w:start w:val="1"/>
      <w:numFmt w:val="none"/>
      <w:lvlText w:val=""/>
      <w:legacy w:legacy="1" w:legacySpace="0" w:legacyIndent="0"/>
      <w:lvlJc w:val="left"/>
    </w:lvl>
  </w:abstractNum>
  <w:num w:numId="1">
    <w:abstractNumId w:val="22"/>
  </w:num>
  <w:num w:numId="2">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3">
    <w:abstractNumId w:val="24"/>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4">
    <w:abstractNumId w:val="26"/>
  </w:num>
  <w:num w:numId="5">
    <w:abstractNumId w:val="11"/>
  </w:num>
  <w:num w:numId="6">
    <w:abstractNumId w:val="23"/>
  </w:num>
  <w:num w:numId="7">
    <w:abstractNumId w:val="19"/>
  </w:num>
  <w:num w:numId="8">
    <w:abstractNumId w:val="28"/>
  </w:num>
  <w:num w:numId="9">
    <w:abstractNumId w:val="12"/>
  </w:num>
  <w:num w:numId="10">
    <w:abstractNumId w:val="29"/>
  </w:num>
  <w:num w:numId="11">
    <w:abstractNumId w:val="17"/>
  </w:num>
  <w:num w:numId="12">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4"/>
  </w:num>
  <w:num w:numId="24">
    <w:abstractNumId w:val="21"/>
  </w:num>
  <w:num w:numId="25">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6">
    <w:abstractNumId w:val="25"/>
  </w:num>
  <w:num w:numId="27">
    <w:abstractNumId w:val="13"/>
  </w:num>
  <w:num w:numId="28">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9">
    <w:abstractNumId w:val="18"/>
    <w:lvlOverride w:ilvl="0">
      <w:lvl w:ilvl="0">
        <w:start w:val="1"/>
        <w:numFmt w:val="bullet"/>
        <w:lvlText w:val=""/>
        <w:legacy w:legacy="1" w:legacySpace="0" w:legacyIndent="0"/>
        <w:lvlJc w:val="left"/>
        <w:pPr>
          <w:ind w:left="1080" w:firstLine="0"/>
        </w:pPr>
        <w:rPr>
          <w:rFonts w:ascii="Symbol" w:hAnsi="Symbol" w:hint="default"/>
        </w:rPr>
      </w:lvl>
    </w:lvlOverride>
  </w:num>
  <w:num w:numId="30">
    <w:abstractNumId w:val="27"/>
    <w:lvlOverride w:ilvl="0">
      <w:lvl w:ilvl="0">
        <w:start w:val="1"/>
        <w:numFmt w:val="bullet"/>
        <w:lvlText w:val=""/>
        <w:legacy w:legacy="1" w:legacySpace="0" w:legacyIndent="0"/>
        <w:lvlJc w:val="left"/>
        <w:pPr>
          <w:ind w:left="1080" w:firstLine="0"/>
        </w:pPr>
        <w:rPr>
          <w:rFonts w:ascii="Symbol" w:hAnsi="Symbol" w:hint="default"/>
        </w:rPr>
      </w:lvl>
    </w:lvlOverride>
  </w:num>
  <w:num w:numId="31">
    <w:abstractNumId w:val="20"/>
  </w:num>
  <w:num w:numId="32">
    <w:abstractNumId w:val="16"/>
  </w:num>
  <w:num w:numId="33">
    <w:abstractNumId w:val="15"/>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1115"/>
    <w:rsid w:val="000221DF"/>
    <w:rsid w:val="00075279"/>
    <w:rsid w:val="00085F69"/>
    <w:rsid w:val="000E4404"/>
    <w:rsid w:val="00116ED4"/>
    <w:rsid w:val="001D47AC"/>
    <w:rsid w:val="001D5183"/>
    <w:rsid w:val="00200340"/>
    <w:rsid w:val="00282BEE"/>
    <w:rsid w:val="002B4B08"/>
    <w:rsid w:val="002D795F"/>
    <w:rsid w:val="002E7F0F"/>
    <w:rsid w:val="00316DEC"/>
    <w:rsid w:val="003834B5"/>
    <w:rsid w:val="00392C26"/>
    <w:rsid w:val="003C05E3"/>
    <w:rsid w:val="003C4204"/>
    <w:rsid w:val="003D6AB1"/>
    <w:rsid w:val="003F37EC"/>
    <w:rsid w:val="00424434"/>
    <w:rsid w:val="004B23BE"/>
    <w:rsid w:val="004C5D9F"/>
    <w:rsid w:val="004E73E5"/>
    <w:rsid w:val="004F2155"/>
    <w:rsid w:val="005027EC"/>
    <w:rsid w:val="00601A65"/>
    <w:rsid w:val="0071522D"/>
    <w:rsid w:val="00715EAA"/>
    <w:rsid w:val="00722B32"/>
    <w:rsid w:val="00731CD4"/>
    <w:rsid w:val="00771115"/>
    <w:rsid w:val="00774764"/>
    <w:rsid w:val="00786BF7"/>
    <w:rsid w:val="00790434"/>
    <w:rsid w:val="008350F5"/>
    <w:rsid w:val="00872511"/>
    <w:rsid w:val="008903AE"/>
    <w:rsid w:val="008D7D06"/>
    <w:rsid w:val="00914430"/>
    <w:rsid w:val="00941063"/>
    <w:rsid w:val="009473A6"/>
    <w:rsid w:val="00990002"/>
    <w:rsid w:val="009A2C2D"/>
    <w:rsid w:val="009B4F4C"/>
    <w:rsid w:val="009D26CF"/>
    <w:rsid w:val="00A174A4"/>
    <w:rsid w:val="00A2380E"/>
    <w:rsid w:val="00A4267F"/>
    <w:rsid w:val="00A742AB"/>
    <w:rsid w:val="00AB2534"/>
    <w:rsid w:val="00AC33DF"/>
    <w:rsid w:val="00B31BA4"/>
    <w:rsid w:val="00B37256"/>
    <w:rsid w:val="00B414E2"/>
    <w:rsid w:val="00B50253"/>
    <w:rsid w:val="00B51204"/>
    <w:rsid w:val="00B84A77"/>
    <w:rsid w:val="00BE071B"/>
    <w:rsid w:val="00BF43CF"/>
    <w:rsid w:val="00C23681"/>
    <w:rsid w:val="00C53DD4"/>
    <w:rsid w:val="00C740DA"/>
    <w:rsid w:val="00C85CBC"/>
    <w:rsid w:val="00C931F1"/>
    <w:rsid w:val="00D0770C"/>
    <w:rsid w:val="00D378F3"/>
    <w:rsid w:val="00D45A3F"/>
    <w:rsid w:val="00D64314"/>
    <w:rsid w:val="00D66DEE"/>
    <w:rsid w:val="00E170CC"/>
    <w:rsid w:val="00E40F8A"/>
    <w:rsid w:val="00EB01CD"/>
    <w:rsid w:val="00F10B69"/>
    <w:rsid w:val="00F14301"/>
    <w:rsid w:val="00F37259"/>
    <w:rsid w:val="00F56392"/>
    <w:rsid w:val="00F92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7A2"/>
    <w:pPr>
      <w:spacing w:before="20" w:afterLines="20" w:after="20" w:line="276" w:lineRule="auto"/>
    </w:pPr>
    <w:rPr>
      <w:rFonts w:asciiTheme="minorHAnsi" w:eastAsiaTheme="minorHAnsi" w:hAnsiTheme="minorHAnsi" w:cstheme="minorBidi"/>
      <w:sz w:val="22"/>
      <w:szCs w:val="22"/>
      <w:lang w:val="en-US" w:eastAsia="en-US"/>
    </w:rPr>
  </w:style>
  <w:style w:type="paragraph" w:styleId="Heading1">
    <w:name w:val="heading 1"/>
    <w:basedOn w:val="HeadingBase"/>
    <w:next w:val="BodyText"/>
    <w:qFormat/>
    <w:rsid w:val="002B4B08"/>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Heading2">
    <w:name w:val="heading 2"/>
    <w:basedOn w:val="HeadingBase"/>
    <w:next w:val="BodyText"/>
    <w:qFormat/>
    <w:rsid w:val="002B4B08"/>
    <w:pPr>
      <w:spacing w:before="0" w:after="240" w:line="240" w:lineRule="atLeast"/>
      <w:outlineLvl w:val="1"/>
    </w:pPr>
    <w:rPr>
      <w:rFonts w:ascii="Arial Black" w:hAnsi="Arial Black"/>
      <w:spacing w:val="-15"/>
    </w:rPr>
  </w:style>
  <w:style w:type="paragraph" w:styleId="Heading3">
    <w:name w:val="heading 3"/>
    <w:basedOn w:val="HeadingBase"/>
    <w:next w:val="BodyText"/>
    <w:qFormat/>
    <w:rsid w:val="002B4B08"/>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2B4B08"/>
    <w:pPr>
      <w:spacing w:before="0" w:after="240" w:line="240" w:lineRule="atLeast"/>
      <w:outlineLvl w:val="3"/>
    </w:pPr>
  </w:style>
  <w:style w:type="paragraph" w:styleId="Heading5">
    <w:name w:val="heading 5"/>
    <w:basedOn w:val="HeadingBase"/>
    <w:next w:val="BodyText"/>
    <w:qFormat/>
    <w:rsid w:val="002B4B08"/>
    <w:pPr>
      <w:spacing w:before="0" w:line="240" w:lineRule="atLeast"/>
      <w:ind w:left="1440"/>
      <w:outlineLvl w:val="4"/>
    </w:pPr>
    <w:rPr>
      <w:sz w:val="20"/>
    </w:rPr>
  </w:style>
  <w:style w:type="paragraph" w:styleId="Heading6">
    <w:name w:val="heading 6"/>
    <w:basedOn w:val="HeadingBase"/>
    <w:next w:val="BodyText"/>
    <w:qFormat/>
    <w:rsid w:val="002B4B08"/>
    <w:pPr>
      <w:ind w:left="1440"/>
      <w:outlineLvl w:val="5"/>
    </w:pPr>
    <w:rPr>
      <w:i/>
      <w:sz w:val="20"/>
    </w:rPr>
  </w:style>
  <w:style w:type="paragraph" w:styleId="Heading7">
    <w:name w:val="heading 7"/>
    <w:basedOn w:val="HeadingBase"/>
    <w:next w:val="BodyText"/>
    <w:qFormat/>
    <w:rsid w:val="002B4B08"/>
    <w:pPr>
      <w:outlineLvl w:val="6"/>
    </w:pPr>
    <w:rPr>
      <w:sz w:val="20"/>
    </w:rPr>
  </w:style>
  <w:style w:type="paragraph" w:styleId="Heading8">
    <w:name w:val="heading 8"/>
    <w:basedOn w:val="HeadingBase"/>
    <w:next w:val="BodyText"/>
    <w:qFormat/>
    <w:rsid w:val="002B4B08"/>
    <w:pPr>
      <w:outlineLvl w:val="7"/>
    </w:pPr>
    <w:rPr>
      <w:i/>
      <w:sz w:val="18"/>
    </w:rPr>
  </w:style>
  <w:style w:type="paragraph" w:styleId="Heading9">
    <w:name w:val="heading 9"/>
    <w:basedOn w:val="HeadingBase"/>
    <w:next w:val="BodyText"/>
    <w:qFormat/>
    <w:rsid w:val="002B4B08"/>
    <w:pPr>
      <w:outlineLvl w:val="8"/>
    </w:pPr>
    <w:rPr>
      <w:sz w:val="18"/>
    </w:rPr>
  </w:style>
  <w:style w:type="character" w:default="1" w:styleId="DefaultParagraphFont">
    <w:name w:val="Default Paragraph Font"/>
    <w:uiPriority w:val="1"/>
    <w:semiHidden/>
    <w:unhideWhenUsed/>
    <w:rsid w:val="00F927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27A2"/>
  </w:style>
  <w:style w:type="paragraph" w:styleId="BodyText">
    <w:name w:val="Body Text"/>
    <w:basedOn w:val="Normal"/>
    <w:rsid w:val="002B4B08"/>
    <w:pPr>
      <w:spacing w:after="240" w:line="240" w:lineRule="atLeast"/>
      <w:jc w:val="both"/>
    </w:pPr>
  </w:style>
  <w:style w:type="paragraph" w:customStyle="1" w:styleId="BlockQuotation">
    <w:name w:val="Block Quotation"/>
    <w:basedOn w:val="Normal"/>
    <w:rsid w:val="002B4B08"/>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2B4B08"/>
    <w:pPr>
      <w:ind w:left="1440"/>
    </w:pPr>
  </w:style>
  <w:style w:type="paragraph" w:customStyle="1" w:styleId="BodyTextKeep">
    <w:name w:val="Body Text Keep"/>
    <w:basedOn w:val="BodyText"/>
    <w:rsid w:val="002B4B08"/>
    <w:pPr>
      <w:keepNext/>
    </w:pPr>
  </w:style>
  <w:style w:type="paragraph" w:customStyle="1" w:styleId="Picture">
    <w:name w:val="Picture"/>
    <w:basedOn w:val="Normal"/>
    <w:next w:val="Caption"/>
    <w:rsid w:val="002B4B08"/>
    <w:pPr>
      <w:keepNext/>
    </w:pPr>
  </w:style>
  <w:style w:type="paragraph" w:styleId="Caption">
    <w:name w:val="caption"/>
    <w:basedOn w:val="Picture"/>
    <w:next w:val="BodyText"/>
    <w:qFormat/>
    <w:rsid w:val="002B4B08"/>
    <w:pPr>
      <w:numPr>
        <w:numId w:val="2"/>
      </w:numPr>
      <w:spacing w:before="60" w:after="240" w:line="220" w:lineRule="atLeast"/>
      <w:ind w:left="1920" w:hanging="120"/>
    </w:pPr>
    <w:rPr>
      <w:rFonts w:ascii="Arial Narrow" w:hAnsi="Arial Narrow"/>
      <w:sz w:val="18"/>
    </w:rPr>
  </w:style>
  <w:style w:type="paragraph" w:customStyle="1" w:styleId="PartLabel">
    <w:name w:val="Part Label"/>
    <w:basedOn w:val="Normal"/>
    <w:rsid w:val="002B4B08"/>
    <w:pPr>
      <w:shd w:val="solid" w:color="auto" w:fill="auto"/>
      <w:spacing w:line="360" w:lineRule="exact"/>
      <w:jc w:val="center"/>
    </w:pPr>
    <w:rPr>
      <w:color w:val="FFFFFF"/>
      <w:spacing w:val="-16"/>
      <w:sz w:val="26"/>
    </w:rPr>
  </w:style>
  <w:style w:type="paragraph" w:customStyle="1" w:styleId="PartTitle">
    <w:name w:val="Part Title"/>
    <w:basedOn w:val="Normal"/>
    <w:rsid w:val="002B4B08"/>
    <w:pPr>
      <w:shd w:val="solid" w:color="auto" w:fill="auto"/>
      <w:spacing w:line="660" w:lineRule="exact"/>
      <w:jc w:val="center"/>
    </w:pPr>
    <w:rPr>
      <w:rFonts w:ascii="Arial Black" w:hAnsi="Arial Black"/>
      <w:color w:val="FFFFFF"/>
      <w:spacing w:val="-40"/>
      <w:sz w:val="84"/>
    </w:rPr>
  </w:style>
  <w:style w:type="paragraph" w:customStyle="1" w:styleId="HeadingBase">
    <w:name w:val="Heading Base"/>
    <w:basedOn w:val="Normal"/>
    <w:next w:val="BodyText"/>
    <w:rsid w:val="002B4B08"/>
    <w:pPr>
      <w:keepNext/>
      <w:keepLines/>
      <w:spacing w:before="140" w:line="220" w:lineRule="atLeast"/>
    </w:pPr>
    <w:rPr>
      <w:spacing w:val="-4"/>
      <w:kern w:val="28"/>
    </w:rPr>
  </w:style>
  <w:style w:type="paragraph" w:styleId="Title">
    <w:name w:val="Title"/>
    <w:basedOn w:val="HeadingBase"/>
    <w:next w:val="Subtitle"/>
    <w:qFormat/>
    <w:rsid w:val="002B4B08"/>
    <w:pPr>
      <w:pBdr>
        <w:top w:val="single" w:sz="6" w:space="16" w:color="auto"/>
      </w:pBdr>
      <w:spacing w:before="220" w:after="60" w:line="320" w:lineRule="atLeast"/>
    </w:pPr>
    <w:rPr>
      <w:rFonts w:ascii="Arial Black" w:hAnsi="Arial Black"/>
      <w:spacing w:val="-30"/>
      <w:sz w:val="40"/>
    </w:rPr>
  </w:style>
  <w:style w:type="paragraph" w:styleId="Subtitle">
    <w:name w:val="Subtitle"/>
    <w:basedOn w:val="Title"/>
    <w:next w:val="BodyText"/>
    <w:qFormat/>
    <w:rsid w:val="002B4B08"/>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2B4B08"/>
  </w:style>
  <w:style w:type="paragraph" w:customStyle="1" w:styleId="CompanyName">
    <w:name w:val="Company Name"/>
    <w:basedOn w:val="Normal"/>
    <w:rsid w:val="002B4B08"/>
    <w:pPr>
      <w:keepNext/>
      <w:keepLines/>
      <w:spacing w:line="220" w:lineRule="atLeast"/>
    </w:pPr>
    <w:rPr>
      <w:rFonts w:ascii="Arial Black" w:hAnsi="Arial Black"/>
      <w:spacing w:val="-25"/>
      <w:kern w:val="28"/>
      <w:sz w:val="32"/>
    </w:rPr>
  </w:style>
  <w:style w:type="paragraph" w:customStyle="1" w:styleId="ChapterTitle">
    <w:name w:val="Chapter Title"/>
    <w:basedOn w:val="Normal"/>
    <w:rsid w:val="002B4B08"/>
    <w:pPr>
      <w:spacing w:before="120" w:line="660" w:lineRule="exact"/>
      <w:jc w:val="center"/>
    </w:pPr>
    <w:rPr>
      <w:rFonts w:ascii="Arial Black" w:hAnsi="Arial Black"/>
      <w:color w:val="FFFFFF"/>
      <w:spacing w:val="-40"/>
      <w:sz w:val="84"/>
    </w:rPr>
  </w:style>
  <w:style w:type="character" w:styleId="CommentReference">
    <w:name w:val="annotation reference"/>
    <w:semiHidden/>
    <w:rsid w:val="002B4B08"/>
    <w:rPr>
      <w:rFonts w:ascii="Arial" w:hAnsi="Arial"/>
      <w:sz w:val="16"/>
    </w:rPr>
  </w:style>
  <w:style w:type="paragraph" w:customStyle="1" w:styleId="FootnoteBase">
    <w:name w:val="Footnote Base"/>
    <w:basedOn w:val="Normal"/>
    <w:rsid w:val="002B4B08"/>
    <w:pPr>
      <w:keepLines/>
      <w:spacing w:line="200" w:lineRule="atLeast"/>
    </w:pPr>
    <w:rPr>
      <w:sz w:val="16"/>
    </w:rPr>
  </w:style>
  <w:style w:type="paragraph" w:styleId="CommentText">
    <w:name w:val="annotation text"/>
    <w:basedOn w:val="FootnoteBase"/>
    <w:semiHidden/>
    <w:rsid w:val="002B4B08"/>
  </w:style>
  <w:style w:type="paragraph" w:customStyle="1" w:styleId="TableText">
    <w:name w:val="Table Text"/>
    <w:basedOn w:val="Normal"/>
    <w:rsid w:val="002B4B08"/>
    <w:pPr>
      <w:spacing w:before="60"/>
    </w:pPr>
    <w:rPr>
      <w:sz w:val="16"/>
    </w:rPr>
  </w:style>
  <w:style w:type="paragraph" w:customStyle="1" w:styleId="TitleCover">
    <w:name w:val="Title Cover"/>
    <w:basedOn w:val="HeadingBase"/>
    <w:next w:val="Normal"/>
    <w:rsid w:val="002B4B08"/>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2B4B08"/>
  </w:style>
  <w:style w:type="character" w:styleId="Emphasis">
    <w:name w:val="Emphasis"/>
    <w:qFormat/>
    <w:rsid w:val="002B4B08"/>
    <w:rPr>
      <w:rFonts w:ascii="Arial Black" w:hAnsi="Arial Black"/>
      <w:spacing w:val="-4"/>
      <w:sz w:val="18"/>
    </w:rPr>
  </w:style>
  <w:style w:type="character" w:styleId="EndnoteReference">
    <w:name w:val="endnote reference"/>
    <w:semiHidden/>
    <w:rsid w:val="002B4B08"/>
    <w:rPr>
      <w:vertAlign w:val="superscript"/>
    </w:rPr>
  </w:style>
  <w:style w:type="paragraph" w:styleId="EndnoteText">
    <w:name w:val="endnote text"/>
    <w:basedOn w:val="FootnoteBase"/>
    <w:semiHidden/>
    <w:rsid w:val="002B4B08"/>
  </w:style>
  <w:style w:type="paragraph" w:customStyle="1" w:styleId="HeaderBase">
    <w:name w:val="Header Base"/>
    <w:basedOn w:val="Normal"/>
    <w:rsid w:val="002B4B08"/>
    <w:pPr>
      <w:keepLines/>
      <w:tabs>
        <w:tab w:val="center" w:pos="4320"/>
        <w:tab w:val="right" w:pos="8640"/>
      </w:tabs>
      <w:spacing w:line="190" w:lineRule="atLeast"/>
    </w:pPr>
    <w:rPr>
      <w:caps/>
      <w:sz w:val="15"/>
    </w:rPr>
  </w:style>
  <w:style w:type="paragraph" w:styleId="Footer">
    <w:name w:val="footer"/>
    <w:basedOn w:val="HeaderBase"/>
    <w:rsid w:val="002B4B08"/>
  </w:style>
  <w:style w:type="paragraph" w:customStyle="1" w:styleId="FooterEven">
    <w:name w:val="Footer Even"/>
    <w:basedOn w:val="Footer"/>
    <w:rsid w:val="002B4B08"/>
    <w:pPr>
      <w:pBdr>
        <w:top w:val="single" w:sz="6" w:space="2" w:color="auto"/>
      </w:pBdr>
      <w:spacing w:before="600"/>
    </w:pPr>
  </w:style>
  <w:style w:type="paragraph" w:customStyle="1" w:styleId="FooterFirst">
    <w:name w:val="Footer First"/>
    <w:basedOn w:val="Footer"/>
    <w:rsid w:val="002B4B08"/>
    <w:pPr>
      <w:pBdr>
        <w:top w:val="single" w:sz="6" w:space="2" w:color="auto"/>
      </w:pBdr>
      <w:spacing w:before="600"/>
    </w:pPr>
  </w:style>
  <w:style w:type="paragraph" w:customStyle="1" w:styleId="FooterOdd">
    <w:name w:val="Footer Odd"/>
    <w:basedOn w:val="Footer"/>
    <w:rsid w:val="002B4B08"/>
    <w:pPr>
      <w:pBdr>
        <w:top w:val="single" w:sz="6" w:space="2" w:color="auto"/>
      </w:pBdr>
      <w:spacing w:before="600"/>
    </w:pPr>
  </w:style>
  <w:style w:type="character" w:styleId="FootnoteReference">
    <w:name w:val="footnote reference"/>
    <w:semiHidden/>
    <w:rsid w:val="002B4B08"/>
    <w:rPr>
      <w:vertAlign w:val="superscript"/>
    </w:rPr>
  </w:style>
  <w:style w:type="paragraph" w:styleId="FootnoteText">
    <w:name w:val="footnote text"/>
    <w:basedOn w:val="FootnoteBase"/>
    <w:semiHidden/>
    <w:rsid w:val="002B4B08"/>
  </w:style>
  <w:style w:type="paragraph" w:styleId="Header">
    <w:name w:val="header"/>
    <w:basedOn w:val="HeaderBase"/>
    <w:rsid w:val="002B4B08"/>
  </w:style>
  <w:style w:type="paragraph" w:customStyle="1" w:styleId="HeaderEven">
    <w:name w:val="Header Even"/>
    <w:basedOn w:val="Header"/>
    <w:rsid w:val="002B4B08"/>
    <w:pPr>
      <w:pBdr>
        <w:bottom w:val="single" w:sz="6" w:space="1" w:color="auto"/>
      </w:pBdr>
      <w:spacing w:after="600"/>
    </w:pPr>
  </w:style>
  <w:style w:type="paragraph" w:customStyle="1" w:styleId="HeaderFirst">
    <w:name w:val="Header First"/>
    <w:basedOn w:val="Header"/>
    <w:rsid w:val="002B4B08"/>
    <w:pPr>
      <w:pBdr>
        <w:top w:val="single" w:sz="6" w:space="2" w:color="auto"/>
      </w:pBdr>
      <w:jc w:val="right"/>
    </w:pPr>
  </w:style>
  <w:style w:type="paragraph" w:customStyle="1" w:styleId="HeaderOdd">
    <w:name w:val="Header Odd"/>
    <w:basedOn w:val="Header"/>
    <w:rsid w:val="002B4B08"/>
    <w:pPr>
      <w:pBdr>
        <w:bottom w:val="single" w:sz="6" w:space="1" w:color="auto"/>
      </w:pBdr>
      <w:spacing w:after="600"/>
    </w:pPr>
  </w:style>
  <w:style w:type="paragraph" w:customStyle="1" w:styleId="IndexBase">
    <w:name w:val="Index Base"/>
    <w:basedOn w:val="Normal"/>
    <w:rsid w:val="002B4B08"/>
    <w:pPr>
      <w:spacing w:line="240" w:lineRule="atLeast"/>
      <w:ind w:left="360" w:hanging="360"/>
    </w:pPr>
    <w:rPr>
      <w:sz w:val="18"/>
    </w:rPr>
  </w:style>
  <w:style w:type="paragraph" w:styleId="Index1">
    <w:name w:val="index 1"/>
    <w:basedOn w:val="IndexBase"/>
    <w:autoRedefine/>
    <w:semiHidden/>
    <w:rsid w:val="002B4B08"/>
  </w:style>
  <w:style w:type="paragraph" w:styleId="Index2">
    <w:name w:val="index 2"/>
    <w:basedOn w:val="IndexBase"/>
    <w:autoRedefine/>
    <w:semiHidden/>
    <w:rsid w:val="002B4B08"/>
    <w:pPr>
      <w:spacing w:line="240" w:lineRule="auto"/>
      <w:ind w:left="720"/>
    </w:pPr>
  </w:style>
  <w:style w:type="paragraph" w:styleId="Index3">
    <w:name w:val="index 3"/>
    <w:basedOn w:val="IndexBase"/>
    <w:autoRedefine/>
    <w:semiHidden/>
    <w:rsid w:val="002B4B08"/>
    <w:pPr>
      <w:spacing w:line="240" w:lineRule="auto"/>
      <w:ind w:left="1080"/>
    </w:pPr>
  </w:style>
  <w:style w:type="paragraph" w:styleId="Index4">
    <w:name w:val="index 4"/>
    <w:basedOn w:val="IndexBase"/>
    <w:autoRedefine/>
    <w:semiHidden/>
    <w:rsid w:val="002B4B08"/>
    <w:pPr>
      <w:spacing w:line="240" w:lineRule="auto"/>
      <w:ind w:left="1440"/>
    </w:pPr>
  </w:style>
  <w:style w:type="paragraph" w:styleId="Index5">
    <w:name w:val="index 5"/>
    <w:basedOn w:val="IndexBase"/>
    <w:autoRedefine/>
    <w:semiHidden/>
    <w:rsid w:val="002B4B08"/>
    <w:pPr>
      <w:spacing w:line="240" w:lineRule="auto"/>
      <w:ind w:left="1800"/>
    </w:pPr>
  </w:style>
  <w:style w:type="paragraph" w:styleId="IndexHeading">
    <w:name w:val="index heading"/>
    <w:basedOn w:val="HeadingBase"/>
    <w:next w:val="Index1"/>
    <w:semiHidden/>
    <w:rsid w:val="002B4B08"/>
    <w:pPr>
      <w:keepLines w:val="0"/>
      <w:spacing w:before="0" w:line="480" w:lineRule="atLeast"/>
    </w:pPr>
    <w:rPr>
      <w:rFonts w:ascii="Arial Black" w:hAnsi="Arial Black"/>
      <w:spacing w:val="-5"/>
      <w:kern w:val="0"/>
      <w:sz w:val="24"/>
    </w:rPr>
  </w:style>
  <w:style w:type="character" w:customStyle="1" w:styleId="Lead-inEmphasis">
    <w:name w:val="Lead-in Emphasis"/>
    <w:rsid w:val="002B4B08"/>
    <w:rPr>
      <w:rFonts w:ascii="Arial Black" w:hAnsi="Arial Black"/>
      <w:spacing w:val="-4"/>
      <w:sz w:val="18"/>
    </w:rPr>
  </w:style>
  <w:style w:type="character" w:styleId="LineNumber">
    <w:name w:val="line number"/>
    <w:rsid w:val="002B4B08"/>
    <w:rPr>
      <w:sz w:val="18"/>
    </w:rPr>
  </w:style>
  <w:style w:type="paragraph" w:styleId="List">
    <w:name w:val="List"/>
    <w:basedOn w:val="BodyText"/>
    <w:rsid w:val="002B4B08"/>
    <w:pPr>
      <w:ind w:left="1440" w:hanging="360"/>
    </w:pPr>
  </w:style>
  <w:style w:type="paragraph" w:styleId="List2">
    <w:name w:val="List 2"/>
    <w:basedOn w:val="List"/>
    <w:rsid w:val="002B4B08"/>
    <w:pPr>
      <w:ind w:left="1800"/>
    </w:pPr>
  </w:style>
  <w:style w:type="paragraph" w:styleId="List3">
    <w:name w:val="List 3"/>
    <w:basedOn w:val="List"/>
    <w:rsid w:val="002B4B08"/>
    <w:pPr>
      <w:ind w:left="2160"/>
    </w:pPr>
  </w:style>
  <w:style w:type="paragraph" w:styleId="List4">
    <w:name w:val="List 4"/>
    <w:basedOn w:val="List"/>
    <w:rsid w:val="002B4B08"/>
    <w:pPr>
      <w:ind w:left="2520"/>
    </w:pPr>
  </w:style>
  <w:style w:type="paragraph" w:styleId="List5">
    <w:name w:val="List 5"/>
    <w:basedOn w:val="List"/>
    <w:rsid w:val="002B4B08"/>
    <w:pPr>
      <w:ind w:left="2880"/>
    </w:pPr>
  </w:style>
  <w:style w:type="paragraph" w:styleId="ListBullet">
    <w:name w:val="List Bullet"/>
    <w:basedOn w:val="List"/>
    <w:rsid w:val="002B4B08"/>
    <w:pPr>
      <w:numPr>
        <w:numId w:val="1"/>
      </w:numPr>
      <w:tabs>
        <w:tab w:val="clear" w:pos="1440"/>
      </w:tabs>
    </w:pPr>
  </w:style>
  <w:style w:type="paragraph" w:styleId="ListBullet2">
    <w:name w:val="List Bullet 2"/>
    <w:basedOn w:val="ListBullet"/>
    <w:autoRedefine/>
    <w:rsid w:val="002B4B08"/>
    <w:pPr>
      <w:ind w:left="1800"/>
    </w:pPr>
  </w:style>
  <w:style w:type="paragraph" w:styleId="ListBullet3">
    <w:name w:val="List Bullet 3"/>
    <w:basedOn w:val="ListBullet"/>
    <w:autoRedefine/>
    <w:rsid w:val="002B4B08"/>
    <w:pPr>
      <w:ind w:left="2160"/>
    </w:pPr>
  </w:style>
  <w:style w:type="paragraph" w:styleId="ListBullet4">
    <w:name w:val="List Bullet 4"/>
    <w:basedOn w:val="ListBullet"/>
    <w:autoRedefine/>
    <w:rsid w:val="002B4B08"/>
    <w:pPr>
      <w:ind w:left="2520"/>
    </w:pPr>
  </w:style>
  <w:style w:type="paragraph" w:styleId="ListBullet5">
    <w:name w:val="List Bullet 5"/>
    <w:basedOn w:val="ListBullet"/>
    <w:autoRedefine/>
    <w:rsid w:val="002B4B08"/>
    <w:pPr>
      <w:ind w:left="2880"/>
    </w:pPr>
  </w:style>
  <w:style w:type="paragraph" w:styleId="ListContinue">
    <w:name w:val="List Continue"/>
    <w:basedOn w:val="List"/>
    <w:rsid w:val="002B4B08"/>
    <w:pPr>
      <w:ind w:firstLine="0"/>
    </w:pPr>
  </w:style>
  <w:style w:type="paragraph" w:styleId="ListContinue2">
    <w:name w:val="List Continue 2"/>
    <w:basedOn w:val="ListContinue"/>
    <w:rsid w:val="002B4B08"/>
    <w:pPr>
      <w:ind w:left="2160"/>
    </w:pPr>
  </w:style>
  <w:style w:type="paragraph" w:styleId="ListContinue3">
    <w:name w:val="List Continue 3"/>
    <w:basedOn w:val="ListContinue"/>
    <w:rsid w:val="002B4B08"/>
    <w:pPr>
      <w:ind w:left="2520"/>
    </w:pPr>
  </w:style>
  <w:style w:type="paragraph" w:styleId="ListContinue4">
    <w:name w:val="List Continue 4"/>
    <w:basedOn w:val="ListContinue"/>
    <w:rsid w:val="002B4B08"/>
    <w:pPr>
      <w:ind w:left="2880"/>
    </w:pPr>
  </w:style>
  <w:style w:type="paragraph" w:styleId="ListContinue5">
    <w:name w:val="List Continue 5"/>
    <w:basedOn w:val="ListContinue"/>
    <w:rsid w:val="002B4B08"/>
    <w:pPr>
      <w:ind w:left="3240"/>
    </w:pPr>
  </w:style>
  <w:style w:type="paragraph" w:styleId="ListNumber">
    <w:name w:val="List Number"/>
    <w:basedOn w:val="List"/>
    <w:rsid w:val="002B4B08"/>
    <w:pPr>
      <w:numPr>
        <w:numId w:val="3"/>
      </w:numPr>
    </w:pPr>
  </w:style>
  <w:style w:type="paragraph" w:styleId="ListNumber2">
    <w:name w:val="List Number 2"/>
    <w:basedOn w:val="ListNumber"/>
    <w:rsid w:val="002B4B08"/>
    <w:pPr>
      <w:ind w:left="1800"/>
    </w:pPr>
  </w:style>
  <w:style w:type="paragraph" w:styleId="ListNumber3">
    <w:name w:val="List Number 3"/>
    <w:basedOn w:val="ListNumber"/>
    <w:rsid w:val="002B4B08"/>
    <w:pPr>
      <w:ind w:left="2160"/>
    </w:pPr>
  </w:style>
  <w:style w:type="paragraph" w:styleId="ListNumber4">
    <w:name w:val="List Number 4"/>
    <w:basedOn w:val="ListNumber"/>
    <w:rsid w:val="002B4B08"/>
    <w:pPr>
      <w:ind w:left="2520"/>
    </w:pPr>
  </w:style>
  <w:style w:type="paragraph" w:styleId="ListNumber5">
    <w:name w:val="List Number 5"/>
    <w:basedOn w:val="ListNumber"/>
    <w:rsid w:val="002B4B08"/>
    <w:pPr>
      <w:ind w:left="2880"/>
    </w:pPr>
  </w:style>
  <w:style w:type="paragraph" w:customStyle="1" w:styleId="TableHeader">
    <w:name w:val="Table Header"/>
    <w:basedOn w:val="Normal"/>
    <w:rsid w:val="002B4B08"/>
    <w:pPr>
      <w:spacing w:before="60"/>
      <w:jc w:val="center"/>
    </w:pPr>
    <w:rPr>
      <w:rFonts w:ascii="Arial Black" w:hAnsi="Arial Black"/>
      <w:sz w:val="16"/>
    </w:rPr>
  </w:style>
  <w:style w:type="paragraph" w:styleId="MessageHeader">
    <w:name w:val="Message Header"/>
    <w:basedOn w:val="BodyText"/>
    <w:rsid w:val="002B4B08"/>
    <w:pPr>
      <w:keepLines/>
      <w:tabs>
        <w:tab w:val="left" w:pos="3600"/>
        <w:tab w:val="left" w:pos="4680"/>
      </w:tabs>
      <w:spacing w:after="120" w:line="280" w:lineRule="exact"/>
      <w:ind w:right="2160" w:hanging="1080"/>
      <w:jc w:val="left"/>
    </w:pPr>
  </w:style>
  <w:style w:type="paragraph" w:styleId="NormalIndent">
    <w:name w:val="Normal Indent"/>
    <w:basedOn w:val="Normal"/>
    <w:rsid w:val="002B4B08"/>
    <w:pPr>
      <w:ind w:left="1440"/>
    </w:pPr>
  </w:style>
  <w:style w:type="character" w:styleId="PageNumber">
    <w:name w:val="page number"/>
    <w:rsid w:val="002B4B08"/>
    <w:rPr>
      <w:rFonts w:ascii="Arial Black" w:hAnsi="Arial Black"/>
      <w:spacing w:val="-10"/>
      <w:sz w:val="18"/>
    </w:rPr>
  </w:style>
  <w:style w:type="paragraph" w:customStyle="1" w:styleId="PartSubtitle">
    <w:name w:val="Part Subtitle"/>
    <w:basedOn w:val="Normal"/>
    <w:next w:val="BodyText"/>
    <w:rsid w:val="002B4B08"/>
    <w:pPr>
      <w:keepNext/>
      <w:spacing w:before="360" w:after="120"/>
    </w:pPr>
    <w:rPr>
      <w:i/>
      <w:kern w:val="28"/>
      <w:sz w:val="26"/>
    </w:rPr>
  </w:style>
  <w:style w:type="paragraph" w:customStyle="1" w:styleId="ReturnAddress">
    <w:name w:val="Return Address"/>
    <w:basedOn w:val="Normal"/>
    <w:rsid w:val="002B4B08"/>
    <w:pPr>
      <w:keepLines/>
      <w:framePr w:w="5160" w:h="840" w:wrap="notBeside" w:vAnchor="page" w:hAnchor="page" w:x="6121" w:y="915" w:anchorLock="1"/>
      <w:tabs>
        <w:tab w:val="left" w:pos="2160"/>
      </w:tabs>
      <w:spacing w:line="160" w:lineRule="atLeast"/>
    </w:pPr>
    <w:rPr>
      <w:sz w:val="14"/>
    </w:rPr>
  </w:style>
  <w:style w:type="paragraph" w:customStyle="1" w:styleId="SectionHeading">
    <w:name w:val="Section Heading"/>
    <w:basedOn w:val="Heading1"/>
    <w:rsid w:val="002B4B08"/>
  </w:style>
  <w:style w:type="paragraph" w:customStyle="1" w:styleId="SectionLabel">
    <w:name w:val="Section Label"/>
    <w:basedOn w:val="HeadingBase"/>
    <w:next w:val="BodyText"/>
    <w:rsid w:val="002B4B08"/>
    <w:pPr>
      <w:pBdr>
        <w:bottom w:val="single" w:sz="6" w:space="2" w:color="auto"/>
      </w:pBdr>
      <w:spacing w:before="360" w:after="960"/>
    </w:pPr>
    <w:rPr>
      <w:rFonts w:ascii="Arial Black" w:hAnsi="Arial Black"/>
      <w:spacing w:val="-35"/>
      <w:sz w:val="54"/>
    </w:rPr>
  </w:style>
  <w:style w:type="character" w:customStyle="1" w:styleId="Slogan">
    <w:name w:val="Slogan"/>
    <w:rsid w:val="002B4B08"/>
    <w:rPr>
      <w:i/>
      <w:spacing w:val="-6"/>
      <w:sz w:val="24"/>
    </w:rPr>
  </w:style>
  <w:style w:type="paragraph" w:customStyle="1" w:styleId="SubtitleCover">
    <w:name w:val="Subtitle Cover"/>
    <w:basedOn w:val="TitleCover"/>
    <w:next w:val="BodyText"/>
    <w:rsid w:val="002B4B08"/>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sid w:val="002B4B08"/>
    <w:rPr>
      <w:b/>
      <w:vertAlign w:val="superscript"/>
    </w:rPr>
  </w:style>
  <w:style w:type="paragraph" w:styleId="TableofAuthorities">
    <w:name w:val="table of authorities"/>
    <w:basedOn w:val="Normal"/>
    <w:semiHidden/>
    <w:rsid w:val="002B4B08"/>
    <w:pPr>
      <w:tabs>
        <w:tab w:val="right" w:leader="dot" w:pos="7560"/>
      </w:tabs>
      <w:ind w:left="1440" w:hanging="360"/>
    </w:pPr>
  </w:style>
  <w:style w:type="paragraph" w:customStyle="1" w:styleId="TOCBase">
    <w:name w:val="TOC Base"/>
    <w:basedOn w:val="Normal"/>
    <w:rsid w:val="002B4B08"/>
    <w:pPr>
      <w:tabs>
        <w:tab w:val="right" w:leader="dot" w:pos="6480"/>
      </w:tabs>
      <w:spacing w:after="240" w:line="240" w:lineRule="atLeast"/>
    </w:pPr>
  </w:style>
  <w:style w:type="paragraph" w:styleId="TableofFigures">
    <w:name w:val="table of figures"/>
    <w:basedOn w:val="TOCBase"/>
    <w:semiHidden/>
    <w:rsid w:val="002B4B08"/>
    <w:pPr>
      <w:ind w:left="1440" w:hanging="360"/>
    </w:pPr>
  </w:style>
  <w:style w:type="paragraph" w:styleId="TOAHeading">
    <w:name w:val="toa heading"/>
    <w:basedOn w:val="Normal"/>
    <w:next w:val="TableofAuthorities"/>
    <w:semiHidden/>
    <w:rsid w:val="002B4B08"/>
    <w:pPr>
      <w:keepNext/>
      <w:spacing w:line="480" w:lineRule="atLeast"/>
    </w:pPr>
    <w:rPr>
      <w:rFonts w:ascii="Arial Black" w:hAnsi="Arial Black"/>
      <w:b/>
      <w:spacing w:val="-10"/>
      <w:kern w:val="28"/>
    </w:rPr>
  </w:style>
  <w:style w:type="paragraph" w:styleId="TOC1">
    <w:name w:val="toc 1"/>
    <w:basedOn w:val="TOCBase"/>
    <w:autoRedefine/>
    <w:semiHidden/>
    <w:rsid w:val="002B4B08"/>
    <w:rPr>
      <w:spacing w:val="-4"/>
    </w:rPr>
  </w:style>
  <w:style w:type="paragraph" w:styleId="TOC2">
    <w:name w:val="toc 2"/>
    <w:basedOn w:val="TOCBase"/>
    <w:autoRedefine/>
    <w:semiHidden/>
    <w:rsid w:val="002B4B08"/>
    <w:pPr>
      <w:ind w:left="360"/>
    </w:pPr>
  </w:style>
  <w:style w:type="paragraph" w:styleId="TOC3">
    <w:name w:val="toc 3"/>
    <w:basedOn w:val="TOCBase"/>
    <w:autoRedefine/>
    <w:semiHidden/>
    <w:rsid w:val="002B4B08"/>
    <w:pPr>
      <w:ind w:left="360"/>
    </w:pPr>
  </w:style>
  <w:style w:type="paragraph" w:styleId="TOC4">
    <w:name w:val="toc 4"/>
    <w:basedOn w:val="TOCBase"/>
    <w:autoRedefine/>
    <w:semiHidden/>
    <w:rsid w:val="002B4B08"/>
    <w:pPr>
      <w:ind w:left="360"/>
    </w:pPr>
  </w:style>
  <w:style w:type="paragraph" w:styleId="TOC5">
    <w:name w:val="toc 5"/>
    <w:basedOn w:val="TOCBase"/>
    <w:autoRedefine/>
    <w:semiHidden/>
    <w:rsid w:val="002B4B08"/>
    <w:pPr>
      <w:ind w:left="360"/>
    </w:pPr>
  </w:style>
  <w:style w:type="paragraph" w:styleId="BalloonText">
    <w:name w:val="Balloon Text"/>
    <w:basedOn w:val="Normal"/>
    <w:semiHidden/>
    <w:rsid w:val="002B4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2012-01-27T02:19:00Z</dcterms:created>
  <dcterms:modified xsi:type="dcterms:W3CDTF">2012-12-17T04:22:00Z</dcterms:modified>
</cp:coreProperties>
</file>