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766E"/>
          <w:sz w:val="40"/>
        </w:rPr>
        <w:t>Assignment 9: Implement Waterfall Model or Others, Debugging &amp; Testing, CI/CD Pipeline, and Maintenance</w:t>
      </w:r>
    </w:p>
    <w:p>
      <w:pPr>
        <w:spacing w:before="40" w:after="80" w:line="276" w:lineRule="auto"/>
      </w:pPr>
      <w:r/>
      <w:r>
        <w:rPr>
          <w:b/>
        </w:rPr>
        <w:t>Project Title:</w:t>
      </w:r>
      <w:r>
        <w:t xml:space="preserve"> ReadAble – An Intelligent &amp; Accessible Digital Reading Platform</w:t>
      </w:r>
    </w:p>
    <w:p>
      <w:pPr>
        <w:spacing w:before="40" w:after="80" w:line="276" w:lineRule="auto"/>
      </w:pPr>
      <w:r/>
      <w:r>
        <w:rPr>
          <w:b/>
        </w:rPr>
        <w:t>SDLC Methodology:</w:t>
      </w:r>
      <w:r>
        <w:t xml:space="preserve"> Iterative Waterfall (Hybrid Agile-Waterfall) Framework</w:t>
      </w:r>
    </w:p>
    <w:p>
      <w:pPr>
        <w:spacing w:before="40" w:after="80" w:line="276" w:lineRule="auto"/>
      </w:pPr>
      <w:r/>
      <w:r>
        <w:rPr>
          <w:b/>
        </w:rPr>
        <w:t>Testing Scope:</w:t>
      </w:r>
      <w:r>
        <w:t xml:space="preserve"> Unit, Integration, Accessibility (a11y), and End-to-End Testing</w:t>
      </w:r>
    </w:p>
    <w:p>
      <w:pPr>
        <w:spacing w:before="40" w:after="80" w:line="276" w:lineRule="auto"/>
      </w:pPr>
      <w:r/>
      <w:r>
        <w:rPr>
          <w:b/>
        </w:rPr>
        <w:t>Automation:</w:t>
      </w:r>
      <w:r>
        <w:t xml:space="preserve"> GitHub Actions Continuous Integration &amp; Continuous Deployment (CI/CD) Pipeline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1. Software Development Life Cycle (SDLC) Methodology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1.1 Comparison of Candidate SDLC Models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SDLC Model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Core Philosophy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Advantages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Disadvantages</w:t>
            </w:r>
          </w:p>
        </w:tc>
        <w:tc>
          <w:tcPr>
            <w:tcW w:type="dxa" w:w="1872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Suitability for ReadAble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**Classical Waterfall**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Strict sequential progression through distinct non-overlapping phases.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Clear milestone deliverables, comprehensive documentation.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Inflexible to changing accessibility requirements, late testing.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Moderate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**Pure Agile (Scrum)**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Rapid sprint cycles with minimal formal initial documentation.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Fast adaptation, continuous user feedback.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High risk of architectural drift, weak formal UML baselining.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Moderate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**V-Model**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Rigorous verification and validation at every development stage.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High quality, robust testing matrices.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High initial overhead, rigid change management.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Good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**Iterative Waterfall (Hybrid)**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Structured sequential phases (Requirements $\to$ Design $\to$ Build) executed in iterative feedback loops.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Combines rigorous architectural documentation with iterative frontend/AI refinement.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Requires disciplined milestone tracking.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**Best Fit (Selected)**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1.2 Justification for the Iterative Waterfall Model</w:t>
      </w:r>
    </w:p>
    <w:p>
      <w:pPr>
        <w:spacing w:before="40" w:after="80" w:line="276" w:lineRule="auto"/>
      </w:pPr>
      <w:r>
        <w:t xml:space="preserve">ReadAble selected the </w:t>
      </w:r>
      <w:r>
        <w:rPr>
          <w:b/>
        </w:rPr>
        <w:t>Iterative Waterfall (Hybrid Agile-Waterfall) Model</w:t>
      </w:r>
      <w:r>
        <w:t xml:space="preserve"> for the following technical reasons:</w:t>
      </w:r>
    </w:p>
    <w:p>
      <w:pPr>
        <w:pStyle w:val="ListNumber"/>
        <w:spacing w:before="20" w:after="20"/>
      </w:pPr>
      <w:r/>
      <w:r>
        <w:rPr>
          <w:b/>
        </w:rPr>
        <w:t>Accessibility Standards Require Upfront Discipline:</w:t>
      </w:r>
      <w:r>
        <w:t xml:space="preserve"> Conformance with WCAG 2.1 AA/AAA, color contrast algorithms, and typography ratios demands clear, documented specifications before writing code.</w:t>
      </w:r>
    </w:p>
    <w:p>
      <w:pPr>
        <w:pStyle w:val="ListNumber"/>
        <w:spacing w:before="20" w:after="20"/>
      </w:pPr>
      <w:r/>
      <w:r>
        <w:rPr>
          <w:b/>
        </w:rPr>
        <w:t>Database Integrity &amp; Schema Constraints:</w:t>
      </w:r>
      <w:r>
        <w:t xml:space="preserve"> Relational schemas with cascading rules (Users $\to$ Documents $\to$ Chunks) must be architected upfront to prevent costly database refactoring.</w:t>
      </w:r>
    </w:p>
    <w:p>
      <w:pPr>
        <w:pStyle w:val="ListNumber"/>
        <w:spacing w:before="20" w:after="20"/>
      </w:pPr>
      <w:r/>
      <w:r>
        <w:rPr>
          <w:b/>
        </w:rPr>
        <w:t>Iterative Refinement of AI and Audio Features:</w:t>
      </w:r>
      <w:r>
        <w:t xml:space="preserve"> While the architecture is established sequentially, speech synthesis parameters, sentence highlighting algorithms, and prompt templates benefit from iterative prototyping cycles.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1.3 Project Phase Mapping Across Milestones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   [Phase 1: Requirements Engineering] ──► Assignments 1 &amp; 2 (Problem Statement, Feasibility, SRS)</w:t>
        <w:br/>
        <w:t xml:space="preserve">                   │</w:t>
        <w:br/>
        <w:t xml:space="preserve">                   ▼</w:t>
        <w:br/>
        <w:t xml:space="preserve">   [Phase 2: System &amp; Data Architecture] ──► Assignments 3 &amp; 4 (UML Diagrams, DFDs, ER Modeling)</w:t>
        <w:br/>
        <w:t xml:space="preserve">                   │</w:t>
        <w:br/>
        <w:t xml:space="preserve">                   ▼</w:t>
        <w:br/>
        <w:t xml:space="preserve">   [Phase 3: Database &amp; UI Prototyping] ──► Assignments 5 &amp; 6 (WAMP/XAMPP SQL, UI/UX Design System)</w:t>
        <w:br/>
        <w:t xml:space="preserve">                   │</w:t>
        <w:br/>
        <w:t xml:space="preserve">                   ▼</w:t>
        <w:br/>
        <w:t xml:space="preserve">   [Phase 4: Backend &amp; System Integration] ──► Assignments 7 &amp; 8 (Express APIs, End-to-End Integration)</w:t>
        <w:br/>
        <w:t xml:space="preserve">                   │</w:t>
        <w:br/>
        <w:t xml:space="preserve">                   ▼</w:t>
        <w:br/>
        <w:t xml:space="preserve">   [Phase 5: Verification, CI/CD &amp; Maintenance] ──► Assignments 9 &amp; 10 (Testing, GitHub Actions, Final Report)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2. Comprehensive Testing Strategy &amp; Test Case Matrix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2.1 Testing Pyramid Implementation</w:t>
      </w:r>
    </w:p>
    <w:p>
      <w:pPr>
        <w:pStyle w:val="ListBullet"/>
        <w:spacing w:before="20" w:after="20"/>
      </w:pPr>
      <w:r/>
      <w:r>
        <w:rPr>
          <w:b/>
        </w:rPr>
        <w:t>Unit Testing:</w:t>
      </w:r>
      <w:r>
        <w:t xml:space="preserve"> Testing isolated utility functions (`normalizePhone`, `splitIntoSentences`, password hashing) using Vitest/Jest.</w:t>
      </w:r>
    </w:p>
    <w:p>
      <w:pPr>
        <w:pStyle w:val="ListBullet"/>
        <w:spacing w:before="20" w:after="20"/>
      </w:pPr>
      <w:r/>
      <w:r>
        <w:rPr>
          <w:b/>
        </w:rPr>
        <w:t>Integration Testing:</w:t>
      </w:r>
      <w:r>
        <w:t xml:space="preserve"> Testing Express HTTP routes, authentication guards, and Prisma database queries using Supertest.</w:t>
      </w:r>
    </w:p>
    <w:p>
      <w:pPr>
        <w:pStyle w:val="ListBullet"/>
        <w:spacing w:before="20" w:after="20"/>
      </w:pPr>
      <w:r/>
      <w:r>
        <w:rPr>
          <w:b/>
        </w:rPr>
        <w:t>Accessibility (a11y) Testing:</w:t>
      </w:r>
      <w:r>
        <w:t xml:space="preserve"> Automated scanning using `@axe-core/react` and Chrome Lighthouse to guarantee zero contrast violations.</w:t>
      </w:r>
    </w:p>
    <w:p>
      <w:pPr>
        <w:pStyle w:val="ListBullet"/>
        <w:spacing w:before="20" w:after="20"/>
      </w:pPr>
      <w:r/>
      <w:r>
        <w:rPr>
          <w:b/>
        </w:rPr>
        <w:t>Manual End-to-End Testing:</w:t>
      </w:r>
      <w:r>
        <w:t xml:space="preserve"> Human testing of keyboard navigation (`Tab`/`Enter`), audio playback rate synchronization, and responsive layouts across viewports.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2.2 Test Case Specification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56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56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Scenario &amp; Pre-conditions</w:t>
            </w:r>
          </w:p>
        </w:tc>
        <w:tc>
          <w:tcPr>
            <w:tcW w:type="dxa" w:w="156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Steps</w:t>
            </w:r>
          </w:p>
        </w:tc>
        <w:tc>
          <w:tcPr>
            <w:tcW w:type="dxa" w:w="156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56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**TC-01**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Auth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User registration with valid email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Submit `{ name: "Alice", email: "alice@test.org", password: "PassWord!23" }`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HTTP 201; User record created; JWT returned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**TC-02**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Auth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User registration with duplicate email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Submit identical email as TC-01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HTTP 409 Conflict; "Account already exists"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**TC-03**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Auth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Phone normalization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Submit phone `"(987) 654-3210"`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Saved as `"9876543210"`; whitespaces stripped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**TC-04**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Auth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Dual identifier login via phone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Submit `{ identifier: "9876543210", password: "PassWord!23" }`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HTTP 200; Valid JWT token returned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**TC-05**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Security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Protected endpoint access without token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Dispatches `GET /api/documents` with no header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HTTP 401 Unauthorized; Request blocked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**TC-06**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Ingestion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PDF upload within size limit ($&lt;25\text{MB}$)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Upload valid $1.4\text{MB}$ PDF via dashboard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HTTP 201; Stored with unique S3 key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**TC-07**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Ingestion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Upload non-permitted file type (`.exe`)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Upload malicious binary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HTTP 400 Bad Request; File rejected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**TC-08**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Ingestion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Upload file exceeding size limit ($&gt;25\text{MB}$)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Upload $30\text{MB}$ archive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HTTP 413 Payload Too Large; Upload stopped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**TC-09**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UI / a11y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Font scale slider adjustment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Move scale slider from $100\%$ to $130\%$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`--read-scale` set to $1.3$; text reflows cleanly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**TC-10**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UI / a11y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Theme toggle to Lowlight Mode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Click Lowlight Mode button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`.lowlight` applied to `&lt;body&gt;`; contrast $\ge 7:1$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**TC-11**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Audio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Text-to-Speech Playback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Click Play on sentence 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`speechSynthesis` triggers; sentence highlighted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**PASS**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**TC-12**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Database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Cascade deletion of user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Delete User ID in database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Associated documents and preferences purged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**PASS**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3. Real-World Debugging Case Study &amp; Incident Post-Mortem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3.1 Incident Overview: Prisma Error P2022</w:t>
      </w:r>
    </w:p>
    <w:p>
      <w:pPr>
        <w:spacing w:before="40" w:after="80" w:line="276" w:lineRule="auto"/>
      </w:pPr>
      <w:r>
        <w:t>During integration testing between the backend and database, the application experienced a critical runtime failure: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PrismaClientKnownRequestError: </w:t>
        <w:br/>
        <w:t>Invalid `prisma.user.findUnique()` invocation:</w:t>
        <w:br/>
        <w:t>The column `User.phone` does not exist in the current database.</w:t>
        <w:br/>
        <w:t>Error Code: P2022</w:t>
        <w:br/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3.2 Root Cause Analysis (RCA)</w:t>
      </w:r>
    </w:p>
    <w:p>
      <w:pPr>
        <w:pStyle w:val="ListNumber"/>
        <w:spacing w:before="20" w:after="20"/>
      </w:pPr>
      <w:r/>
      <w:r>
        <w:rPr>
          <w:b/>
        </w:rPr>
        <w:t>Schema Drift:</w:t>
      </w:r>
      <w:r>
        <w:t xml:space="preserve"> The developer added `phone String? @unique` to `backend/prisma/schema.prisma`.</w:t>
      </w:r>
    </w:p>
    <w:p>
      <w:pPr>
        <w:pStyle w:val="ListNumber"/>
        <w:spacing w:before="20" w:after="20"/>
      </w:pPr>
      <w:r/>
      <w:r>
        <w:rPr>
          <w:b/>
        </w:rPr>
        <w:t>Volume Persistence vs. Declarative Migrations:</w:t>
      </w:r>
      <w:r>
        <w:t xml:space="preserve"> The PostgreSQL database running inside Docker used a persistent named volume (`readable_postgres_data`). While `schema.prisma` was modified, no formal migration was generated and applied to the database container.</w:t>
      </w:r>
    </w:p>
    <w:p>
      <w:pPr>
        <w:pStyle w:val="ListNumber"/>
        <w:spacing w:before="20" w:after="20"/>
      </w:pPr>
      <w:r/>
      <w:r>
        <w:rPr>
          <w:b/>
        </w:rPr>
        <w:t>Misleading Status:</w:t>
      </w:r>
      <w:r>
        <w:t xml:space="preserve"> `prisma migrate status` reported "up to date" because no unapplied migration files were tracked in the Git repository, despite the live database schema being out of sync with Prisma's JavaScript client.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3.3 Diagnostic Procedure &amp; Resolution</w:t>
      </w:r>
    </w:p>
    <w:p>
      <w:pPr>
        <w:pStyle w:val="ListNumber"/>
        <w:spacing w:before="20" w:after="20"/>
      </w:pPr>
      <w:r/>
      <w:r>
        <w:rPr>
          <w:b/>
        </w:rPr>
        <w:t>Inspection via Container Shell:</w:t>
      </w:r>
      <w:r/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   docker exec -it readable-postgres psql -U readable -d readable_db</w:t>
        <w:br/>
        <w:t xml:space="preserve">   SELECT column_name, data_type FROM information_schema.columns WHERE table_name = 'User';</w:t>
        <w:br/>
      </w:r>
    </w:p>
    <w:p>
      <w:pPr>
        <w:spacing w:before="40" w:after="80" w:line="276" w:lineRule="auto"/>
      </w:pPr>
      <w:r>
        <w:t>*Result confirmed that the `phone` column was completely missing.*</w:t>
      </w:r>
    </w:p>
    <w:p>
      <w:pPr>
        <w:pStyle w:val="ListNumber"/>
        <w:spacing w:before="20" w:after="20"/>
      </w:pPr>
      <w:r/>
      <w:r>
        <w:rPr>
          <w:b/>
        </w:rPr>
        <w:t>Database Repair:</w:t>
      </w:r>
      <w:r/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   ALTER TABLE public."User" ADD COLUMN "phone" TEXT;</w:t>
        <w:br/>
        <w:t xml:space="preserve">   CREATE UNIQUE INDEX "User_phone_key" ON public."User"("phone");</w:t>
        <w:br/>
      </w:r>
    </w:p>
    <w:p>
      <w:pPr>
        <w:pStyle w:val="ListNumber"/>
        <w:spacing w:before="20" w:after="20"/>
      </w:pPr>
      <w:r/>
      <w:r>
        <w:rPr>
          <w:b/>
        </w:rPr>
        <w:t>Regenerate Client:</w:t>
      </w:r>
      <w:r/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 xml:space="preserve">   npx prisma generate</w:t>
        <w:br/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3.4 Long-Term Architectural Prevention Policy</w:t>
      </w:r>
    </w:p>
    <w:p>
      <w:pPr>
        <w:pStyle w:val="ListBullet"/>
        <w:spacing w:before="20" w:after="20"/>
      </w:pPr>
      <w:r/>
      <w:r>
        <w:rPr>
          <w:b/>
        </w:rPr>
        <w:t>Strict Rule:</w:t>
      </w:r>
      <w:r>
        <w:t xml:space="preserve"> Never edit `schema.prisma` without immediately running `npx prisma migrate dev --name &lt;description&gt;`.</w:t>
      </w:r>
    </w:p>
    <w:p>
      <w:pPr>
        <w:pStyle w:val="ListBullet"/>
        <w:spacing w:before="20" w:after="20"/>
      </w:pPr>
      <w:r>
        <w:t>Both the schema and the migration SQL script must be committed together to version control.</w:t>
      </w:r>
    </w:p>
    <w:p>
      <w:pPr>
        <w:pStyle w:val="ListBullet"/>
        <w:spacing w:before="20" w:after="20"/>
      </w:pPr>
      <w:r>
        <w:t>In production CI/CD pipelines, execute `npx prisma migrate deploy` automatically before launching server processes.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4. Continuous Integration &amp; Continuous Deployment (CI/CD) Pipeline</w:t>
      </w:r>
    </w:p>
    <w:p>
      <w:pPr>
        <w:spacing w:before="40" w:after="80" w:line="276" w:lineRule="auto"/>
      </w:pPr>
      <w:r>
        <w:t xml:space="preserve">An automated CI/CD pipeline is implemented using </w:t>
      </w:r>
      <w:r>
        <w:rPr>
          <w:b/>
        </w:rPr>
        <w:t>GitHub Actions</w:t>
      </w:r>
      <w:r>
        <w:t xml:space="preserve"> (`.github/workflows/ci-cd.yml`).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4.1 Pipeline Architecture &amp; Workflow Stages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[Git Push / Pull Request to main]</w:t>
        <w:br/>
        <w:t xml:space="preserve">             │</w:t>
        <w:br/>
        <w:t xml:space="preserve">             ▼</w:t>
        <w:br/>
        <w:t xml:space="preserve">   [Stage 1: Code Quality &amp; Linting] ──► Runs oxlint &amp; ESLint across frontend and backend</w:t>
        <w:br/>
        <w:t xml:space="preserve">             │</w:t>
        <w:br/>
        <w:t xml:space="preserve">             ▼</w:t>
        <w:br/>
        <w:t xml:space="preserve">   [Stage 2: Type Checking] ──────────► Executes tsc --noEmit (TypeScript compiler)</w:t>
        <w:br/>
        <w:t xml:space="preserve">             │</w:t>
        <w:br/>
        <w:t xml:space="preserve">             ▼</w:t>
        <w:br/>
        <w:t xml:space="preserve">   [Stage 3: Automated Unit Tests] ───► Executes backend &amp; frontend test suites</w:t>
        <w:br/>
        <w:t xml:space="preserve">             │</w:t>
        <w:br/>
        <w:t xml:space="preserve">             ▼</w:t>
        <w:br/>
        <w:t xml:space="preserve">   [Stage 4: Production Build] ───────► Bundles Vite frontend assets &amp; verifies bundle size</w:t>
        <w:br/>
        <w:t xml:space="preserve">             │</w:t>
        <w:br/>
        <w:t xml:space="preserve">             ▼</w:t>
        <w:br/>
        <w:t xml:space="preserve">   [Stage 5: Container Build &amp; Scan] ─► Builds Docker images &amp; verifies Docker Compose health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5. Software Maintenance &amp; System Evolution Plan</w:t>
      </w:r>
    </w:p>
    <w:p>
      <w:pPr>
        <w:spacing w:before="40" w:after="80" w:line="276" w:lineRule="auto"/>
      </w:pPr>
      <w:r>
        <w:t>To ensure long-term stability, ReadAble adopts four structured maintenance protocols:</w:t>
      </w:r>
    </w:p>
    <w:p>
      <w:pPr>
        <w:pStyle w:val="ListNumber"/>
        <w:spacing w:before="20" w:after="20"/>
      </w:pPr>
      <w:r/>
      <w:r>
        <w:rPr>
          <w:b/>
        </w:rPr>
        <w:t>Corrective Maintenance (Reactive):</w:t>
      </w:r>
      <w:r/>
    </w:p>
    <w:p>
      <w:pPr>
        <w:pStyle w:val="ListBullet"/>
        <w:spacing w:before="20" w:after="20"/>
      </w:pPr>
      <w:r>
        <w:t>Active error logging with Winston/Morgan.</w:t>
      </w:r>
    </w:p>
    <w:p>
      <w:pPr>
        <w:pStyle w:val="ListBullet"/>
        <w:spacing w:before="20" w:after="20"/>
      </w:pPr>
      <w:r>
        <w:t>Centralized health monitoring route (`GET /api/health`) returning container status.</w:t>
      </w:r>
    </w:p>
    <w:p>
      <w:pPr>
        <w:pStyle w:val="ListBullet"/>
        <w:spacing w:before="20" w:after="20"/>
      </w:pPr>
      <w:r>
        <w:t>Automated error reporting alerting administrators to 500-level HTTP responses.</w:t>
      </w:r>
    </w:p>
    <w:p>
      <w:pPr>
        <w:pStyle w:val="ListNumber"/>
        <w:spacing w:before="20" w:after="20"/>
      </w:pPr>
      <w:r/>
      <w:r>
        <w:rPr>
          <w:b/>
        </w:rPr>
        <w:t>Adaptive Maintenance (Environmental):</w:t>
      </w:r>
      <w:r/>
    </w:p>
    <w:p>
      <w:pPr>
        <w:pStyle w:val="ListBullet"/>
        <w:spacing w:before="20" w:after="20"/>
      </w:pPr>
      <w:r>
        <w:t>Routine dependency updates via `npm update` and `dependabot`.</w:t>
      </w:r>
    </w:p>
    <w:p>
      <w:pPr>
        <w:pStyle w:val="ListBullet"/>
        <w:spacing w:before="20" w:after="20"/>
      </w:pPr>
      <w:r>
        <w:t>Adapting to Web Speech API changes across evolving browser engine versions (Chromium, WebKit, Gecko).</w:t>
      </w:r>
    </w:p>
    <w:p>
      <w:pPr>
        <w:pStyle w:val="ListNumber"/>
        <w:spacing w:before="20" w:after="20"/>
      </w:pPr>
      <w:r/>
      <w:r>
        <w:rPr>
          <w:b/>
        </w:rPr>
        <w:t>Perfective Maintenance (Enhancements):</w:t>
      </w:r>
      <w:r/>
    </w:p>
    <w:p>
      <w:pPr>
        <w:pStyle w:val="ListBullet"/>
        <w:spacing w:before="20" w:after="20"/>
      </w:pPr>
      <w:r>
        <w:t>Roadmap for offline Progressive Web App (PWA) reading with IndexedDB local caching.</w:t>
      </w:r>
    </w:p>
    <w:p>
      <w:pPr>
        <w:pStyle w:val="ListBullet"/>
        <w:spacing w:before="20" w:after="20"/>
      </w:pPr>
      <w:r>
        <w:t>Incorporation of optical character recognition (OCR) for scanned historical manuscripts.</w:t>
      </w:r>
    </w:p>
    <w:p>
      <w:pPr>
        <w:pStyle w:val="ListNumber"/>
        <w:spacing w:before="20" w:after="20"/>
      </w:pPr>
      <w:r/>
      <w:r>
        <w:rPr>
          <w:b/>
        </w:rPr>
        <w:t>Preventive Maintenance (Proactive):</w:t>
      </w:r>
      <w:r/>
    </w:p>
    <w:p>
      <w:pPr>
        <w:pStyle w:val="ListBullet"/>
        <w:spacing w:before="20" w:after="20"/>
      </w:pPr>
      <w:r>
        <w:t>Weekly automated database vacuuming and B-Tree index optimization on `readable_db`.</w:t>
      </w:r>
    </w:p>
    <w:p>
      <w:pPr>
        <w:pStyle w:val="ListBullet"/>
        <w:spacing w:before="20" w:after="20"/>
      </w:pPr>
      <w:r>
        <w:t>Security auditing using `npm audit` to identify vulnerable transitive dependencies.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