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Symposium: Bayesian Inference: A</w:t>
      </w:r>
      <w:r w:rsidR="00DD0ECB">
        <w:rPr>
          <w:rFonts w:ascii="Times New Roman" w:hAnsi="Times New Roman" w:cs="Times New Roman"/>
          <w:sz w:val="24"/>
        </w:rPr>
        <w:t>pplications and Interpretation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Pr="00C27F07">
          <w:rPr>
            <w:rStyle w:val="Hyperlink"/>
            <w:rFonts w:ascii="Times New Roman" w:hAnsi="Times New Roman" w:cs="Times New Roman"/>
            <w:sz w:val="24"/>
          </w:rPr>
          <w:t>9234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7D5060">
      <w:pPr>
        <w:rPr>
          <w:rFonts w:ascii="Times New Roman" w:hAnsi="Times New Roman" w:cs="Times New Roman"/>
          <w:sz w:val="24"/>
        </w:rPr>
      </w:pPr>
      <w:r w:rsidRPr="00C27F07">
        <w:rPr>
          <w:rFonts w:ascii="Times New Roman" w:hAnsi="Times New Roman" w:cs="Times New Roman"/>
          <w:sz w:val="24"/>
        </w:rPr>
        <w:t xml:space="preserve">Using Hierarchical Modeling to </w:t>
      </w:r>
      <w:r w:rsidR="00C27F07" w:rsidRPr="00C27F07">
        <w:rPr>
          <w:rFonts w:ascii="Times New Roman" w:hAnsi="Times New Roman" w:cs="Times New Roman"/>
          <w:sz w:val="24"/>
        </w:rPr>
        <w:t xml:space="preserve">Predict </w:t>
      </w:r>
      <w:r w:rsidR="00C27F07">
        <w:rPr>
          <w:rFonts w:ascii="Times New Roman" w:hAnsi="Times New Roman" w:cs="Times New Roman"/>
          <w:sz w:val="24"/>
        </w:rPr>
        <w:t xml:space="preserve">Common Carp and Bigmouth Buffalo </w:t>
      </w:r>
      <w:r w:rsidR="00C27F07" w:rsidRPr="00C27F07">
        <w:rPr>
          <w:rFonts w:ascii="Times New Roman" w:hAnsi="Times New Roman" w:cs="Times New Roman"/>
          <w:sz w:val="24"/>
        </w:rPr>
        <w:t>Electrofishing CPUE from Abundance and Environmental Covariate Data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Audrey McCombs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>
        <w:rPr>
          <w:rFonts w:ascii="Times New Roman" w:hAnsi="Times New Roman" w:cs="Times New Roman"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2: Department of Statistics, </w:t>
      </w:r>
      <w:r w:rsidRPr="00C27F07">
        <w:rPr>
          <w:rFonts w:ascii="Times New Roman" w:hAnsi="Times New Roman" w:cs="Times New Roman"/>
          <w:sz w:val="24"/>
        </w:rPr>
        <w:t>Iowa State University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7D5060" w:rsidRDefault="000B7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assessments of fish populations rely on catch per unit effort (CPUE, i.e., number of fish per hour of electrofishing</w:t>
      </w:r>
      <w:r w:rsidR="00DF7374">
        <w:rPr>
          <w:rFonts w:ascii="Times New Roman" w:hAnsi="Times New Roman" w:cs="Times New Roman"/>
          <w:sz w:val="24"/>
        </w:rPr>
        <w:t xml:space="preserve">), but </w:t>
      </w:r>
      <w:r w:rsidR="00CA79AB">
        <w:rPr>
          <w:rFonts w:ascii="Times New Roman" w:hAnsi="Times New Roman" w:cs="Times New Roman"/>
          <w:sz w:val="24"/>
        </w:rPr>
        <w:t xml:space="preserve">the </w:t>
      </w:r>
      <w:r w:rsidR="00DF7374">
        <w:rPr>
          <w:rFonts w:ascii="Times New Roman" w:hAnsi="Times New Roman" w:cs="Times New Roman"/>
          <w:sz w:val="24"/>
        </w:rPr>
        <w:t>use of</w:t>
      </w:r>
      <w:r w:rsidR="00DD0ECB">
        <w:rPr>
          <w:rFonts w:ascii="Times New Roman" w:hAnsi="Times New Roman" w:cs="Times New Roman"/>
          <w:sz w:val="24"/>
        </w:rPr>
        <w:t xml:space="preserve"> fluctuations in CPUE to infer relative changes in fish populations can be problematic. The relationship between catch rate and fish abundance </w:t>
      </w:r>
      <w:r w:rsidR="00DF7374">
        <w:rPr>
          <w:rFonts w:ascii="Times New Roman" w:hAnsi="Times New Roman" w:cs="Times New Roman"/>
          <w:sz w:val="24"/>
        </w:rPr>
        <w:t xml:space="preserve">is </w:t>
      </w:r>
      <w:r w:rsidR="00DD0ECB">
        <w:rPr>
          <w:rFonts w:ascii="Times New Roman" w:hAnsi="Times New Roman" w:cs="Times New Roman"/>
          <w:sz w:val="24"/>
        </w:rPr>
        <w:t xml:space="preserve">highly variable because catchability may not be constant </w:t>
      </w:r>
      <w:r w:rsidR="00DF7374">
        <w:rPr>
          <w:rFonts w:ascii="Times New Roman" w:hAnsi="Times New Roman" w:cs="Times New Roman"/>
          <w:sz w:val="24"/>
        </w:rPr>
        <w:t>through</w:t>
      </w:r>
      <w:r w:rsidR="00DD0ECB">
        <w:rPr>
          <w:rFonts w:ascii="Times New Roman" w:hAnsi="Times New Roman" w:cs="Times New Roman"/>
          <w:sz w:val="24"/>
        </w:rPr>
        <w:t xml:space="preserve"> time and under a wide range of env</w:t>
      </w:r>
      <w:r w:rsidR="00E8132B">
        <w:rPr>
          <w:rFonts w:ascii="Times New Roman" w:hAnsi="Times New Roman" w:cs="Times New Roman"/>
          <w:sz w:val="24"/>
        </w:rPr>
        <w:t xml:space="preserve">ironmental sampling conditions, </w:t>
      </w:r>
      <w:r w:rsidR="00DD0ECB">
        <w:rPr>
          <w:rFonts w:ascii="Times New Roman" w:hAnsi="Times New Roman" w:cs="Times New Roman"/>
          <w:sz w:val="24"/>
        </w:rPr>
        <w:t xml:space="preserve">and it is not possible to separate changes in </w:t>
      </w:r>
      <w:r w:rsidR="00DF7374">
        <w:rPr>
          <w:rFonts w:ascii="Times New Roman" w:hAnsi="Times New Roman" w:cs="Times New Roman"/>
          <w:sz w:val="24"/>
        </w:rPr>
        <w:t>catchability</w:t>
      </w:r>
      <w:r w:rsidR="00DD0ECB">
        <w:rPr>
          <w:rFonts w:ascii="Times New Roman" w:hAnsi="Times New Roman" w:cs="Times New Roman"/>
          <w:sz w:val="24"/>
        </w:rPr>
        <w:t xml:space="preserve"> from changes in population size with CPUE alone. Ther</w:t>
      </w:r>
      <w:r w:rsidR="007732D9">
        <w:rPr>
          <w:rFonts w:ascii="Times New Roman" w:hAnsi="Times New Roman" w:cs="Times New Roman"/>
          <w:sz w:val="24"/>
        </w:rPr>
        <w:t xml:space="preserve">efore, we </w:t>
      </w:r>
      <w:r w:rsidR="00DF7374">
        <w:rPr>
          <w:rFonts w:ascii="Times New Roman" w:hAnsi="Times New Roman" w:cs="Times New Roman"/>
          <w:sz w:val="24"/>
        </w:rPr>
        <w:t xml:space="preserve">modeled </w:t>
      </w:r>
      <w:r w:rsidR="004018BB">
        <w:rPr>
          <w:rFonts w:ascii="Times New Roman" w:hAnsi="Times New Roman" w:cs="Times New Roman"/>
          <w:sz w:val="24"/>
        </w:rPr>
        <w:t>expected</w:t>
      </w:r>
      <w:r w:rsidR="00DF7374">
        <w:rPr>
          <w:rFonts w:ascii="Times New Roman" w:hAnsi="Times New Roman" w:cs="Times New Roman"/>
          <w:sz w:val="24"/>
        </w:rPr>
        <w:t xml:space="preserve"> CPUE within closed populations as a function of Common Carp and Bigmouth Buffalo</w:t>
      </w:r>
      <w:r w:rsidR="00DD0ECB">
        <w:rPr>
          <w:rFonts w:ascii="Times New Roman" w:hAnsi="Times New Roman" w:cs="Times New Roman"/>
          <w:sz w:val="24"/>
        </w:rPr>
        <w:t xml:space="preserve"> biomass density estimates from </w:t>
      </w:r>
      <w:r w:rsidR="007732D9">
        <w:rPr>
          <w:rFonts w:ascii="Times New Roman" w:hAnsi="Times New Roman" w:cs="Times New Roman"/>
          <w:sz w:val="24"/>
        </w:rPr>
        <w:t xml:space="preserve">independent </w:t>
      </w:r>
      <w:r w:rsidR="00DD0ECB">
        <w:rPr>
          <w:rFonts w:ascii="Times New Roman" w:hAnsi="Times New Roman" w:cs="Times New Roman"/>
          <w:sz w:val="24"/>
        </w:rPr>
        <w:t xml:space="preserve">capture-mark-recapture </w:t>
      </w:r>
      <w:r w:rsidR="007732D9">
        <w:rPr>
          <w:rFonts w:ascii="Times New Roman" w:hAnsi="Times New Roman" w:cs="Times New Roman"/>
          <w:sz w:val="24"/>
        </w:rPr>
        <w:t xml:space="preserve">techniques </w:t>
      </w:r>
      <w:r w:rsidR="00DF7374">
        <w:rPr>
          <w:rFonts w:ascii="Times New Roman" w:hAnsi="Times New Roman" w:cs="Times New Roman"/>
          <w:sz w:val="24"/>
        </w:rPr>
        <w:t xml:space="preserve">across a range of environmental </w:t>
      </w:r>
      <w:r w:rsidR="00AE3835">
        <w:rPr>
          <w:rFonts w:ascii="Times New Roman" w:hAnsi="Times New Roman" w:cs="Times New Roman"/>
          <w:sz w:val="24"/>
        </w:rPr>
        <w:t>covariates</w:t>
      </w:r>
      <w:r w:rsidR="00DF7374">
        <w:rPr>
          <w:rFonts w:ascii="Times New Roman" w:hAnsi="Times New Roman" w:cs="Times New Roman"/>
          <w:sz w:val="24"/>
        </w:rPr>
        <w:t xml:space="preserve"> </w:t>
      </w:r>
      <w:r w:rsidR="007732D9">
        <w:rPr>
          <w:rFonts w:ascii="Times New Roman" w:hAnsi="Times New Roman" w:cs="Times New Roman"/>
          <w:sz w:val="24"/>
        </w:rPr>
        <w:t xml:space="preserve">(e.g., lake surface area, shoreline complexity, water temperature) using a Bayesian hierarchical framework. </w:t>
      </w:r>
      <w:r w:rsidR="00AE3835">
        <w:rPr>
          <w:rFonts w:ascii="Times New Roman" w:hAnsi="Times New Roman" w:cs="Times New Roman"/>
          <w:sz w:val="24"/>
        </w:rPr>
        <w:t>Models were ranked according to Bayesian</w:t>
      </w:r>
      <w:r w:rsidR="00162D4A">
        <w:rPr>
          <w:rFonts w:ascii="Times New Roman" w:hAnsi="Times New Roman" w:cs="Times New Roman"/>
          <w:sz w:val="24"/>
        </w:rPr>
        <w:t xml:space="preserve"> Information Criterion, and posterior distributions for expected CPUE were compared against observed CPUE. Overall, the </w:t>
      </w:r>
      <w:bookmarkStart w:id="0" w:name="_GoBack"/>
      <w:bookmarkEnd w:id="0"/>
      <w:r w:rsidR="00162D4A">
        <w:rPr>
          <w:rFonts w:ascii="Times New Roman" w:hAnsi="Times New Roman" w:cs="Times New Roman"/>
          <w:sz w:val="24"/>
        </w:rPr>
        <w:t>top</w:t>
      </w:r>
      <w:r w:rsidR="00CA79AB">
        <w:rPr>
          <w:rFonts w:ascii="Times New Roman" w:hAnsi="Times New Roman" w:cs="Times New Roman"/>
          <w:sz w:val="24"/>
        </w:rPr>
        <w:t>-</w:t>
      </w:r>
      <w:r w:rsidR="00162D4A">
        <w:rPr>
          <w:rFonts w:ascii="Times New Roman" w:hAnsi="Times New Roman" w:cs="Times New Roman"/>
          <w:sz w:val="24"/>
        </w:rPr>
        <w:t xml:space="preserve">ranked models had effect sizes of within lake variables (e.g., water temperature) that were small or non-significant, and had lake-specific variables (e.g., surface area, shoreline complexity) that were </w:t>
      </w:r>
      <w:r w:rsidR="004018BB">
        <w:rPr>
          <w:rFonts w:ascii="Times New Roman" w:hAnsi="Times New Roman" w:cs="Times New Roman"/>
          <w:sz w:val="24"/>
        </w:rPr>
        <w:t>positively correlated with expected CPUE.</w:t>
      </w:r>
    </w:p>
    <w:sectPr w:rsidR="007D5060" w:rsidRPr="007D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wNDAwMzK2NDVX0lEKTi0uzszPAykwrAUA/F7b4SwAAAA="/>
  </w:docVars>
  <w:rsids>
    <w:rsidRoot w:val="007D5060"/>
    <w:rsid w:val="000B74AE"/>
    <w:rsid w:val="00162D4A"/>
    <w:rsid w:val="004018BB"/>
    <w:rsid w:val="004972C1"/>
    <w:rsid w:val="007732D9"/>
    <w:rsid w:val="007D5060"/>
    <w:rsid w:val="00AE3835"/>
    <w:rsid w:val="00BC44E6"/>
    <w:rsid w:val="00BD3566"/>
    <w:rsid w:val="00C27F07"/>
    <w:rsid w:val="00CA79AB"/>
    <w:rsid w:val="00DD0ECB"/>
    <w:rsid w:val="00DF7374"/>
    <w:rsid w:val="00E8132B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23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3</cp:revision>
  <dcterms:created xsi:type="dcterms:W3CDTF">2020-03-06T14:19:00Z</dcterms:created>
  <dcterms:modified xsi:type="dcterms:W3CDTF">2020-03-11T17:44:00Z</dcterms:modified>
</cp:coreProperties>
</file>