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476" w:rsidRPr="00886CC2" w:rsidRDefault="00886CC2" w:rsidP="00886CC2">
      <w:pPr>
        <w:spacing w:after="0" w:line="240" w:lineRule="auto"/>
        <w:jc w:val="center"/>
        <w:rPr>
          <w:rFonts w:ascii="Times New Roman" w:hAnsi="Times New Roman" w:cs="Times New Roman"/>
          <w:b/>
          <w:sz w:val="24"/>
        </w:rPr>
      </w:pPr>
      <w:r w:rsidRPr="00886CC2">
        <w:rPr>
          <w:rFonts w:ascii="Times New Roman" w:hAnsi="Times New Roman" w:cs="Times New Roman"/>
          <w:b/>
          <w:sz w:val="24"/>
        </w:rPr>
        <w:t>Stats HW 6</w:t>
      </w:r>
    </w:p>
    <w:p w:rsidR="00886CC2" w:rsidRDefault="00886CC2" w:rsidP="00886CC2">
      <w:pPr>
        <w:spacing w:after="0" w:line="240" w:lineRule="auto"/>
        <w:jc w:val="center"/>
        <w:rPr>
          <w:rFonts w:ascii="Times New Roman" w:hAnsi="Times New Roman" w:cs="Times New Roman"/>
          <w:b/>
          <w:sz w:val="24"/>
        </w:rPr>
      </w:pPr>
      <w:r w:rsidRPr="00886CC2">
        <w:rPr>
          <w:rFonts w:ascii="Times New Roman" w:hAnsi="Times New Roman" w:cs="Times New Roman"/>
          <w:b/>
          <w:sz w:val="24"/>
        </w:rPr>
        <w:t>Blake Mitchell</w:t>
      </w:r>
    </w:p>
    <w:p w:rsidR="00886CC2" w:rsidRDefault="00886CC2" w:rsidP="00886CC2">
      <w:pPr>
        <w:spacing w:after="0" w:line="240" w:lineRule="auto"/>
        <w:jc w:val="center"/>
        <w:rPr>
          <w:rFonts w:ascii="Times New Roman" w:hAnsi="Times New Roman" w:cs="Times New Roman"/>
          <w:b/>
          <w:sz w:val="24"/>
        </w:rPr>
      </w:pPr>
    </w:p>
    <w:p w:rsidR="00886CC2" w:rsidRDefault="007E3E23" w:rsidP="00780864">
      <w:pPr>
        <w:spacing w:after="0" w:line="240" w:lineRule="auto"/>
        <w:rPr>
          <w:rFonts w:ascii="Times New Roman" w:hAnsi="Times New Roman" w:cs="Times New Roman"/>
          <w:sz w:val="24"/>
        </w:rPr>
      </w:pPr>
      <w:r w:rsidRPr="007E3E23">
        <w:rPr>
          <w:rFonts w:ascii="Times New Roman" w:hAnsi="Times New Roman" w:cs="Times New Roman"/>
          <w:sz w:val="24"/>
        </w:rPr>
        <w:t xml:space="preserve">1a.) </w:t>
      </w:r>
      <w:r>
        <w:rPr>
          <w:rFonts w:ascii="Times New Roman" w:hAnsi="Times New Roman" w:cs="Times New Roman"/>
          <w:sz w:val="24"/>
        </w:rPr>
        <w:t>H</w:t>
      </w:r>
      <w:r>
        <w:rPr>
          <w:rFonts w:ascii="Times New Roman" w:hAnsi="Times New Roman" w:cs="Times New Roman"/>
          <w:sz w:val="24"/>
          <w:vertAlign w:val="subscript"/>
        </w:rPr>
        <w:t>0</w:t>
      </w:r>
      <w:r>
        <w:rPr>
          <w:rFonts w:ascii="Times New Roman" w:hAnsi="Times New Roman" w:cs="Times New Roman"/>
          <w:sz w:val="24"/>
        </w:rPr>
        <w:t xml:space="preserve">: </w:t>
      </w:r>
      <w:r w:rsidR="00780864">
        <w:rPr>
          <w:rFonts w:ascii="Times New Roman" w:hAnsi="Times New Roman" w:cs="Times New Roman"/>
          <w:sz w:val="24"/>
        </w:rPr>
        <w:t>µ</w:t>
      </w:r>
      <w:r w:rsidR="00780864">
        <w:rPr>
          <w:rFonts w:ascii="Times New Roman" w:hAnsi="Times New Roman" w:cs="Times New Roman"/>
          <w:sz w:val="24"/>
          <w:vertAlign w:val="subscript"/>
        </w:rPr>
        <w:t>1</w:t>
      </w:r>
      <w:r w:rsidR="00780864">
        <w:rPr>
          <w:rFonts w:ascii="Times New Roman" w:hAnsi="Times New Roman" w:cs="Times New Roman"/>
          <w:sz w:val="24"/>
        </w:rPr>
        <w:t xml:space="preserve"> = µ</w:t>
      </w:r>
      <w:r w:rsidR="00780864">
        <w:rPr>
          <w:rFonts w:ascii="Times New Roman" w:hAnsi="Times New Roman" w:cs="Times New Roman"/>
          <w:sz w:val="24"/>
          <w:vertAlign w:val="subscript"/>
        </w:rPr>
        <w:t>2</w:t>
      </w:r>
      <w:r w:rsidR="00780864">
        <w:rPr>
          <w:rFonts w:ascii="Times New Roman" w:hAnsi="Times New Roman" w:cs="Times New Roman"/>
          <w:sz w:val="24"/>
        </w:rPr>
        <w:t xml:space="preserve"> = µ</w:t>
      </w:r>
      <w:r w:rsidR="00780864">
        <w:rPr>
          <w:rFonts w:ascii="Times New Roman" w:hAnsi="Times New Roman" w:cs="Times New Roman"/>
          <w:sz w:val="24"/>
          <w:vertAlign w:val="subscript"/>
        </w:rPr>
        <w:t>3</w:t>
      </w:r>
      <w:r w:rsidR="00780864">
        <w:rPr>
          <w:rFonts w:ascii="Times New Roman" w:hAnsi="Times New Roman" w:cs="Times New Roman"/>
          <w:sz w:val="24"/>
        </w:rPr>
        <w:t xml:space="preserve"> versus H</w:t>
      </w:r>
      <w:r w:rsidR="00780864">
        <w:rPr>
          <w:rFonts w:ascii="Times New Roman" w:hAnsi="Times New Roman" w:cs="Times New Roman"/>
          <w:sz w:val="24"/>
          <w:vertAlign w:val="subscript"/>
        </w:rPr>
        <w:t>A</w:t>
      </w:r>
      <w:r w:rsidR="00780864">
        <w:rPr>
          <w:rFonts w:ascii="Times New Roman" w:hAnsi="Times New Roman" w:cs="Times New Roman"/>
          <w:sz w:val="24"/>
        </w:rPr>
        <w:t>: µ</w:t>
      </w:r>
      <w:r w:rsidR="00780864">
        <w:rPr>
          <w:rFonts w:ascii="Times New Roman" w:hAnsi="Times New Roman" w:cs="Times New Roman"/>
          <w:sz w:val="24"/>
          <w:vertAlign w:val="subscript"/>
        </w:rPr>
        <w:t>1</w:t>
      </w:r>
      <w:r w:rsidR="00780864">
        <w:rPr>
          <w:rFonts w:ascii="Times New Roman" w:hAnsi="Times New Roman" w:cs="Times New Roman"/>
          <w:sz w:val="24"/>
        </w:rPr>
        <w:t>, µ</w:t>
      </w:r>
      <w:r w:rsidR="00780864">
        <w:rPr>
          <w:rFonts w:ascii="Times New Roman" w:hAnsi="Times New Roman" w:cs="Times New Roman"/>
          <w:sz w:val="24"/>
          <w:vertAlign w:val="subscript"/>
        </w:rPr>
        <w:t xml:space="preserve">2, </w:t>
      </w:r>
      <w:r w:rsidR="00780864">
        <w:rPr>
          <w:rFonts w:ascii="Times New Roman" w:hAnsi="Times New Roman" w:cs="Times New Roman"/>
          <w:sz w:val="24"/>
        </w:rPr>
        <w:t>µ</w:t>
      </w:r>
      <w:r w:rsidR="00780864">
        <w:rPr>
          <w:rFonts w:ascii="Times New Roman" w:hAnsi="Times New Roman" w:cs="Times New Roman"/>
          <w:sz w:val="24"/>
          <w:vertAlign w:val="subscript"/>
        </w:rPr>
        <w:t xml:space="preserve">3 </w:t>
      </w:r>
      <w:r w:rsidR="00780864">
        <w:rPr>
          <w:rFonts w:ascii="Times New Roman" w:hAnsi="Times New Roman" w:cs="Times New Roman"/>
          <w:sz w:val="24"/>
        </w:rPr>
        <w:t>are not all equal where µ</w:t>
      </w:r>
      <w:r w:rsidR="00780864">
        <w:rPr>
          <w:rFonts w:ascii="Times New Roman" w:hAnsi="Times New Roman" w:cs="Times New Roman"/>
          <w:sz w:val="24"/>
          <w:vertAlign w:val="subscript"/>
        </w:rPr>
        <w:t>1</w:t>
      </w:r>
      <w:r w:rsidR="00780864">
        <w:rPr>
          <w:rFonts w:ascii="Times New Roman" w:hAnsi="Times New Roman" w:cs="Times New Roman"/>
          <w:sz w:val="24"/>
        </w:rPr>
        <w:t>, µ</w:t>
      </w:r>
      <w:r w:rsidR="00780864">
        <w:rPr>
          <w:rFonts w:ascii="Times New Roman" w:hAnsi="Times New Roman" w:cs="Times New Roman"/>
          <w:sz w:val="24"/>
          <w:vertAlign w:val="subscript"/>
        </w:rPr>
        <w:t xml:space="preserve">2, </w:t>
      </w:r>
      <w:r w:rsidR="00780864">
        <w:rPr>
          <w:rFonts w:ascii="Times New Roman" w:hAnsi="Times New Roman" w:cs="Times New Roman"/>
          <w:sz w:val="24"/>
        </w:rPr>
        <w:t>µ</w:t>
      </w:r>
      <w:r w:rsidR="00780864">
        <w:rPr>
          <w:rFonts w:ascii="Times New Roman" w:hAnsi="Times New Roman" w:cs="Times New Roman"/>
          <w:sz w:val="24"/>
          <w:vertAlign w:val="subscript"/>
        </w:rPr>
        <w:t>3</w:t>
      </w:r>
      <w:r w:rsidR="00780864">
        <w:rPr>
          <w:rFonts w:ascii="Times New Roman" w:hAnsi="Times New Roman" w:cs="Times New Roman"/>
          <w:sz w:val="24"/>
        </w:rPr>
        <w:t xml:space="preserve"> correspond to </w:t>
      </w:r>
      <w:r w:rsidR="00405F2B">
        <w:rPr>
          <w:rFonts w:ascii="Times New Roman" w:hAnsi="Times New Roman" w:cs="Times New Roman"/>
          <w:sz w:val="24"/>
        </w:rPr>
        <w:t xml:space="preserve">the mean kg lost per subject after 24 months for </w:t>
      </w:r>
      <w:r w:rsidR="00361987">
        <w:rPr>
          <w:rFonts w:ascii="Times New Roman" w:hAnsi="Times New Roman" w:cs="Times New Roman"/>
          <w:sz w:val="24"/>
        </w:rPr>
        <w:t xml:space="preserve">low carb, low fat, and Mediterranean diets, </w:t>
      </w:r>
      <w:r w:rsidR="00780864">
        <w:rPr>
          <w:rFonts w:ascii="Times New Roman" w:hAnsi="Times New Roman" w:cs="Times New Roman"/>
          <w:sz w:val="24"/>
        </w:rPr>
        <w:t xml:space="preserve">respectively. </w:t>
      </w:r>
    </w:p>
    <w:p w:rsidR="00F41B66" w:rsidRDefault="00F41B66" w:rsidP="00780864">
      <w:pPr>
        <w:spacing w:after="0" w:line="240" w:lineRule="auto"/>
        <w:rPr>
          <w:rFonts w:ascii="Times New Roman" w:hAnsi="Times New Roman" w:cs="Times New Roman"/>
          <w:sz w:val="24"/>
        </w:rPr>
      </w:pPr>
    </w:p>
    <w:p w:rsidR="00F41B66" w:rsidRDefault="00F41B66" w:rsidP="00780864">
      <w:pPr>
        <w:spacing w:after="0" w:line="240" w:lineRule="auto"/>
        <w:rPr>
          <w:rFonts w:ascii="Times New Roman" w:hAnsi="Times New Roman" w:cs="Times New Roman"/>
          <w:sz w:val="24"/>
        </w:rPr>
      </w:pPr>
      <w:r>
        <w:rPr>
          <w:noProof/>
        </w:rPr>
        <w:drawing>
          <wp:inline distT="0" distB="0" distL="0" distR="0" wp14:anchorId="1A2E9E2C" wp14:editId="4F0288A3">
            <wp:extent cx="5943600" cy="181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11655"/>
                    </a:xfrm>
                    <a:prstGeom prst="rect">
                      <a:avLst/>
                    </a:prstGeom>
                  </pic:spPr>
                </pic:pic>
              </a:graphicData>
            </a:graphic>
          </wp:inline>
        </w:drawing>
      </w:r>
    </w:p>
    <w:p w:rsidR="00F41B66" w:rsidRDefault="00F41B66" w:rsidP="00F41B66">
      <w:pPr>
        <w:rPr>
          <w:rFonts w:ascii="Times New Roman" w:hAnsi="Times New Roman" w:cs="Times New Roman"/>
          <w:sz w:val="24"/>
        </w:rPr>
      </w:pPr>
      <w:r>
        <w:rPr>
          <w:rFonts w:ascii="Times New Roman" w:hAnsi="Times New Roman" w:cs="Times New Roman"/>
          <w:sz w:val="24"/>
        </w:rPr>
        <w:t xml:space="preserve">The F-value is 3.2358 and the p-value is 0.04086. The </w:t>
      </w:r>
      <w:r w:rsidR="00405F2B">
        <w:rPr>
          <w:rFonts w:ascii="Times New Roman" w:hAnsi="Times New Roman" w:cs="Times New Roman"/>
          <w:sz w:val="24"/>
        </w:rPr>
        <w:t xml:space="preserve">numerator </w:t>
      </w:r>
      <w:proofErr w:type="spellStart"/>
      <w:r w:rsidR="00405F2B">
        <w:rPr>
          <w:rFonts w:ascii="Times New Roman" w:hAnsi="Times New Roman" w:cs="Times New Roman"/>
          <w:sz w:val="24"/>
        </w:rPr>
        <w:t>df</w:t>
      </w:r>
      <w:proofErr w:type="spellEnd"/>
      <w:r w:rsidR="00405F2B">
        <w:rPr>
          <w:rFonts w:ascii="Times New Roman" w:hAnsi="Times New Roman" w:cs="Times New Roman"/>
          <w:sz w:val="24"/>
        </w:rPr>
        <w:t xml:space="preserve"> is 2 and the denominator </w:t>
      </w:r>
      <w:proofErr w:type="spellStart"/>
      <w:r w:rsidR="00405F2B">
        <w:rPr>
          <w:rFonts w:ascii="Times New Roman" w:hAnsi="Times New Roman" w:cs="Times New Roman"/>
          <w:sz w:val="24"/>
        </w:rPr>
        <w:t>df</w:t>
      </w:r>
      <w:proofErr w:type="spellEnd"/>
      <w:r w:rsidR="00405F2B">
        <w:rPr>
          <w:rFonts w:ascii="Times New Roman" w:hAnsi="Times New Roman" w:cs="Times New Roman"/>
          <w:sz w:val="24"/>
        </w:rPr>
        <w:t xml:space="preserve"> is 269. We have some evidence to suggest that not all diets resulted in the same mean kg lost per subject after 24 months. </w:t>
      </w:r>
    </w:p>
    <w:p w:rsidR="00361987" w:rsidRDefault="00405F2B" w:rsidP="00361987">
      <w:pPr>
        <w:spacing w:after="0" w:line="240" w:lineRule="auto"/>
        <w:rPr>
          <w:rFonts w:ascii="Times New Roman" w:hAnsi="Times New Roman" w:cs="Times New Roman"/>
          <w:sz w:val="24"/>
        </w:rPr>
      </w:pPr>
      <w:r>
        <w:rPr>
          <w:rFonts w:ascii="Times New Roman" w:hAnsi="Times New Roman" w:cs="Times New Roman"/>
          <w:sz w:val="24"/>
        </w:rPr>
        <w:t xml:space="preserve">1b.) </w:t>
      </w:r>
      <w:r w:rsidR="00361987">
        <w:rPr>
          <w:rFonts w:ascii="Times New Roman" w:hAnsi="Times New Roman" w:cs="Times New Roman"/>
          <w:sz w:val="24"/>
        </w:rPr>
        <w:t>H</w:t>
      </w:r>
      <w:r w:rsidR="00361987">
        <w:rPr>
          <w:rFonts w:ascii="Times New Roman" w:hAnsi="Times New Roman" w:cs="Times New Roman"/>
          <w:sz w:val="24"/>
          <w:vertAlign w:val="subscript"/>
        </w:rPr>
        <w:t>0</w:t>
      </w:r>
      <w:r w:rsidR="00361987">
        <w:rPr>
          <w:rFonts w:ascii="Times New Roman" w:hAnsi="Times New Roman" w:cs="Times New Roman"/>
          <w:sz w:val="24"/>
        </w:rPr>
        <w:t>: µ</w:t>
      </w:r>
      <w:r w:rsidR="00361987">
        <w:rPr>
          <w:rFonts w:ascii="Times New Roman" w:hAnsi="Times New Roman" w:cs="Times New Roman"/>
          <w:sz w:val="24"/>
          <w:vertAlign w:val="subscript"/>
        </w:rPr>
        <w:t>2</w:t>
      </w:r>
      <w:r w:rsidR="00361987">
        <w:rPr>
          <w:rFonts w:ascii="Times New Roman" w:hAnsi="Times New Roman" w:cs="Times New Roman"/>
          <w:sz w:val="24"/>
        </w:rPr>
        <w:t xml:space="preserve"> = µ</w:t>
      </w:r>
      <w:r w:rsidR="00361987">
        <w:rPr>
          <w:rFonts w:ascii="Times New Roman" w:hAnsi="Times New Roman" w:cs="Times New Roman"/>
          <w:sz w:val="24"/>
          <w:vertAlign w:val="subscript"/>
        </w:rPr>
        <w:t>3</w:t>
      </w:r>
      <w:r w:rsidR="00361987">
        <w:rPr>
          <w:rFonts w:ascii="Times New Roman" w:hAnsi="Times New Roman" w:cs="Times New Roman"/>
          <w:sz w:val="24"/>
        </w:rPr>
        <w:t xml:space="preserve"> versus H</w:t>
      </w:r>
      <w:r w:rsidR="00361987">
        <w:rPr>
          <w:rFonts w:ascii="Times New Roman" w:hAnsi="Times New Roman" w:cs="Times New Roman"/>
          <w:sz w:val="24"/>
          <w:vertAlign w:val="subscript"/>
        </w:rPr>
        <w:t>A</w:t>
      </w:r>
      <w:r w:rsidR="00361987">
        <w:rPr>
          <w:rFonts w:ascii="Times New Roman" w:hAnsi="Times New Roman" w:cs="Times New Roman"/>
          <w:sz w:val="24"/>
        </w:rPr>
        <w:t>: µ</w:t>
      </w:r>
      <w:r w:rsidR="00361987">
        <w:rPr>
          <w:rFonts w:ascii="Times New Roman" w:hAnsi="Times New Roman" w:cs="Times New Roman"/>
          <w:sz w:val="24"/>
          <w:vertAlign w:val="subscript"/>
        </w:rPr>
        <w:t>2</w:t>
      </w:r>
      <w:r w:rsidR="00361987">
        <w:rPr>
          <w:rFonts w:ascii="Times New Roman" w:hAnsi="Times New Roman" w:cs="Times New Roman"/>
          <w:sz w:val="24"/>
        </w:rPr>
        <w:t xml:space="preserve"> ≠ µ</w:t>
      </w:r>
      <w:r w:rsidR="00361987">
        <w:rPr>
          <w:rFonts w:ascii="Times New Roman" w:hAnsi="Times New Roman" w:cs="Times New Roman"/>
          <w:sz w:val="24"/>
          <w:vertAlign w:val="subscript"/>
        </w:rPr>
        <w:t>3</w:t>
      </w:r>
      <w:r w:rsidR="00361987">
        <w:rPr>
          <w:rFonts w:ascii="Times New Roman" w:hAnsi="Times New Roman" w:cs="Times New Roman"/>
          <w:sz w:val="24"/>
        </w:rPr>
        <w:t xml:space="preserve"> where µ</w:t>
      </w:r>
      <w:r w:rsidR="00361987">
        <w:rPr>
          <w:rFonts w:ascii="Times New Roman" w:hAnsi="Times New Roman" w:cs="Times New Roman"/>
          <w:sz w:val="24"/>
          <w:vertAlign w:val="subscript"/>
        </w:rPr>
        <w:t>2</w:t>
      </w:r>
      <w:r w:rsidR="00CE7C27">
        <w:rPr>
          <w:rFonts w:ascii="Times New Roman" w:hAnsi="Times New Roman" w:cs="Times New Roman"/>
          <w:sz w:val="24"/>
          <w:vertAlign w:val="subscript"/>
        </w:rPr>
        <w:t xml:space="preserve"> </w:t>
      </w:r>
      <w:r w:rsidR="00CE7C27">
        <w:rPr>
          <w:rFonts w:ascii="Times New Roman" w:hAnsi="Times New Roman" w:cs="Times New Roman"/>
          <w:sz w:val="24"/>
        </w:rPr>
        <w:t xml:space="preserve">and </w:t>
      </w:r>
      <w:r w:rsidR="00361987">
        <w:rPr>
          <w:rFonts w:ascii="Times New Roman" w:hAnsi="Times New Roman" w:cs="Times New Roman"/>
          <w:sz w:val="24"/>
        </w:rPr>
        <w:t>µ</w:t>
      </w:r>
      <w:r w:rsidR="00361987">
        <w:rPr>
          <w:rFonts w:ascii="Times New Roman" w:hAnsi="Times New Roman" w:cs="Times New Roman"/>
          <w:sz w:val="24"/>
          <w:vertAlign w:val="subscript"/>
        </w:rPr>
        <w:t>3</w:t>
      </w:r>
      <w:r w:rsidR="00361987">
        <w:rPr>
          <w:rFonts w:ascii="Times New Roman" w:hAnsi="Times New Roman" w:cs="Times New Roman"/>
          <w:sz w:val="24"/>
        </w:rPr>
        <w:t xml:space="preserve"> correspond to the mean kg lost per subject after 24 months for </w:t>
      </w:r>
      <w:r w:rsidR="00CE7C27">
        <w:rPr>
          <w:rFonts w:ascii="Times New Roman" w:hAnsi="Times New Roman" w:cs="Times New Roman"/>
          <w:sz w:val="24"/>
        </w:rPr>
        <w:t xml:space="preserve">low fat and Mediterranean diets, </w:t>
      </w:r>
      <w:r w:rsidR="00361987">
        <w:rPr>
          <w:rFonts w:ascii="Times New Roman" w:hAnsi="Times New Roman" w:cs="Times New Roman"/>
          <w:sz w:val="24"/>
        </w:rPr>
        <w:t xml:space="preserve">respectively. </w:t>
      </w:r>
    </w:p>
    <w:p w:rsidR="00405F2B" w:rsidRDefault="00405F2B" w:rsidP="00F41B66">
      <w:pPr>
        <w:rPr>
          <w:rFonts w:ascii="Times New Roman" w:hAnsi="Times New Roman" w:cs="Times New Roman"/>
          <w:sz w:val="24"/>
        </w:rPr>
      </w:pPr>
    </w:p>
    <w:p w:rsidR="00CE7C27" w:rsidRDefault="00361987" w:rsidP="00F41B66">
      <w:pPr>
        <w:rPr>
          <w:rFonts w:ascii="Times New Roman" w:hAnsi="Times New Roman" w:cs="Times New Roman"/>
          <w:sz w:val="24"/>
        </w:rPr>
      </w:pPr>
      <w:r>
        <w:rPr>
          <w:noProof/>
        </w:rPr>
        <w:drawing>
          <wp:inline distT="0" distB="0" distL="0" distR="0" wp14:anchorId="45EB2039" wp14:editId="533242FA">
            <wp:extent cx="594360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6920"/>
                    </a:xfrm>
                    <a:prstGeom prst="rect">
                      <a:avLst/>
                    </a:prstGeom>
                  </pic:spPr>
                </pic:pic>
              </a:graphicData>
            </a:graphic>
          </wp:inline>
        </w:drawing>
      </w:r>
    </w:p>
    <w:p w:rsidR="00361987" w:rsidRDefault="00CE7C27" w:rsidP="00CE7C27">
      <w:pPr>
        <w:rPr>
          <w:rFonts w:ascii="Times New Roman" w:hAnsi="Times New Roman" w:cs="Times New Roman"/>
          <w:sz w:val="24"/>
        </w:rPr>
      </w:pPr>
      <w:r>
        <w:rPr>
          <w:rFonts w:ascii="Times New Roman" w:hAnsi="Times New Roman" w:cs="Times New Roman"/>
          <w:sz w:val="24"/>
        </w:rPr>
        <w:t xml:space="preserve">The estimate of the contrast is -1.3 with a standard error of 0.847. The r-ratio is -1.533 with 269 </w:t>
      </w:r>
      <w:proofErr w:type="spellStart"/>
      <w:r>
        <w:rPr>
          <w:rFonts w:ascii="Times New Roman" w:hAnsi="Times New Roman" w:cs="Times New Roman"/>
          <w:sz w:val="24"/>
        </w:rPr>
        <w:t>df</w:t>
      </w:r>
      <w:proofErr w:type="spellEnd"/>
      <w:r>
        <w:rPr>
          <w:rFonts w:ascii="Times New Roman" w:hAnsi="Times New Roman" w:cs="Times New Roman"/>
          <w:sz w:val="24"/>
        </w:rPr>
        <w:t xml:space="preserve">. The p-value is 0.1264 so we have no evidence against the null hypothesis. We have no evidence to suggest that the mean kg lost per subject after 24 months differs between the low fat and Mediterranean diets. </w:t>
      </w:r>
    </w:p>
    <w:p w:rsidR="0039680E" w:rsidRDefault="0039680E" w:rsidP="00CE7C27">
      <w:pPr>
        <w:rPr>
          <w:rFonts w:ascii="Times New Roman" w:hAnsi="Times New Roman" w:cs="Times New Roman"/>
          <w:sz w:val="24"/>
        </w:rPr>
      </w:pPr>
    </w:p>
    <w:p w:rsidR="0039680E" w:rsidRDefault="0039680E" w:rsidP="00CE7C27">
      <w:pPr>
        <w:rPr>
          <w:rFonts w:ascii="Times New Roman" w:hAnsi="Times New Roman" w:cs="Times New Roman"/>
          <w:sz w:val="24"/>
        </w:rPr>
      </w:pPr>
    </w:p>
    <w:p w:rsidR="0039680E" w:rsidRDefault="0039680E" w:rsidP="00CE7C27">
      <w:pPr>
        <w:rPr>
          <w:rFonts w:ascii="Times New Roman" w:hAnsi="Times New Roman" w:cs="Times New Roman"/>
          <w:sz w:val="24"/>
        </w:rPr>
      </w:pPr>
    </w:p>
    <w:p w:rsidR="00E43E09" w:rsidRPr="00E43E09" w:rsidRDefault="00CE7C27" w:rsidP="00E43E09">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1c.) </w:t>
      </w:r>
      <w:r w:rsidR="00E43E09">
        <w:rPr>
          <w:rFonts w:ascii="Times New Roman" w:hAnsi="Times New Roman" w:cs="Times New Roman"/>
          <w:sz w:val="24"/>
        </w:rPr>
        <w:t>H</w:t>
      </w:r>
      <w:r w:rsidR="00E43E09">
        <w:rPr>
          <w:rFonts w:ascii="Times New Roman" w:hAnsi="Times New Roman" w:cs="Times New Roman"/>
          <w:sz w:val="24"/>
          <w:vertAlign w:val="subscript"/>
        </w:rPr>
        <w:t>0</w:t>
      </w:r>
      <w:r w:rsidR="00E43E09">
        <w:rPr>
          <w:rFonts w:ascii="Times New Roman" w:hAnsi="Times New Roman" w:cs="Times New Roman"/>
          <w:sz w:val="24"/>
        </w:rPr>
        <w:t>: µ</w:t>
      </w:r>
      <w:r w:rsidR="00E43E09">
        <w:rPr>
          <w:rFonts w:ascii="Times New Roman" w:hAnsi="Times New Roman" w:cs="Times New Roman"/>
          <w:sz w:val="24"/>
          <w:vertAlign w:val="subscript"/>
        </w:rPr>
        <w:t>3</w:t>
      </w:r>
      <w:r w:rsidR="00E43E09">
        <w:rPr>
          <w:rFonts w:ascii="Times New Roman" w:hAnsi="Times New Roman" w:cs="Times New Roman"/>
          <w:sz w:val="24"/>
        </w:rPr>
        <w:t xml:space="preserve"> = µ</w:t>
      </w:r>
      <w:r w:rsidR="00E43E09">
        <w:rPr>
          <w:rFonts w:ascii="Times New Roman" w:hAnsi="Times New Roman" w:cs="Times New Roman"/>
          <w:sz w:val="24"/>
          <w:vertAlign w:val="subscript"/>
        </w:rPr>
        <w:t>4</w:t>
      </w:r>
      <w:r w:rsidR="00E43E09">
        <w:rPr>
          <w:rFonts w:ascii="Times New Roman" w:hAnsi="Times New Roman" w:cs="Times New Roman"/>
          <w:sz w:val="24"/>
        </w:rPr>
        <w:t xml:space="preserve"> versus H</w:t>
      </w:r>
      <w:r w:rsidR="00E43E09">
        <w:rPr>
          <w:rFonts w:ascii="Times New Roman" w:hAnsi="Times New Roman" w:cs="Times New Roman"/>
          <w:sz w:val="24"/>
          <w:vertAlign w:val="subscript"/>
        </w:rPr>
        <w:t>A</w:t>
      </w:r>
      <w:r w:rsidR="00E43E09">
        <w:rPr>
          <w:rFonts w:ascii="Times New Roman" w:hAnsi="Times New Roman" w:cs="Times New Roman"/>
          <w:sz w:val="24"/>
        </w:rPr>
        <w:t>: µ</w:t>
      </w:r>
      <w:r w:rsidR="00E43E09">
        <w:rPr>
          <w:rFonts w:ascii="Times New Roman" w:hAnsi="Times New Roman" w:cs="Times New Roman"/>
          <w:sz w:val="24"/>
          <w:vertAlign w:val="subscript"/>
        </w:rPr>
        <w:t>3</w:t>
      </w:r>
      <w:r w:rsidR="00E43E09">
        <w:rPr>
          <w:rFonts w:ascii="Times New Roman" w:hAnsi="Times New Roman" w:cs="Times New Roman"/>
          <w:sz w:val="24"/>
        </w:rPr>
        <w:t xml:space="preserve"> ≠ µ</w:t>
      </w:r>
      <w:r w:rsidR="00E43E09">
        <w:rPr>
          <w:rFonts w:ascii="Times New Roman" w:hAnsi="Times New Roman" w:cs="Times New Roman"/>
          <w:sz w:val="24"/>
          <w:vertAlign w:val="subscript"/>
        </w:rPr>
        <w:t xml:space="preserve">4 </w:t>
      </w:r>
      <w:r w:rsidR="00E43E09">
        <w:rPr>
          <w:rFonts w:ascii="Times New Roman" w:hAnsi="Times New Roman" w:cs="Times New Roman"/>
          <w:sz w:val="24"/>
        </w:rPr>
        <w:t>where µ</w:t>
      </w:r>
      <w:r w:rsidR="00E43E09">
        <w:rPr>
          <w:rFonts w:ascii="Times New Roman" w:hAnsi="Times New Roman" w:cs="Times New Roman"/>
          <w:sz w:val="24"/>
          <w:vertAlign w:val="subscript"/>
        </w:rPr>
        <w:t xml:space="preserve">3 </w:t>
      </w:r>
      <w:r w:rsidR="00E43E09">
        <w:rPr>
          <w:rFonts w:ascii="Times New Roman" w:hAnsi="Times New Roman" w:cs="Times New Roman"/>
          <w:sz w:val="24"/>
        </w:rPr>
        <w:t>is the mean kg lost per subject after 24 months for the Mediterranean diets and µ</w:t>
      </w:r>
      <w:r w:rsidR="00E43E09">
        <w:rPr>
          <w:rFonts w:ascii="Times New Roman" w:hAnsi="Times New Roman" w:cs="Times New Roman"/>
          <w:sz w:val="24"/>
          <w:vertAlign w:val="subscript"/>
        </w:rPr>
        <w:t xml:space="preserve">4 </w:t>
      </w:r>
      <w:r w:rsidR="00F974B1">
        <w:rPr>
          <w:rFonts w:ascii="Times New Roman" w:hAnsi="Times New Roman" w:cs="Times New Roman"/>
          <w:sz w:val="24"/>
        </w:rPr>
        <w:t xml:space="preserve">is the mean kg lost per subject after 24 months for the average of the low carb and low fat diets. </w:t>
      </w:r>
    </w:p>
    <w:p w:rsidR="00CE7C27" w:rsidRPr="00E43E09" w:rsidRDefault="00CE7C27" w:rsidP="00E43E09">
      <w:pPr>
        <w:rPr>
          <w:rFonts w:ascii="Times New Roman" w:hAnsi="Times New Roman" w:cs="Times New Roman"/>
          <w:sz w:val="24"/>
        </w:rPr>
      </w:pPr>
    </w:p>
    <w:p w:rsidR="00F974B1" w:rsidRDefault="00801F19" w:rsidP="00CE7C27">
      <w:pPr>
        <w:rPr>
          <w:rFonts w:ascii="Times New Roman" w:hAnsi="Times New Roman" w:cs="Times New Roman"/>
          <w:sz w:val="24"/>
        </w:rPr>
      </w:pPr>
      <w:r>
        <w:rPr>
          <w:noProof/>
        </w:rPr>
        <w:drawing>
          <wp:inline distT="0" distB="0" distL="0" distR="0" wp14:anchorId="634B87F3" wp14:editId="5CDE38EC">
            <wp:extent cx="5943600" cy="495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5935"/>
                    </a:xfrm>
                    <a:prstGeom prst="rect">
                      <a:avLst/>
                    </a:prstGeom>
                  </pic:spPr>
                </pic:pic>
              </a:graphicData>
            </a:graphic>
          </wp:inline>
        </w:drawing>
      </w:r>
    </w:p>
    <w:p w:rsidR="00F974B1" w:rsidRDefault="00F974B1" w:rsidP="00F974B1">
      <w:pPr>
        <w:rPr>
          <w:rFonts w:ascii="Times New Roman" w:hAnsi="Times New Roman" w:cs="Times New Roman"/>
          <w:sz w:val="24"/>
        </w:rPr>
      </w:pPr>
      <w:r>
        <w:rPr>
          <w:rFonts w:ascii="Times New Roman" w:hAnsi="Times New Roman" w:cs="Times New Roman"/>
          <w:sz w:val="24"/>
        </w:rPr>
        <w:t xml:space="preserve">The estimate of the contrast is -0.206 with a standard error of 0.74. The r-ratio is -0.279 with 269 </w:t>
      </w:r>
      <w:proofErr w:type="spellStart"/>
      <w:r>
        <w:rPr>
          <w:rFonts w:ascii="Times New Roman" w:hAnsi="Times New Roman" w:cs="Times New Roman"/>
          <w:sz w:val="24"/>
        </w:rPr>
        <w:t>df</w:t>
      </w:r>
      <w:proofErr w:type="spellEnd"/>
      <w:r>
        <w:rPr>
          <w:rFonts w:ascii="Times New Roman" w:hAnsi="Times New Roman" w:cs="Times New Roman"/>
          <w:sz w:val="24"/>
        </w:rPr>
        <w:t xml:space="preserve">. The p-value is 0.7805 so we have no evidence against the null hypothesis. We have no evidence to suggest that the mean kg lost per subject after 24 months differs between the Mediterranean diets and the average of the low fat and low carb diets. </w:t>
      </w:r>
    </w:p>
    <w:p w:rsidR="00F974B1" w:rsidRDefault="00F974B1" w:rsidP="00F974B1">
      <w:pPr>
        <w:rPr>
          <w:rFonts w:ascii="Times New Roman" w:hAnsi="Times New Roman" w:cs="Times New Roman"/>
          <w:sz w:val="24"/>
        </w:rPr>
      </w:pPr>
      <w:r>
        <w:rPr>
          <w:rFonts w:ascii="Times New Roman" w:hAnsi="Times New Roman" w:cs="Times New Roman"/>
          <w:sz w:val="24"/>
        </w:rPr>
        <w:t xml:space="preserve">1d.) </w:t>
      </w:r>
      <w:r w:rsidR="00D161A0">
        <w:rPr>
          <w:rFonts w:ascii="Times New Roman" w:hAnsi="Times New Roman" w:cs="Times New Roman"/>
          <w:sz w:val="24"/>
        </w:rPr>
        <w:t xml:space="preserve">Dropout would be a concern because it would increase the likelihood of a false positive for the p-value. Those that don’t think the diet is working would drop out and a majority of the people who are left think the diet works, thus lowering the p-value and increasing the likelihood of getting a significant p-value. </w:t>
      </w:r>
    </w:p>
    <w:p w:rsidR="00E84EA7" w:rsidRDefault="00D161A0" w:rsidP="00E84EA7">
      <w:pPr>
        <w:spacing w:after="0" w:line="240" w:lineRule="auto"/>
        <w:rPr>
          <w:rFonts w:ascii="Times New Roman" w:hAnsi="Times New Roman" w:cs="Times New Roman"/>
          <w:sz w:val="24"/>
        </w:rPr>
      </w:pPr>
      <w:r>
        <w:rPr>
          <w:rFonts w:ascii="Times New Roman" w:hAnsi="Times New Roman" w:cs="Times New Roman"/>
          <w:sz w:val="24"/>
        </w:rPr>
        <w:t xml:space="preserve">2a.) </w:t>
      </w:r>
      <w:r w:rsidR="00E84EA7">
        <w:rPr>
          <w:rFonts w:ascii="Times New Roman" w:hAnsi="Times New Roman" w:cs="Times New Roman"/>
          <w:sz w:val="24"/>
        </w:rPr>
        <w:t>H</w:t>
      </w:r>
      <w:r w:rsidR="00E84EA7">
        <w:rPr>
          <w:rFonts w:ascii="Times New Roman" w:hAnsi="Times New Roman" w:cs="Times New Roman"/>
          <w:sz w:val="24"/>
          <w:vertAlign w:val="subscript"/>
        </w:rPr>
        <w:t>0</w:t>
      </w:r>
      <w:r w:rsidR="00E84EA7">
        <w:rPr>
          <w:rFonts w:ascii="Times New Roman" w:hAnsi="Times New Roman" w:cs="Times New Roman"/>
          <w:sz w:val="24"/>
        </w:rPr>
        <w:t>: µ</w:t>
      </w:r>
      <w:r w:rsidR="00E84EA7">
        <w:rPr>
          <w:rFonts w:ascii="Times New Roman" w:hAnsi="Times New Roman" w:cs="Times New Roman"/>
          <w:sz w:val="24"/>
          <w:vertAlign w:val="subscript"/>
        </w:rPr>
        <w:t>1</w:t>
      </w:r>
      <w:r w:rsidR="00E84EA7">
        <w:rPr>
          <w:rFonts w:ascii="Times New Roman" w:hAnsi="Times New Roman" w:cs="Times New Roman"/>
          <w:sz w:val="24"/>
        </w:rPr>
        <w:t xml:space="preserve"> = µ</w:t>
      </w:r>
      <w:r w:rsidR="00E84EA7">
        <w:rPr>
          <w:rFonts w:ascii="Times New Roman" w:hAnsi="Times New Roman" w:cs="Times New Roman"/>
          <w:sz w:val="24"/>
          <w:vertAlign w:val="subscript"/>
        </w:rPr>
        <w:t>2</w:t>
      </w:r>
      <w:r w:rsidR="00E84EA7">
        <w:rPr>
          <w:rFonts w:ascii="Times New Roman" w:hAnsi="Times New Roman" w:cs="Times New Roman"/>
          <w:sz w:val="24"/>
        </w:rPr>
        <w:t xml:space="preserve"> = µ</w:t>
      </w:r>
      <w:r w:rsidR="00E84EA7">
        <w:rPr>
          <w:rFonts w:ascii="Times New Roman" w:hAnsi="Times New Roman" w:cs="Times New Roman"/>
          <w:sz w:val="24"/>
          <w:vertAlign w:val="subscript"/>
        </w:rPr>
        <w:t>3</w:t>
      </w:r>
      <w:r w:rsidR="00E84EA7">
        <w:rPr>
          <w:rFonts w:ascii="Times New Roman" w:hAnsi="Times New Roman" w:cs="Times New Roman"/>
          <w:sz w:val="24"/>
        </w:rPr>
        <w:t xml:space="preserve"> = µ</w:t>
      </w:r>
      <w:r w:rsidR="00E84EA7">
        <w:rPr>
          <w:rFonts w:ascii="Times New Roman" w:hAnsi="Times New Roman" w:cs="Times New Roman"/>
          <w:sz w:val="24"/>
          <w:vertAlign w:val="subscript"/>
        </w:rPr>
        <w:t>4</w:t>
      </w:r>
      <w:r w:rsidR="00E84EA7">
        <w:rPr>
          <w:rFonts w:ascii="Times New Roman" w:hAnsi="Times New Roman" w:cs="Times New Roman"/>
          <w:sz w:val="24"/>
        </w:rPr>
        <w:t xml:space="preserve"> versus H</w:t>
      </w:r>
      <w:r w:rsidR="00E84EA7">
        <w:rPr>
          <w:rFonts w:ascii="Times New Roman" w:hAnsi="Times New Roman" w:cs="Times New Roman"/>
          <w:sz w:val="24"/>
          <w:vertAlign w:val="subscript"/>
        </w:rPr>
        <w:t>A</w:t>
      </w:r>
      <w:r w:rsidR="00E84EA7">
        <w:rPr>
          <w:rFonts w:ascii="Times New Roman" w:hAnsi="Times New Roman" w:cs="Times New Roman"/>
          <w:sz w:val="24"/>
        </w:rPr>
        <w:t>: µ</w:t>
      </w:r>
      <w:r w:rsidR="00E84EA7">
        <w:rPr>
          <w:rFonts w:ascii="Times New Roman" w:hAnsi="Times New Roman" w:cs="Times New Roman"/>
          <w:sz w:val="24"/>
          <w:vertAlign w:val="subscript"/>
        </w:rPr>
        <w:t>1</w:t>
      </w:r>
      <w:r w:rsidR="00E84EA7">
        <w:rPr>
          <w:rFonts w:ascii="Times New Roman" w:hAnsi="Times New Roman" w:cs="Times New Roman"/>
          <w:sz w:val="24"/>
        </w:rPr>
        <w:t>, µ</w:t>
      </w:r>
      <w:r w:rsidR="00E84EA7">
        <w:rPr>
          <w:rFonts w:ascii="Times New Roman" w:hAnsi="Times New Roman" w:cs="Times New Roman"/>
          <w:sz w:val="24"/>
          <w:vertAlign w:val="subscript"/>
        </w:rPr>
        <w:t xml:space="preserve">2, </w:t>
      </w:r>
      <w:r w:rsidR="00E84EA7">
        <w:rPr>
          <w:rFonts w:ascii="Times New Roman" w:hAnsi="Times New Roman" w:cs="Times New Roman"/>
          <w:sz w:val="24"/>
        </w:rPr>
        <w:t>µ</w:t>
      </w:r>
      <w:r w:rsidR="00E84EA7">
        <w:rPr>
          <w:rFonts w:ascii="Times New Roman" w:hAnsi="Times New Roman" w:cs="Times New Roman"/>
          <w:sz w:val="24"/>
          <w:vertAlign w:val="subscript"/>
        </w:rPr>
        <w:t xml:space="preserve">3, </w:t>
      </w:r>
      <w:r w:rsidR="00E84EA7">
        <w:rPr>
          <w:rFonts w:ascii="Times New Roman" w:hAnsi="Times New Roman" w:cs="Times New Roman"/>
          <w:sz w:val="24"/>
        </w:rPr>
        <w:t>µ</w:t>
      </w:r>
      <w:r w:rsidR="00E84EA7">
        <w:rPr>
          <w:rFonts w:ascii="Times New Roman" w:hAnsi="Times New Roman" w:cs="Times New Roman"/>
          <w:sz w:val="24"/>
          <w:vertAlign w:val="subscript"/>
        </w:rPr>
        <w:t xml:space="preserve">4 </w:t>
      </w:r>
      <w:r w:rsidR="00E84EA7">
        <w:rPr>
          <w:rFonts w:ascii="Times New Roman" w:hAnsi="Times New Roman" w:cs="Times New Roman"/>
          <w:sz w:val="24"/>
        </w:rPr>
        <w:t>are not all equal where µ</w:t>
      </w:r>
      <w:r w:rsidR="00E84EA7">
        <w:rPr>
          <w:rFonts w:ascii="Times New Roman" w:hAnsi="Times New Roman" w:cs="Times New Roman"/>
          <w:sz w:val="24"/>
          <w:vertAlign w:val="subscript"/>
        </w:rPr>
        <w:t>1</w:t>
      </w:r>
      <w:r w:rsidR="00E84EA7">
        <w:rPr>
          <w:rFonts w:ascii="Times New Roman" w:hAnsi="Times New Roman" w:cs="Times New Roman"/>
          <w:sz w:val="24"/>
        </w:rPr>
        <w:t>, µ</w:t>
      </w:r>
      <w:r w:rsidR="00E84EA7">
        <w:rPr>
          <w:rFonts w:ascii="Times New Roman" w:hAnsi="Times New Roman" w:cs="Times New Roman"/>
          <w:sz w:val="24"/>
          <w:vertAlign w:val="subscript"/>
        </w:rPr>
        <w:t xml:space="preserve">2, </w:t>
      </w:r>
      <w:r w:rsidR="00E84EA7">
        <w:rPr>
          <w:rFonts w:ascii="Times New Roman" w:hAnsi="Times New Roman" w:cs="Times New Roman"/>
          <w:sz w:val="24"/>
        </w:rPr>
        <w:t>µ</w:t>
      </w:r>
      <w:r w:rsidR="00E84EA7">
        <w:rPr>
          <w:rFonts w:ascii="Times New Roman" w:hAnsi="Times New Roman" w:cs="Times New Roman"/>
          <w:sz w:val="24"/>
          <w:vertAlign w:val="subscript"/>
        </w:rPr>
        <w:t>3</w:t>
      </w:r>
      <w:r w:rsidR="005E7FA4">
        <w:rPr>
          <w:rFonts w:ascii="Times New Roman" w:hAnsi="Times New Roman" w:cs="Times New Roman"/>
          <w:sz w:val="24"/>
        </w:rPr>
        <w:t>, and</w:t>
      </w:r>
      <w:r w:rsidR="00E84EA7">
        <w:rPr>
          <w:rFonts w:ascii="Times New Roman" w:hAnsi="Times New Roman" w:cs="Times New Roman"/>
          <w:sz w:val="24"/>
        </w:rPr>
        <w:t xml:space="preserve"> </w:t>
      </w:r>
      <w:r w:rsidR="005E7FA4">
        <w:rPr>
          <w:rFonts w:ascii="Times New Roman" w:hAnsi="Times New Roman" w:cs="Times New Roman"/>
          <w:sz w:val="24"/>
        </w:rPr>
        <w:t>µ</w:t>
      </w:r>
      <w:r w:rsidR="005E7FA4">
        <w:rPr>
          <w:rFonts w:ascii="Times New Roman" w:hAnsi="Times New Roman" w:cs="Times New Roman"/>
          <w:sz w:val="24"/>
          <w:vertAlign w:val="subscript"/>
        </w:rPr>
        <w:t xml:space="preserve">4 </w:t>
      </w:r>
      <w:r w:rsidR="00E84EA7">
        <w:rPr>
          <w:rFonts w:ascii="Times New Roman" w:hAnsi="Times New Roman" w:cs="Times New Roman"/>
          <w:sz w:val="24"/>
        </w:rPr>
        <w:t xml:space="preserve">correspond to the </w:t>
      </w:r>
      <w:r w:rsidR="005E7FA4">
        <w:rPr>
          <w:rFonts w:ascii="Times New Roman" w:hAnsi="Times New Roman" w:cs="Times New Roman"/>
          <w:sz w:val="24"/>
        </w:rPr>
        <w:t>mean numb</w:t>
      </w:r>
      <w:r w:rsidR="00894C9A">
        <w:rPr>
          <w:rFonts w:ascii="Times New Roman" w:hAnsi="Times New Roman" w:cs="Times New Roman"/>
          <w:sz w:val="24"/>
        </w:rPr>
        <w:t>er of trapped beetles for blue, gray, green, and yellow</w:t>
      </w:r>
      <w:r w:rsidR="005E7FA4">
        <w:rPr>
          <w:rFonts w:ascii="Times New Roman" w:hAnsi="Times New Roman" w:cs="Times New Roman"/>
          <w:sz w:val="24"/>
        </w:rPr>
        <w:t xml:space="preserve"> boards. </w:t>
      </w:r>
    </w:p>
    <w:p w:rsidR="005E7FA4" w:rsidRDefault="005E7FA4" w:rsidP="00E84EA7">
      <w:pPr>
        <w:spacing w:after="0" w:line="240" w:lineRule="auto"/>
        <w:rPr>
          <w:rFonts w:ascii="Times New Roman" w:hAnsi="Times New Roman" w:cs="Times New Roman"/>
          <w:sz w:val="24"/>
        </w:rPr>
      </w:pPr>
    </w:p>
    <w:p w:rsidR="005E7FA4" w:rsidRDefault="005E7FA4" w:rsidP="00E84EA7">
      <w:pPr>
        <w:spacing w:after="0" w:line="240" w:lineRule="auto"/>
        <w:rPr>
          <w:rFonts w:ascii="Times New Roman" w:hAnsi="Times New Roman" w:cs="Times New Roman"/>
          <w:sz w:val="24"/>
        </w:rPr>
      </w:pPr>
      <w:r>
        <w:rPr>
          <w:noProof/>
        </w:rPr>
        <w:drawing>
          <wp:inline distT="0" distB="0" distL="0" distR="0" wp14:anchorId="711F5D9A" wp14:editId="37DE4452">
            <wp:extent cx="5943600" cy="1807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7845"/>
                    </a:xfrm>
                    <a:prstGeom prst="rect">
                      <a:avLst/>
                    </a:prstGeom>
                  </pic:spPr>
                </pic:pic>
              </a:graphicData>
            </a:graphic>
          </wp:inline>
        </w:drawing>
      </w:r>
    </w:p>
    <w:p w:rsidR="0061082E" w:rsidRDefault="00EF5FD0" w:rsidP="0061082E">
      <w:pPr>
        <w:spacing w:after="0" w:line="240" w:lineRule="auto"/>
        <w:rPr>
          <w:rFonts w:ascii="Times New Roman" w:hAnsi="Times New Roman" w:cs="Times New Roman"/>
          <w:sz w:val="24"/>
        </w:rPr>
      </w:pPr>
      <w:r>
        <w:rPr>
          <w:rFonts w:ascii="Times New Roman" w:hAnsi="Times New Roman" w:cs="Times New Roman"/>
          <w:sz w:val="24"/>
        </w:rPr>
        <w:t xml:space="preserve">The F-ratio is 61.237 with 3 and 35 degrees of freedom. The p-value is 5.259e-14 so we have very strong evidence against the null hypothesis. </w:t>
      </w:r>
      <w:r w:rsidR="0061082E">
        <w:rPr>
          <w:rFonts w:ascii="Times New Roman" w:hAnsi="Times New Roman" w:cs="Times New Roman"/>
          <w:sz w:val="24"/>
        </w:rPr>
        <w:t xml:space="preserve">We have very strong evidence to suggest that the mean number of trapped beetles is not the same </w:t>
      </w:r>
      <w:r w:rsidR="00894C9A">
        <w:rPr>
          <w:rFonts w:ascii="Times New Roman" w:hAnsi="Times New Roman" w:cs="Times New Roman"/>
          <w:sz w:val="24"/>
        </w:rPr>
        <w:t>for blue, gray, green, and yellow</w:t>
      </w:r>
      <w:r w:rsidR="0061082E">
        <w:rPr>
          <w:rFonts w:ascii="Times New Roman" w:hAnsi="Times New Roman" w:cs="Times New Roman"/>
          <w:sz w:val="24"/>
        </w:rPr>
        <w:t xml:space="preserve"> boards. </w:t>
      </w:r>
    </w:p>
    <w:p w:rsidR="0061082E" w:rsidRDefault="0061082E" w:rsidP="0061082E">
      <w:pPr>
        <w:spacing w:after="0" w:line="240" w:lineRule="auto"/>
        <w:rPr>
          <w:rFonts w:ascii="Times New Roman" w:hAnsi="Times New Roman" w:cs="Times New Roman"/>
          <w:sz w:val="24"/>
        </w:rPr>
      </w:pPr>
    </w:p>
    <w:p w:rsidR="00EE1F71" w:rsidRDefault="00EE1F71" w:rsidP="0061082E">
      <w:pPr>
        <w:spacing w:after="0" w:line="240" w:lineRule="auto"/>
        <w:rPr>
          <w:rFonts w:ascii="Times New Roman" w:hAnsi="Times New Roman" w:cs="Times New Roman"/>
          <w:sz w:val="24"/>
        </w:rPr>
      </w:pPr>
    </w:p>
    <w:p w:rsidR="00EE1F71" w:rsidRDefault="00EE1F71" w:rsidP="0061082E">
      <w:pPr>
        <w:spacing w:after="0" w:line="240" w:lineRule="auto"/>
        <w:rPr>
          <w:rFonts w:ascii="Times New Roman" w:hAnsi="Times New Roman" w:cs="Times New Roman"/>
          <w:sz w:val="24"/>
        </w:rPr>
      </w:pPr>
    </w:p>
    <w:p w:rsidR="00EE1F71" w:rsidRDefault="00EE1F71" w:rsidP="0061082E">
      <w:pPr>
        <w:spacing w:after="0" w:line="240" w:lineRule="auto"/>
        <w:rPr>
          <w:rFonts w:ascii="Times New Roman" w:hAnsi="Times New Roman" w:cs="Times New Roman"/>
          <w:sz w:val="24"/>
        </w:rPr>
      </w:pPr>
    </w:p>
    <w:p w:rsidR="00EE1F71" w:rsidRDefault="00EE1F71" w:rsidP="0061082E">
      <w:pPr>
        <w:spacing w:after="0" w:line="240" w:lineRule="auto"/>
        <w:rPr>
          <w:rFonts w:ascii="Times New Roman" w:hAnsi="Times New Roman" w:cs="Times New Roman"/>
          <w:sz w:val="24"/>
        </w:rPr>
      </w:pPr>
    </w:p>
    <w:p w:rsidR="00EE1F71" w:rsidRDefault="00EE1F71" w:rsidP="0061082E">
      <w:pPr>
        <w:spacing w:after="0" w:line="240" w:lineRule="auto"/>
        <w:rPr>
          <w:rFonts w:ascii="Times New Roman" w:hAnsi="Times New Roman" w:cs="Times New Roman"/>
          <w:sz w:val="24"/>
        </w:rPr>
      </w:pPr>
    </w:p>
    <w:p w:rsidR="00EE1F71" w:rsidRDefault="00EE1F71" w:rsidP="0061082E">
      <w:pPr>
        <w:spacing w:after="0" w:line="240" w:lineRule="auto"/>
        <w:rPr>
          <w:rFonts w:ascii="Times New Roman" w:hAnsi="Times New Roman" w:cs="Times New Roman"/>
          <w:sz w:val="24"/>
        </w:rPr>
      </w:pPr>
    </w:p>
    <w:p w:rsidR="00EE1F71" w:rsidRDefault="00EE1F71" w:rsidP="0061082E">
      <w:pPr>
        <w:spacing w:after="0" w:line="240" w:lineRule="auto"/>
        <w:rPr>
          <w:rFonts w:ascii="Times New Roman" w:hAnsi="Times New Roman" w:cs="Times New Roman"/>
          <w:sz w:val="24"/>
        </w:rPr>
      </w:pPr>
    </w:p>
    <w:p w:rsidR="00EE1F71" w:rsidRDefault="00EE1F71" w:rsidP="0061082E">
      <w:pPr>
        <w:spacing w:after="0" w:line="240" w:lineRule="auto"/>
        <w:rPr>
          <w:rFonts w:ascii="Times New Roman" w:hAnsi="Times New Roman" w:cs="Times New Roman"/>
          <w:sz w:val="24"/>
        </w:rPr>
      </w:pPr>
    </w:p>
    <w:p w:rsidR="00EE1F71" w:rsidRDefault="00EE1F71" w:rsidP="0061082E">
      <w:pPr>
        <w:spacing w:after="0" w:line="240" w:lineRule="auto"/>
        <w:rPr>
          <w:rFonts w:ascii="Times New Roman" w:hAnsi="Times New Roman" w:cs="Times New Roman"/>
          <w:sz w:val="24"/>
        </w:rPr>
      </w:pPr>
    </w:p>
    <w:p w:rsidR="00EE1F71" w:rsidRDefault="00EE1F71" w:rsidP="0061082E">
      <w:pPr>
        <w:spacing w:after="0" w:line="240" w:lineRule="auto"/>
        <w:rPr>
          <w:rFonts w:ascii="Times New Roman" w:hAnsi="Times New Roman" w:cs="Times New Roman"/>
          <w:sz w:val="24"/>
        </w:rPr>
      </w:pPr>
    </w:p>
    <w:p w:rsidR="00EE1F71" w:rsidRDefault="00EE1F71" w:rsidP="0061082E">
      <w:pPr>
        <w:spacing w:after="0" w:line="240" w:lineRule="auto"/>
        <w:rPr>
          <w:rFonts w:ascii="Times New Roman" w:hAnsi="Times New Roman" w:cs="Times New Roman"/>
          <w:sz w:val="24"/>
        </w:rPr>
      </w:pPr>
    </w:p>
    <w:p w:rsidR="00EE1F71" w:rsidRDefault="0061082E" w:rsidP="0061082E">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2b.) </w:t>
      </w:r>
      <w:r w:rsidR="00B02CCE">
        <w:rPr>
          <w:noProof/>
        </w:rPr>
        <w:drawing>
          <wp:inline distT="0" distB="0" distL="0" distR="0" wp14:anchorId="29D2788F" wp14:editId="64771719">
            <wp:extent cx="5904411" cy="526729"/>
            <wp:effectExtent l="0" t="0" r="127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3488" cy="538244"/>
                    </a:xfrm>
                    <a:prstGeom prst="rect">
                      <a:avLst/>
                    </a:prstGeom>
                  </pic:spPr>
                </pic:pic>
              </a:graphicData>
            </a:graphic>
          </wp:inline>
        </w:drawing>
      </w:r>
    </w:p>
    <w:p w:rsidR="00EE1F71" w:rsidRDefault="005F255C" w:rsidP="0061082E">
      <w:pPr>
        <w:spacing w:after="0" w:line="240" w:lineRule="auto"/>
        <w:rPr>
          <w:rFonts w:ascii="Times New Roman" w:hAnsi="Times New Roman" w:cs="Times New Roman"/>
          <w:sz w:val="24"/>
        </w:rPr>
      </w:pPr>
      <w:r>
        <w:rPr>
          <w:noProof/>
        </w:rPr>
        <w:drawing>
          <wp:anchor distT="0" distB="0" distL="114300" distR="114300" simplePos="0" relativeHeight="251661312" behindDoc="1" locked="0" layoutInCell="1" allowOverlap="1" wp14:anchorId="65EBCE10" wp14:editId="224D30A1">
            <wp:simplePos x="0" y="0"/>
            <wp:positionH relativeFrom="column">
              <wp:posOffset>495935</wp:posOffset>
            </wp:positionH>
            <wp:positionV relativeFrom="paragraph">
              <wp:posOffset>144780</wp:posOffset>
            </wp:positionV>
            <wp:extent cx="5279390" cy="2912110"/>
            <wp:effectExtent l="0" t="0" r="0" b="2540"/>
            <wp:wrapTight wrapText="bothSides">
              <wp:wrapPolygon edited="0">
                <wp:start x="0" y="0"/>
                <wp:lineTo x="0" y="21478"/>
                <wp:lineTo x="21512" y="21478"/>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9390" cy="2912110"/>
                    </a:xfrm>
                    <a:prstGeom prst="rect">
                      <a:avLst/>
                    </a:prstGeom>
                  </pic:spPr>
                </pic:pic>
              </a:graphicData>
            </a:graphic>
            <wp14:sizeRelH relativeFrom="page">
              <wp14:pctWidth>0</wp14:pctWidth>
            </wp14:sizeRelH>
            <wp14:sizeRelV relativeFrom="page">
              <wp14:pctHeight>0</wp14:pctHeight>
            </wp14:sizeRelV>
          </wp:anchor>
        </w:drawing>
      </w:r>
    </w:p>
    <w:p w:rsidR="00EE1F71" w:rsidRDefault="00EE1F71"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5F255C" w:rsidP="0061082E">
      <w:pPr>
        <w:spacing w:after="0" w:line="240" w:lineRule="auto"/>
        <w:rPr>
          <w:rFonts w:ascii="Times New Roman" w:hAnsi="Times New Roman" w:cs="Times New Roman"/>
          <w:sz w:val="24"/>
        </w:rPr>
      </w:pPr>
      <w:r>
        <w:rPr>
          <w:noProof/>
        </w:rPr>
        <w:drawing>
          <wp:anchor distT="0" distB="0" distL="114300" distR="114300" simplePos="0" relativeHeight="251660288" behindDoc="1" locked="0" layoutInCell="1" allowOverlap="1" wp14:anchorId="76E4EDC4" wp14:editId="478271F6">
            <wp:simplePos x="0" y="0"/>
            <wp:positionH relativeFrom="column">
              <wp:posOffset>304800</wp:posOffset>
            </wp:positionH>
            <wp:positionV relativeFrom="paragraph">
              <wp:posOffset>274320</wp:posOffset>
            </wp:positionV>
            <wp:extent cx="5189855" cy="2874645"/>
            <wp:effectExtent l="0" t="0" r="0" b="1905"/>
            <wp:wrapTight wrapText="bothSides">
              <wp:wrapPolygon edited="0">
                <wp:start x="0" y="0"/>
                <wp:lineTo x="0" y="21471"/>
                <wp:lineTo x="21486" y="21471"/>
                <wp:lineTo x="214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89855" cy="2874645"/>
                    </a:xfrm>
                    <a:prstGeom prst="rect">
                      <a:avLst/>
                    </a:prstGeom>
                  </pic:spPr>
                </pic:pic>
              </a:graphicData>
            </a:graphic>
            <wp14:sizeRelH relativeFrom="page">
              <wp14:pctWidth>0</wp14:pctWidth>
            </wp14:sizeRelH>
            <wp14:sizeRelV relativeFrom="page">
              <wp14:pctHeight>0</wp14:pctHeight>
            </wp14:sizeRelV>
          </wp:anchor>
        </w:drawing>
      </w: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B02CCE" w:rsidRDefault="00B02CCE" w:rsidP="0061082E">
      <w:pPr>
        <w:spacing w:after="0" w:line="240" w:lineRule="auto"/>
        <w:rPr>
          <w:rFonts w:ascii="Times New Roman" w:hAnsi="Times New Roman" w:cs="Times New Roman"/>
          <w:sz w:val="24"/>
        </w:rPr>
      </w:pPr>
    </w:p>
    <w:p w:rsidR="0061082E" w:rsidRDefault="00EE1F71" w:rsidP="0061082E">
      <w:pPr>
        <w:spacing w:after="0" w:line="240" w:lineRule="auto"/>
        <w:rPr>
          <w:rFonts w:ascii="Times New Roman" w:hAnsi="Times New Roman" w:cs="Times New Roman"/>
          <w:sz w:val="24"/>
        </w:rPr>
      </w:pPr>
      <w:r>
        <w:rPr>
          <w:rFonts w:ascii="Times New Roman" w:hAnsi="Times New Roman" w:cs="Times New Roman"/>
          <w:sz w:val="24"/>
        </w:rPr>
        <w:t xml:space="preserve">The observations within and between groups are independent so that assumption is met. The homoscedasticity assumption is not met because the widths of the boxes and lengths of the whiskers are not the same across the four groups. The data appear to fall along the straight line so the normality assumption is met. </w:t>
      </w:r>
    </w:p>
    <w:p w:rsidR="00894C9A" w:rsidRDefault="00894C9A" w:rsidP="0061082E">
      <w:pPr>
        <w:spacing w:after="0" w:line="240" w:lineRule="auto"/>
        <w:rPr>
          <w:rFonts w:ascii="Times New Roman" w:hAnsi="Times New Roman" w:cs="Times New Roman"/>
          <w:sz w:val="24"/>
        </w:rPr>
      </w:pPr>
    </w:p>
    <w:p w:rsidR="00894C9A" w:rsidRDefault="00894C9A" w:rsidP="0061082E">
      <w:pPr>
        <w:spacing w:after="0" w:line="240" w:lineRule="auto"/>
        <w:rPr>
          <w:rFonts w:ascii="Times New Roman" w:hAnsi="Times New Roman" w:cs="Times New Roman"/>
          <w:sz w:val="24"/>
        </w:rPr>
      </w:pPr>
    </w:p>
    <w:p w:rsidR="00894C9A" w:rsidRDefault="00894C9A" w:rsidP="0061082E">
      <w:pPr>
        <w:spacing w:after="0" w:line="240" w:lineRule="auto"/>
        <w:rPr>
          <w:rFonts w:ascii="Times New Roman" w:hAnsi="Times New Roman" w:cs="Times New Roman"/>
          <w:sz w:val="24"/>
        </w:rPr>
      </w:pPr>
    </w:p>
    <w:p w:rsidR="00EE1F71" w:rsidRDefault="00EE1F71" w:rsidP="0061082E">
      <w:pPr>
        <w:spacing w:after="0" w:line="240" w:lineRule="auto"/>
        <w:rPr>
          <w:rFonts w:ascii="Times New Roman" w:hAnsi="Times New Roman" w:cs="Times New Roman"/>
          <w:sz w:val="24"/>
        </w:rPr>
      </w:pPr>
    </w:p>
    <w:p w:rsidR="00EE1F71" w:rsidRDefault="00EE1F71" w:rsidP="0031376C">
      <w:pPr>
        <w:spacing w:after="0" w:line="240" w:lineRule="auto"/>
        <w:rPr>
          <w:rFonts w:ascii="Times New Roman" w:hAnsi="Times New Roman" w:cs="Times New Roman"/>
          <w:sz w:val="24"/>
        </w:rPr>
      </w:pPr>
      <w:r>
        <w:rPr>
          <w:rFonts w:ascii="Times New Roman" w:hAnsi="Times New Roman" w:cs="Times New Roman"/>
          <w:sz w:val="24"/>
        </w:rPr>
        <w:t xml:space="preserve">2c.) </w:t>
      </w:r>
      <w:r w:rsidR="0031376C">
        <w:rPr>
          <w:rFonts w:ascii="Times New Roman" w:hAnsi="Times New Roman" w:cs="Times New Roman"/>
          <w:sz w:val="24"/>
        </w:rPr>
        <w:t>H</w:t>
      </w:r>
      <w:r w:rsidR="0031376C">
        <w:rPr>
          <w:rFonts w:ascii="Times New Roman" w:hAnsi="Times New Roman" w:cs="Times New Roman"/>
          <w:sz w:val="24"/>
          <w:vertAlign w:val="subscript"/>
        </w:rPr>
        <w:t>0</w:t>
      </w:r>
      <w:r w:rsidR="0031376C">
        <w:rPr>
          <w:rFonts w:ascii="Times New Roman" w:hAnsi="Times New Roman" w:cs="Times New Roman"/>
          <w:sz w:val="24"/>
        </w:rPr>
        <w:t>: µ</w:t>
      </w:r>
      <w:r w:rsidR="0031376C">
        <w:rPr>
          <w:rFonts w:ascii="Times New Roman" w:hAnsi="Times New Roman" w:cs="Times New Roman"/>
          <w:sz w:val="24"/>
          <w:vertAlign w:val="subscript"/>
        </w:rPr>
        <w:t>3</w:t>
      </w:r>
      <w:r w:rsidR="0031376C">
        <w:rPr>
          <w:rFonts w:ascii="Times New Roman" w:hAnsi="Times New Roman" w:cs="Times New Roman"/>
          <w:sz w:val="24"/>
        </w:rPr>
        <w:t xml:space="preserve"> = µ</w:t>
      </w:r>
      <w:r w:rsidR="0031376C">
        <w:rPr>
          <w:rFonts w:ascii="Times New Roman" w:hAnsi="Times New Roman" w:cs="Times New Roman"/>
          <w:sz w:val="24"/>
          <w:vertAlign w:val="subscript"/>
        </w:rPr>
        <w:t>4</w:t>
      </w:r>
      <w:r w:rsidR="0031376C">
        <w:rPr>
          <w:rFonts w:ascii="Times New Roman" w:hAnsi="Times New Roman" w:cs="Times New Roman"/>
          <w:sz w:val="24"/>
        </w:rPr>
        <w:t xml:space="preserve"> versus H</w:t>
      </w:r>
      <w:r w:rsidR="0031376C">
        <w:rPr>
          <w:rFonts w:ascii="Times New Roman" w:hAnsi="Times New Roman" w:cs="Times New Roman"/>
          <w:sz w:val="24"/>
          <w:vertAlign w:val="subscript"/>
        </w:rPr>
        <w:t>A</w:t>
      </w:r>
      <w:r w:rsidR="0031376C">
        <w:rPr>
          <w:rFonts w:ascii="Times New Roman" w:hAnsi="Times New Roman" w:cs="Times New Roman"/>
          <w:sz w:val="24"/>
        </w:rPr>
        <w:t>: µ</w:t>
      </w:r>
      <w:r w:rsidR="0031376C">
        <w:rPr>
          <w:rFonts w:ascii="Times New Roman" w:hAnsi="Times New Roman" w:cs="Times New Roman"/>
          <w:sz w:val="24"/>
          <w:vertAlign w:val="subscript"/>
        </w:rPr>
        <w:t xml:space="preserve">3 </w:t>
      </w:r>
      <w:r w:rsidR="0031376C">
        <w:rPr>
          <w:rFonts w:ascii="Times New Roman" w:hAnsi="Times New Roman" w:cs="Times New Roman"/>
          <w:sz w:val="24"/>
        </w:rPr>
        <w:t>≠ µ</w:t>
      </w:r>
      <w:r w:rsidR="0031376C">
        <w:rPr>
          <w:rFonts w:ascii="Times New Roman" w:hAnsi="Times New Roman" w:cs="Times New Roman"/>
          <w:sz w:val="24"/>
          <w:vertAlign w:val="subscript"/>
        </w:rPr>
        <w:t>4</w:t>
      </w:r>
      <w:r w:rsidR="0031376C">
        <w:rPr>
          <w:rFonts w:ascii="Times New Roman" w:hAnsi="Times New Roman" w:cs="Times New Roman"/>
          <w:sz w:val="24"/>
        </w:rPr>
        <w:t xml:space="preserve"> where µ</w:t>
      </w:r>
      <w:r w:rsidR="0031376C">
        <w:rPr>
          <w:rFonts w:ascii="Times New Roman" w:hAnsi="Times New Roman" w:cs="Times New Roman"/>
          <w:sz w:val="24"/>
          <w:vertAlign w:val="subscript"/>
        </w:rPr>
        <w:t>3</w:t>
      </w:r>
      <w:r w:rsidR="0031376C">
        <w:rPr>
          <w:rFonts w:ascii="Times New Roman" w:hAnsi="Times New Roman" w:cs="Times New Roman"/>
          <w:sz w:val="24"/>
        </w:rPr>
        <w:t xml:space="preserve"> and µ</w:t>
      </w:r>
      <w:r w:rsidR="0031376C">
        <w:rPr>
          <w:rFonts w:ascii="Times New Roman" w:hAnsi="Times New Roman" w:cs="Times New Roman"/>
          <w:sz w:val="24"/>
          <w:vertAlign w:val="subscript"/>
        </w:rPr>
        <w:t xml:space="preserve">4 </w:t>
      </w:r>
      <w:r w:rsidR="0031376C">
        <w:rPr>
          <w:rFonts w:ascii="Times New Roman" w:hAnsi="Times New Roman" w:cs="Times New Roman"/>
          <w:sz w:val="24"/>
        </w:rPr>
        <w:t>correspond to the mean number of trapped beetles for green and yellow boards, respectively.</w:t>
      </w:r>
    </w:p>
    <w:p w:rsidR="0031376C" w:rsidRDefault="0031376C" w:rsidP="0061082E">
      <w:pPr>
        <w:spacing w:after="0" w:line="240" w:lineRule="auto"/>
        <w:rPr>
          <w:rFonts w:ascii="Times New Roman" w:hAnsi="Times New Roman" w:cs="Times New Roman"/>
          <w:sz w:val="24"/>
        </w:rPr>
      </w:pPr>
      <w:r>
        <w:rPr>
          <w:noProof/>
        </w:rPr>
        <w:drawing>
          <wp:anchor distT="0" distB="0" distL="114300" distR="114300" simplePos="0" relativeHeight="251658240" behindDoc="1" locked="0" layoutInCell="1" allowOverlap="1" wp14:anchorId="79C80BC5" wp14:editId="0A78739D">
            <wp:simplePos x="0" y="0"/>
            <wp:positionH relativeFrom="column">
              <wp:posOffset>425722</wp:posOffset>
            </wp:positionH>
            <wp:positionV relativeFrom="paragraph">
              <wp:posOffset>137614</wp:posOffset>
            </wp:positionV>
            <wp:extent cx="3962400" cy="1676400"/>
            <wp:effectExtent l="0" t="0" r="0" b="0"/>
            <wp:wrapTight wrapText="bothSides">
              <wp:wrapPolygon edited="0">
                <wp:start x="0" y="0"/>
                <wp:lineTo x="0" y="21355"/>
                <wp:lineTo x="21496" y="21355"/>
                <wp:lineTo x="214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62400" cy="1676400"/>
                    </a:xfrm>
                    <a:prstGeom prst="rect">
                      <a:avLst/>
                    </a:prstGeom>
                  </pic:spPr>
                </pic:pic>
              </a:graphicData>
            </a:graphic>
            <wp14:sizeRelH relativeFrom="page">
              <wp14:pctWidth>0</wp14:pctWidth>
            </wp14:sizeRelH>
            <wp14:sizeRelV relativeFrom="page">
              <wp14:pctHeight>0</wp14:pctHeight>
            </wp14:sizeRelV>
          </wp:anchor>
        </w:drawing>
      </w:r>
    </w:p>
    <w:p w:rsidR="0061082E" w:rsidRDefault="0061082E" w:rsidP="0061082E">
      <w:pPr>
        <w:spacing w:after="0" w:line="240" w:lineRule="auto"/>
        <w:rPr>
          <w:rFonts w:ascii="Times New Roman" w:hAnsi="Times New Roman" w:cs="Times New Roman"/>
          <w:sz w:val="24"/>
        </w:rPr>
      </w:pPr>
    </w:p>
    <w:p w:rsidR="00D161A0" w:rsidRDefault="00D161A0" w:rsidP="00F974B1">
      <w:pPr>
        <w:rPr>
          <w:rFonts w:ascii="Times New Roman" w:hAnsi="Times New Roman" w:cs="Times New Roman"/>
          <w:sz w:val="24"/>
        </w:rPr>
      </w:pPr>
    </w:p>
    <w:p w:rsidR="00894C9A" w:rsidRDefault="00894C9A" w:rsidP="00F974B1">
      <w:pPr>
        <w:rPr>
          <w:rFonts w:ascii="Times New Roman" w:hAnsi="Times New Roman" w:cs="Times New Roman"/>
          <w:sz w:val="24"/>
        </w:rPr>
      </w:pPr>
    </w:p>
    <w:p w:rsidR="00894C9A" w:rsidRPr="00894C9A" w:rsidRDefault="00894C9A" w:rsidP="00894C9A">
      <w:pPr>
        <w:rPr>
          <w:rFonts w:ascii="Times New Roman" w:hAnsi="Times New Roman" w:cs="Times New Roman"/>
          <w:sz w:val="24"/>
        </w:rPr>
      </w:pPr>
    </w:p>
    <w:p w:rsidR="00894C9A" w:rsidRPr="00894C9A" w:rsidRDefault="00894C9A" w:rsidP="00894C9A">
      <w:pPr>
        <w:rPr>
          <w:rFonts w:ascii="Times New Roman" w:hAnsi="Times New Roman" w:cs="Times New Roman"/>
          <w:sz w:val="24"/>
        </w:rPr>
      </w:pPr>
    </w:p>
    <w:p w:rsidR="00894C9A" w:rsidRDefault="00894C9A" w:rsidP="00894C9A">
      <w:pPr>
        <w:rPr>
          <w:rFonts w:ascii="Times New Roman" w:hAnsi="Times New Roman" w:cs="Times New Roman"/>
          <w:sz w:val="24"/>
        </w:rPr>
      </w:pPr>
    </w:p>
    <w:p w:rsidR="00894C9A" w:rsidRDefault="00894C9A" w:rsidP="00894C9A">
      <w:pPr>
        <w:rPr>
          <w:rFonts w:ascii="Times New Roman" w:hAnsi="Times New Roman" w:cs="Times New Roman"/>
          <w:sz w:val="24"/>
        </w:rPr>
      </w:pPr>
      <w:r>
        <w:rPr>
          <w:noProof/>
        </w:rPr>
        <w:drawing>
          <wp:inline distT="0" distB="0" distL="0" distR="0" wp14:anchorId="0364CD43" wp14:editId="1240DE2D">
            <wp:extent cx="5762625" cy="594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823" b="1"/>
                    <a:stretch/>
                  </pic:blipFill>
                  <pic:spPr bwMode="auto">
                    <a:xfrm>
                      <a:off x="0" y="0"/>
                      <a:ext cx="5762625" cy="594632"/>
                    </a:xfrm>
                    <a:prstGeom prst="rect">
                      <a:avLst/>
                    </a:prstGeom>
                    <a:ln>
                      <a:noFill/>
                    </a:ln>
                    <a:extLst>
                      <a:ext uri="{53640926-AAD7-44D8-BBD7-CCE9431645EC}">
                        <a14:shadowObscured xmlns:a14="http://schemas.microsoft.com/office/drawing/2010/main"/>
                      </a:ext>
                    </a:extLst>
                  </pic:spPr>
                </pic:pic>
              </a:graphicData>
            </a:graphic>
          </wp:inline>
        </w:drawing>
      </w:r>
    </w:p>
    <w:p w:rsidR="009E0963" w:rsidRDefault="009E0963" w:rsidP="00894C9A">
      <w:pPr>
        <w:rPr>
          <w:rFonts w:ascii="Times New Roman" w:hAnsi="Times New Roman" w:cs="Times New Roman"/>
          <w:sz w:val="24"/>
        </w:rPr>
      </w:pPr>
      <w:r>
        <w:rPr>
          <w:rFonts w:ascii="Times New Roman" w:hAnsi="Times New Roman" w:cs="Times New Roman"/>
          <w:sz w:val="24"/>
        </w:rPr>
        <w:t xml:space="preserve">The estimate of the contrast is -13.3 with a standard error of 2.81. The r-ratio is -4.729 with 35 </w:t>
      </w:r>
      <w:proofErr w:type="spellStart"/>
      <w:r>
        <w:rPr>
          <w:rFonts w:ascii="Times New Roman" w:hAnsi="Times New Roman" w:cs="Times New Roman"/>
          <w:sz w:val="24"/>
        </w:rPr>
        <w:t>df</w:t>
      </w:r>
      <w:proofErr w:type="spellEnd"/>
      <w:r>
        <w:rPr>
          <w:rFonts w:ascii="Times New Roman" w:hAnsi="Times New Roman" w:cs="Times New Roman"/>
          <w:sz w:val="24"/>
        </w:rPr>
        <w:t xml:space="preserve">. The p-value is </w:t>
      </w:r>
      <w:r w:rsidR="00293F8D">
        <w:rPr>
          <w:rFonts w:ascii="Times New Roman" w:hAnsi="Times New Roman" w:cs="Times New Roman"/>
          <w:sz w:val="24"/>
        </w:rPr>
        <w:t xml:space="preserve">less than </w:t>
      </w:r>
      <w:r>
        <w:rPr>
          <w:rFonts w:ascii="Times New Roman" w:hAnsi="Times New Roman" w:cs="Times New Roman"/>
          <w:sz w:val="24"/>
        </w:rPr>
        <w:t xml:space="preserve">0.0001 so we have very strong evidence against the null hypothesis. We have very strong evidence to suggest that the </w:t>
      </w:r>
      <w:r w:rsidR="00293F8D">
        <w:rPr>
          <w:rFonts w:ascii="Times New Roman" w:hAnsi="Times New Roman" w:cs="Times New Roman"/>
          <w:sz w:val="24"/>
        </w:rPr>
        <w:t xml:space="preserve">green board captures fewer bugs on average than yellow boards. </w:t>
      </w:r>
    </w:p>
    <w:p w:rsidR="00801F19" w:rsidRDefault="00894C9A" w:rsidP="00894C9A">
      <w:pPr>
        <w:rPr>
          <w:rFonts w:ascii="Times New Roman" w:hAnsi="Times New Roman" w:cs="Times New Roman"/>
          <w:sz w:val="24"/>
        </w:rPr>
      </w:pPr>
      <w:r>
        <w:rPr>
          <w:rFonts w:ascii="Times New Roman" w:hAnsi="Times New Roman" w:cs="Times New Roman"/>
          <w:sz w:val="24"/>
        </w:rPr>
        <w:t xml:space="preserve">2d.) </w:t>
      </w:r>
      <w:r w:rsidR="0031376C">
        <w:rPr>
          <w:rFonts w:ascii="Times New Roman" w:hAnsi="Times New Roman" w:cs="Times New Roman"/>
          <w:sz w:val="24"/>
        </w:rPr>
        <w:t>H</w:t>
      </w:r>
      <w:r w:rsidR="0031376C">
        <w:rPr>
          <w:rFonts w:ascii="Times New Roman" w:hAnsi="Times New Roman" w:cs="Times New Roman"/>
          <w:sz w:val="24"/>
          <w:vertAlign w:val="subscript"/>
        </w:rPr>
        <w:t>0</w:t>
      </w:r>
      <w:r w:rsidR="0031376C">
        <w:rPr>
          <w:rFonts w:ascii="Times New Roman" w:hAnsi="Times New Roman" w:cs="Times New Roman"/>
          <w:sz w:val="24"/>
        </w:rPr>
        <w:t>: µ</w:t>
      </w:r>
      <w:r w:rsidR="0031376C">
        <w:rPr>
          <w:rFonts w:ascii="Times New Roman" w:hAnsi="Times New Roman" w:cs="Times New Roman"/>
          <w:sz w:val="24"/>
          <w:vertAlign w:val="subscript"/>
        </w:rPr>
        <w:t>2</w:t>
      </w:r>
      <w:r w:rsidR="0031376C">
        <w:rPr>
          <w:rFonts w:ascii="Times New Roman" w:hAnsi="Times New Roman" w:cs="Times New Roman"/>
          <w:sz w:val="24"/>
        </w:rPr>
        <w:t xml:space="preserve"> = µ</w:t>
      </w:r>
      <w:r w:rsidR="0031376C">
        <w:rPr>
          <w:rFonts w:ascii="Times New Roman" w:hAnsi="Times New Roman" w:cs="Times New Roman"/>
          <w:sz w:val="24"/>
          <w:vertAlign w:val="subscript"/>
        </w:rPr>
        <w:t>5</w:t>
      </w:r>
      <w:r w:rsidR="0031376C">
        <w:rPr>
          <w:rFonts w:ascii="Times New Roman" w:hAnsi="Times New Roman" w:cs="Times New Roman"/>
          <w:sz w:val="24"/>
        </w:rPr>
        <w:t xml:space="preserve"> versus H</w:t>
      </w:r>
      <w:r w:rsidR="0031376C">
        <w:rPr>
          <w:rFonts w:ascii="Times New Roman" w:hAnsi="Times New Roman" w:cs="Times New Roman"/>
          <w:sz w:val="24"/>
          <w:vertAlign w:val="subscript"/>
        </w:rPr>
        <w:t>A</w:t>
      </w:r>
      <w:r w:rsidR="0031376C">
        <w:rPr>
          <w:rFonts w:ascii="Times New Roman" w:hAnsi="Times New Roman" w:cs="Times New Roman"/>
          <w:sz w:val="24"/>
        </w:rPr>
        <w:t>: µ</w:t>
      </w:r>
      <w:r w:rsidR="0031376C">
        <w:rPr>
          <w:rFonts w:ascii="Times New Roman" w:hAnsi="Times New Roman" w:cs="Times New Roman"/>
          <w:sz w:val="24"/>
          <w:vertAlign w:val="subscript"/>
        </w:rPr>
        <w:t xml:space="preserve">2 </w:t>
      </w:r>
      <w:r w:rsidR="0031376C">
        <w:rPr>
          <w:rFonts w:ascii="Times New Roman" w:hAnsi="Times New Roman" w:cs="Times New Roman"/>
          <w:sz w:val="24"/>
        </w:rPr>
        <w:t>≠ µ</w:t>
      </w:r>
      <w:r w:rsidR="0031376C">
        <w:rPr>
          <w:rFonts w:ascii="Times New Roman" w:hAnsi="Times New Roman" w:cs="Times New Roman"/>
          <w:sz w:val="24"/>
          <w:vertAlign w:val="subscript"/>
        </w:rPr>
        <w:t>5</w:t>
      </w:r>
      <w:r w:rsidR="0031376C">
        <w:rPr>
          <w:rFonts w:ascii="Times New Roman" w:hAnsi="Times New Roman" w:cs="Times New Roman"/>
          <w:sz w:val="24"/>
        </w:rPr>
        <w:t xml:space="preserve"> where µ</w:t>
      </w:r>
      <w:r w:rsidR="0031376C">
        <w:rPr>
          <w:rFonts w:ascii="Times New Roman" w:hAnsi="Times New Roman" w:cs="Times New Roman"/>
          <w:sz w:val="24"/>
          <w:vertAlign w:val="subscript"/>
        </w:rPr>
        <w:t>2</w:t>
      </w:r>
      <w:r w:rsidR="0031376C">
        <w:rPr>
          <w:rFonts w:ascii="Times New Roman" w:hAnsi="Times New Roman" w:cs="Times New Roman"/>
          <w:sz w:val="24"/>
        </w:rPr>
        <w:t xml:space="preserve"> and µ</w:t>
      </w:r>
      <w:r w:rsidR="0031376C">
        <w:rPr>
          <w:rFonts w:ascii="Times New Roman" w:hAnsi="Times New Roman" w:cs="Times New Roman"/>
          <w:sz w:val="24"/>
          <w:vertAlign w:val="subscript"/>
        </w:rPr>
        <w:t xml:space="preserve">5 </w:t>
      </w:r>
      <w:r w:rsidR="0031376C">
        <w:rPr>
          <w:rFonts w:ascii="Times New Roman" w:hAnsi="Times New Roman" w:cs="Times New Roman"/>
          <w:sz w:val="24"/>
        </w:rPr>
        <w:t>correspond to the mean number of trapped beetles for gray boards and the average of the other three colors, respectively.</w:t>
      </w:r>
    </w:p>
    <w:p w:rsidR="00293F8D" w:rsidRDefault="00894C9A" w:rsidP="00894C9A">
      <w:pPr>
        <w:rPr>
          <w:rFonts w:ascii="Times New Roman" w:hAnsi="Times New Roman" w:cs="Times New Roman"/>
          <w:sz w:val="24"/>
        </w:rPr>
      </w:pPr>
      <w:r>
        <w:rPr>
          <w:noProof/>
        </w:rPr>
        <w:drawing>
          <wp:inline distT="0" distB="0" distL="0" distR="0" wp14:anchorId="484DE712" wp14:editId="642A1619">
            <wp:extent cx="5943600" cy="486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6410"/>
                    </a:xfrm>
                    <a:prstGeom prst="rect">
                      <a:avLst/>
                    </a:prstGeom>
                  </pic:spPr>
                </pic:pic>
              </a:graphicData>
            </a:graphic>
          </wp:inline>
        </w:drawing>
      </w:r>
    </w:p>
    <w:p w:rsidR="00293F8D" w:rsidRDefault="00293F8D" w:rsidP="00293F8D">
      <w:pPr>
        <w:rPr>
          <w:rFonts w:ascii="Times New Roman" w:hAnsi="Times New Roman" w:cs="Times New Roman"/>
          <w:sz w:val="24"/>
        </w:rPr>
      </w:pPr>
      <w:r>
        <w:rPr>
          <w:rFonts w:ascii="Times New Roman" w:hAnsi="Times New Roman" w:cs="Times New Roman"/>
          <w:sz w:val="24"/>
        </w:rPr>
        <w:t xml:space="preserve">The estimate of the contrast is 17.2 with a standard error of 2.3. The r-ratio is 7.474 with 35 </w:t>
      </w:r>
      <w:proofErr w:type="spellStart"/>
      <w:r>
        <w:rPr>
          <w:rFonts w:ascii="Times New Roman" w:hAnsi="Times New Roman" w:cs="Times New Roman"/>
          <w:sz w:val="24"/>
        </w:rPr>
        <w:t>df</w:t>
      </w:r>
      <w:proofErr w:type="spellEnd"/>
      <w:r>
        <w:rPr>
          <w:rFonts w:ascii="Times New Roman" w:hAnsi="Times New Roman" w:cs="Times New Roman"/>
          <w:sz w:val="24"/>
        </w:rPr>
        <w:t xml:space="preserve">. The p-value is less than 0.0001 so we have very strong evidence against the null hypothesis. We have very strong evidence to suggest that the gray board captures more bugs on average than the average of the other three colored boards. </w:t>
      </w:r>
    </w:p>
    <w:p w:rsidR="0031376C" w:rsidRDefault="0031376C" w:rsidP="00293F8D">
      <w:pPr>
        <w:rPr>
          <w:rFonts w:ascii="Times New Roman" w:hAnsi="Times New Roman" w:cs="Times New Roman"/>
          <w:sz w:val="24"/>
        </w:rPr>
      </w:pPr>
    </w:p>
    <w:p w:rsidR="0031376C" w:rsidRDefault="0031376C" w:rsidP="00293F8D">
      <w:pPr>
        <w:rPr>
          <w:rFonts w:ascii="Times New Roman" w:hAnsi="Times New Roman" w:cs="Times New Roman"/>
          <w:sz w:val="24"/>
        </w:rPr>
      </w:pPr>
    </w:p>
    <w:p w:rsidR="0031376C" w:rsidRDefault="0031376C" w:rsidP="00293F8D">
      <w:pPr>
        <w:rPr>
          <w:rFonts w:ascii="Times New Roman" w:hAnsi="Times New Roman" w:cs="Times New Roman"/>
          <w:sz w:val="24"/>
        </w:rPr>
      </w:pPr>
    </w:p>
    <w:p w:rsidR="0031376C" w:rsidRDefault="0031376C" w:rsidP="00293F8D">
      <w:pPr>
        <w:rPr>
          <w:rFonts w:ascii="Times New Roman" w:hAnsi="Times New Roman" w:cs="Times New Roman"/>
          <w:sz w:val="24"/>
        </w:rPr>
      </w:pPr>
    </w:p>
    <w:p w:rsidR="0031376C" w:rsidRDefault="0031376C" w:rsidP="00293F8D">
      <w:pPr>
        <w:rPr>
          <w:rFonts w:ascii="Times New Roman" w:hAnsi="Times New Roman" w:cs="Times New Roman"/>
          <w:sz w:val="24"/>
        </w:rPr>
      </w:pPr>
    </w:p>
    <w:p w:rsidR="0031376C" w:rsidRDefault="0031376C" w:rsidP="00293F8D">
      <w:pPr>
        <w:rPr>
          <w:rFonts w:ascii="Times New Roman" w:hAnsi="Times New Roman" w:cs="Times New Roman"/>
          <w:sz w:val="24"/>
        </w:rPr>
      </w:pPr>
    </w:p>
    <w:p w:rsidR="0031376C" w:rsidRDefault="0031376C" w:rsidP="00293F8D">
      <w:pPr>
        <w:rPr>
          <w:rFonts w:ascii="Times New Roman" w:hAnsi="Times New Roman" w:cs="Times New Roman"/>
          <w:sz w:val="24"/>
        </w:rPr>
      </w:pPr>
    </w:p>
    <w:p w:rsidR="0031376C" w:rsidRDefault="0031376C" w:rsidP="00293F8D">
      <w:pPr>
        <w:rPr>
          <w:rFonts w:ascii="Times New Roman" w:hAnsi="Times New Roman" w:cs="Times New Roman"/>
          <w:sz w:val="24"/>
        </w:rPr>
      </w:pPr>
    </w:p>
    <w:p w:rsidR="0031376C" w:rsidRDefault="0031376C" w:rsidP="00293F8D">
      <w:pPr>
        <w:rPr>
          <w:rFonts w:ascii="Times New Roman" w:hAnsi="Times New Roman" w:cs="Times New Roman"/>
          <w:sz w:val="24"/>
        </w:rPr>
      </w:pPr>
    </w:p>
    <w:p w:rsidR="009E0DBC" w:rsidRDefault="00293F8D" w:rsidP="0031376C">
      <w:pPr>
        <w:rPr>
          <w:rFonts w:ascii="Times New Roman" w:hAnsi="Times New Roman" w:cs="Times New Roman"/>
          <w:sz w:val="24"/>
        </w:rPr>
      </w:pPr>
      <w:r>
        <w:rPr>
          <w:rFonts w:ascii="Times New Roman" w:hAnsi="Times New Roman" w:cs="Times New Roman"/>
          <w:sz w:val="24"/>
        </w:rPr>
        <w:t xml:space="preserve">3a.) </w:t>
      </w:r>
      <w:r w:rsidR="009E0DBC">
        <w:rPr>
          <w:rFonts w:ascii="Times New Roman" w:hAnsi="Times New Roman" w:cs="Times New Roman"/>
          <w:sz w:val="24"/>
        </w:rPr>
        <w:t>H</w:t>
      </w:r>
      <w:r w:rsidR="009E0DBC">
        <w:rPr>
          <w:rFonts w:ascii="Times New Roman" w:hAnsi="Times New Roman" w:cs="Times New Roman"/>
          <w:sz w:val="24"/>
          <w:vertAlign w:val="subscript"/>
        </w:rPr>
        <w:t>0</w:t>
      </w:r>
      <w:r w:rsidR="009E0DBC">
        <w:rPr>
          <w:rFonts w:ascii="Times New Roman" w:hAnsi="Times New Roman" w:cs="Times New Roman"/>
          <w:sz w:val="24"/>
        </w:rPr>
        <w:t>: µ</w:t>
      </w:r>
      <w:r w:rsidR="009E0DBC">
        <w:rPr>
          <w:rFonts w:ascii="Times New Roman" w:hAnsi="Times New Roman" w:cs="Times New Roman"/>
          <w:sz w:val="24"/>
          <w:vertAlign w:val="subscript"/>
        </w:rPr>
        <w:t>1</w:t>
      </w:r>
      <w:r w:rsidR="009E0DBC">
        <w:rPr>
          <w:rFonts w:ascii="Times New Roman" w:hAnsi="Times New Roman" w:cs="Times New Roman"/>
          <w:sz w:val="24"/>
        </w:rPr>
        <w:t xml:space="preserve"> = µ</w:t>
      </w:r>
      <w:r w:rsidR="009E0DBC">
        <w:rPr>
          <w:rFonts w:ascii="Times New Roman" w:hAnsi="Times New Roman" w:cs="Times New Roman"/>
          <w:sz w:val="24"/>
          <w:vertAlign w:val="subscript"/>
        </w:rPr>
        <w:t>2</w:t>
      </w:r>
      <w:r w:rsidR="009E0DBC">
        <w:rPr>
          <w:rFonts w:ascii="Times New Roman" w:hAnsi="Times New Roman" w:cs="Times New Roman"/>
          <w:sz w:val="24"/>
        </w:rPr>
        <w:t xml:space="preserve"> = µ</w:t>
      </w:r>
      <w:r w:rsidR="009E0DBC">
        <w:rPr>
          <w:rFonts w:ascii="Times New Roman" w:hAnsi="Times New Roman" w:cs="Times New Roman"/>
          <w:sz w:val="24"/>
          <w:vertAlign w:val="subscript"/>
        </w:rPr>
        <w:t>3</w:t>
      </w:r>
      <w:r w:rsidR="009E0DBC">
        <w:rPr>
          <w:rFonts w:ascii="Times New Roman" w:hAnsi="Times New Roman" w:cs="Times New Roman"/>
          <w:sz w:val="24"/>
        </w:rPr>
        <w:t xml:space="preserve"> = µ</w:t>
      </w:r>
      <w:r w:rsidR="009E0DBC">
        <w:rPr>
          <w:rFonts w:ascii="Times New Roman" w:hAnsi="Times New Roman" w:cs="Times New Roman"/>
          <w:sz w:val="24"/>
          <w:vertAlign w:val="subscript"/>
        </w:rPr>
        <w:t>4</w:t>
      </w:r>
      <w:r w:rsidR="009E0DBC">
        <w:rPr>
          <w:rFonts w:ascii="Times New Roman" w:hAnsi="Times New Roman" w:cs="Times New Roman"/>
          <w:sz w:val="24"/>
        </w:rPr>
        <w:t xml:space="preserve"> = µ</w:t>
      </w:r>
      <w:r w:rsidR="009E0DBC">
        <w:rPr>
          <w:rFonts w:ascii="Times New Roman" w:hAnsi="Times New Roman" w:cs="Times New Roman"/>
          <w:sz w:val="24"/>
          <w:vertAlign w:val="subscript"/>
        </w:rPr>
        <w:t xml:space="preserve">5 </w:t>
      </w:r>
      <w:r w:rsidR="009E0DBC">
        <w:rPr>
          <w:rFonts w:ascii="Times New Roman" w:hAnsi="Times New Roman" w:cs="Times New Roman"/>
          <w:sz w:val="24"/>
        </w:rPr>
        <w:t>versus H</w:t>
      </w:r>
      <w:r w:rsidR="009E0DBC">
        <w:rPr>
          <w:rFonts w:ascii="Times New Roman" w:hAnsi="Times New Roman" w:cs="Times New Roman"/>
          <w:sz w:val="24"/>
          <w:vertAlign w:val="subscript"/>
        </w:rPr>
        <w:t>A</w:t>
      </w:r>
      <w:r w:rsidR="009E0DBC">
        <w:rPr>
          <w:rFonts w:ascii="Times New Roman" w:hAnsi="Times New Roman" w:cs="Times New Roman"/>
          <w:sz w:val="24"/>
        </w:rPr>
        <w:t>: µ</w:t>
      </w:r>
      <w:r w:rsidR="009E0DBC">
        <w:rPr>
          <w:rFonts w:ascii="Times New Roman" w:hAnsi="Times New Roman" w:cs="Times New Roman"/>
          <w:sz w:val="24"/>
          <w:vertAlign w:val="subscript"/>
        </w:rPr>
        <w:t>1</w:t>
      </w:r>
      <w:r w:rsidR="009E0DBC">
        <w:rPr>
          <w:rFonts w:ascii="Times New Roman" w:hAnsi="Times New Roman" w:cs="Times New Roman"/>
          <w:sz w:val="24"/>
        </w:rPr>
        <w:t>, µ</w:t>
      </w:r>
      <w:r w:rsidR="009E0DBC">
        <w:rPr>
          <w:rFonts w:ascii="Times New Roman" w:hAnsi="Times New Roman" w:cs="Times New Roman"/>
          <w:sz w:val="24"/>
          <w:vertAlign w:val="subscript"/>
        </w:rPr>
        <w:t xml:space="preserve">2, </w:t>
      </w:r>
      <w:r w:rsidR="009E0DBC">
        <w:rPr>
          <w:rFonts w:ascii="Times New Roman" w:hAnsi="Times New Roman" w:cs="Times New Roman"/>
          <w:sz w:val="24"/>
        </w:rPr>
        <w:t>µ</w:t>
      </w:r>
      <w:r w:rsidR="009E0DBC">
        <w:rPr>
          <w:rFonts w:ascii="Times New Roman" w:hAnsi="Times New Roman" w:cs="Times New Roman"/>
          <w:sz w:val="24"/>
          <w:vertAlign w:val="subscript"/>
        </w:rPr>
        <w:t xml:space="preserve">3, </w:t>
      </w:r>
      <w:r w:rsidR="009E0DBC">
        <w:rPr>
          <w:rFonts w:ascii="Times New Roman" w:hAnsi="Times New Roman" w:cs="Times New Roman"/>
          <w:sz w:val="24"/>
        </w:rPr>
        <w:t>µ</w:t>
      </w:r>
      <w:r w:rsidR="009E0DBC">
        <w:rPr>
          <w:rFonts w:ascii="Times New Roman" w:hAnsi="Times New Roman" w:cs="Times New Roman"/>
          <w:sz w:val="24"/>
          <w:vertAlign w:val="subscript"/>
        </w:rPr>
        <w:t xml:space="preserve">4, </w:t>
      </w:r>
      <w:r w:rsidR="009E0DBC">
        <w:rPr>
          <w:rFonts w:ascii="Times New Roman" w:hAnsi="Times New Roman" w:cs="Times New Roman"/>
          <w:sz w:val="24"/>
        </w:rPr>
        <w:t>µ</w:t>
      </w:r>
      <w:r w:rsidR="009E0DBC">
        <w:rPr>
          <w:rFonts w:ascii="Times New Roman" w:hAnsi="Times New Roman" w:cs="Times New Roman"/>
          <w:sz w:val="24"/>
          <w:vertAlign w:val="subscript"/>
        </w:rPr>
        <w:t xml:space="preserve">5 </w:t>
      </w:r>
      <w:r w:rsidR="009E0DBC">
        <w:rPr>
          <w:rFonts w:ascii="Times New Roman" w:hAnsi="Times New Roman" w:cs="Times New Roman"/>
          <w:sz w:val="24"/>
        </w:rPr>
        <w:t>are not all equal where µ</w:t>
      </w:r>
      <w:r w:rsidR="009E0DBC">
        <w:rPr>
          <w:rFonts w:ascii="Times New Roman" w:hAnsi="Times New Roman" w:cs="Times New Roman"/>
          <w:sz w:val="24"/>
          <w:vertAlign w:val="subscript"/>
        </w:rPr>
        <w:t>1</w:t>
      </w:r>
      <w:r w:rsidR="009E0DBC">
        <w:rPr>
          <w:rFonts w:ascii="Times New Roman" w:hAnsi="Times New Roman" w:cs="Times New Roman"/>
          <w:sz w:val="24"/>
        </w:rPr>
        <w:t>, µ</w:t>
      </w:r>
      <w:r w:rsidR="009E0DBC">
        <w:rPr>
          <w:rFonts w:ascii="Times New Roman" w:hAnsi="Times New Roman" w:cs="Times New Roman"/>
          <w:sz w:val="24"/>
          <w:vertAlign w:val="subscript"/>
        </w:rPr>
        <w:t xml:space="preserve">2, </w:t>
      </w:r>
      <w:r w:rsidR="009E0DBC">
        <w:rPr>
          <w:rFonts w:ascii="Times New Roman" w:hAnsi="Times New Roman" w:cs="Times New Roman"/>
          <w:sz w:val="24"/>
        </w:rPr>
        <w:t>µ</w:t>
      </w:r>
      <w:r w:rsidR="009E0DBC">
        <w:rPr>
          <w:rFonts w:ascii="Times New Roman" w:hAnsi="Times New Roman" w:cs="Times New Roman"/>
          <w:sz w:val="24"/>
          <w:vertAlign w:val="subscript"/>
        </w:rPr>
        <w:t>3</w:t>
      </w:r>
      <w:r w:rsidR="009E0DBC">
        <w:rPr>
          <w:rFonts w:ascii="Times New Roman" w:hAnsi="Times New Roman" w:cs="Times New Roman"/>
          <w:sz w:val="24"/>
        </w:rPr>
        <w:t>, µ</w:t>
      </w:r>
      <w:r w:rsidR="009E0DBC">
        <w:rPr>
          <w:rFonts w:ascii="Times New Roman" w:hAnsi="Times New Roman" w:cs="Times New Roman"/>
          <w:sz w:val="24"/>
          <w:vertAlign w:val="subscript"/>
        </w:rPr>
        <w:t xml:space="preserve">4, </w:t>
      </w:r>
      <w:r w:rsidR="009E0DBC">
        <w:rPr>
          <w:rFonts w:ascii="Times New Roman" w:hAnsi="Times New Roman" w:cs="Times New Roman"/>
          <w:sz w:val="24"/>
        </w:rPr>
        <w:t>µ</w:t>
      </w:r>
      <w:r w:rsidR="009E0DBC">
        <w:rPr>
          <w:rFonts w:ascii="Times New Roman" w:hAnsi="Times New Roman" w:cs="Times New Roman"/>
          <w:sz w:val="24"/>
          <w:vertAlign w:val="subscript"/>
        </w:rPr>
        <w:t xml:space="preserve">5 </w:t>
      </w:r>
      <w:r w:rsidR="009E0DBC">
        <w:rPr>
          <w:rFonts w:ascii="Times New Roman" w:hAnsi="Times New Roman" w:cs="Times New Roman"/>
          <w:sz w:val="24"/>
        </w:rPr>
        <w:t xml:space="preserve">correspond to the mean </w:t>
      </w:r>
      <w:r w:rsidR="0031376C">
        <w:rPr>
          <w:rFonts w:ascii="Times New Roman" w:hAnsi="Times New Roman" w:cs="Times New Roman"/>
          <w:sz w:val="24"/>
        </w:rPr>
        <w:t xml:space="preserve">amount of drug contained in the solution for treatments 1, 2, 3, 4, and 5, respectively. </w:t>
      </w:r>
    </w:p>
    <w:p w:rsidR="00B76CE9" w:rsidRDefault="00B76CE9" w:rsidP="0031376C">
      <w:pPr>
        <w:rPr>
          <w:rFonts w:ascii="Times New Roman" w:hAnsi="Times New Roman" w:cs="Times New Roman"/>
          <w:sz w:val="24"/>
        </w:rPr>
      </w:pPr>
      <w:r>
        <w:rPr>
          <w:noProof/>
        </w:rPr>
        <w:drawing>
          <wp:inline distT="0" distB="0" distL="0" distR="0" wp14:anchorId="7A16F86B" wp14:editId="249270A7">
            <wp:extent cx="5943600" cy="18078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7845"/>
                    </a:xfrm>
                    <a:prstGeom prst="rect">
                      <a:avLst/>
                    </a:prstGeom>
                  </pic:spPr>
                </pic:pic>
              </a:graphicData>
            </a:graphic>
          </wp:inline>
        </w:drawing>
      </w:r>
    </w:p>
    <w:p w:rsidR="00D43C29" w:rsidRDefault="00B76CE9" w:rsidP="00D43C29">
      <w:pPr>
        <w:spacing w:after="0" w:line="240" w:lineRule="auto"/>
        <w:rPr>
          <w:rFonts w:ascii="Times New Roman" w:hAnsi="Times New Roman" w:cs="Times New Roman"/>
          <w:sz w:val="24"/>
        </w:rPr>
      </w:pPr>
      <w:r>
        <w:rPr>
          <w:rFonts w:ascii="Times New Roman" w:hAnsi="Times New Roman" w:cs="Times New Roman"/>
          <w:sz w:val="24"/>
        </w:rPr>
        <w:t>The F-ratio is 12.546 with 4 and 20</w:t>
      </w:r>
      <w:r w:rsidR="00D43C29">
        <w:rPr>
          <w:rFonts w:ascii="Times New Roman" w:hAnsi="Times New Roman" w:cs="Times New Roman"/>
          <w:sz w:val="24"/>
        </w:rPr>
        <w:t xml:space="preserve"> degrees </w:t>
      </w:r>
      <w:r>
        <w:rPr>
          <w:rFonts w:ascii="Times New Roman" w:hAnsi="Times New Roman" w:cs="Times New Roman"/>
          <w:sz w:val="24"/>
        </w:rPr>
        <w:t>of freedom. The p-value is 2.877e-05</w:t>
      </w:r>
      <w:r w:rsidR="00D43C29">
        <w:rPr>
          <w:rFonts w:ascii="Times New Roman" w:hAnsi="Times New Roman" w:cs="Times New Roman"/>
          <w:sz w:val="24"/>
        </w:rPr>
        <w:t xml:space="preserve"> so we have very strong evidence against the null hypothesis. We have very strong evidence to suggest that the mean amount of drug contained in the solution for treatments 1, 2, 3, 4, and 5 are not all equal. </w:t>
      </w:r>
    </w:p>
    <w:p w:rsidR="00D43C29" w:rsidRDefault="00D43C29" w:rsidP="00D43C29">
      <w:pPr>
        <w:spacing w:after="0" w:line="240" w:lineRule="auto"/>
        <w:rPr>
          <w:rFonts w:ascii="Times New Roman" w:hAnsi="Times New Roman" w:cs="Times New Roman"/>
          <w:sz w:val="24"/>
        </w:rPr>
      </w:pPr>
    </w:p>
    <w:p w:rsidR="00D43C29" w:rsidRDefault="00D43C29" w:rsidP="00D43C29">
      <w:pPr>
        <w:spacing w:after="0" w:line="240" w:lineRule="auto"/>
        <w:rPr>
          <w:rFonts w:ascii="Times New Roman" w:hAnsi="Times New Roman" w:cs="Times New Roman"/>
          <w:sz w:val="24"/>
        </w:rPr>
      </w:pPr>
      <w:r>
        <w:rPr>
          <w:rFonts w:ascii="Times New Roman" w:hAnsi="Times New Roman" w:cs="Times New Roman"/>
          <w:sz w:val="24"/>
        </w:rPr>
        <w:t xml:space="preserve">3b.) </w:t>
      </w:r>
    </w:p>
    <w:p w:rsidR="000505DB" w:rsidRDefault="00B76CE9" w:rsidP="00D43C29">
      <w:pPr>
        <w:spacing w:after="0" w:line="240" w:lineRule="auto"/>
        <w:rPr>
          <w:rFonts w:ascii="Times New Roman" w:hAnsi="Times New Roman" w:cs="Times New Roman"/>
          <w:sz w:val="24"/>
        </w:rPr>
      </w:pPr>
      <w:r>
        <w:rPr>
          <w:noProof/>
        </w:rPr>
        <w:drawing>
          <wp:inline distT="0" distB="0" distL="0" distR="0" wp14:anchorId="6A8F700A" wp14:editId="71C2F5ED">
            <wp:extent cx="4238625" cy="1838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1838325"/>
                    </a:xfrm>
                    <a:prstGeom prst="rect">
                      <a:avLst/>
                    </a:prstGeom>
                  </pic:spPr>
                </pic:pic>
              </a:graphicData>
            </a:graphic>
          </wp:inline>
        </w:drawing>
      </w:r>
    </w:p>
    <w:p w:rsidR="009E0DBC" w:rsidRDefault="000505DB" w:rsidP="00293F8D">
      <w:pPr>
        <w:rPr>
          <w:rFonts w:ascii="Times New Roman" w:hAnsi="Times New Roman" w:cs="Times New Roman"/>
          <w:sz w:val="24"/>
        </w:rPr>
      </w:pPr>
      <w:r>
        <w:rPr>
          <w:rFonts w:ascii="Times New Roman" w:hAnsi="Times New Roman" w:cs="Times New Roman"/>
          <w:sz w:val="24"/>
        </w:rPr>
        <w:t xml:space="preserve">There are no instances where the ratio of SD’s is greater than 3 so the standard deviation assumption is met. </w:t>
      </w:r>
      <w:r w:rsidR="00B76CE9">
        <w:rPr>
          <w:rFonts w:ascii="Times New Roman" w:hAnsi="Times New Roman" w:cs="Times New Roman"/>
          <w:sz w:val="24"/>
        </w:rPr>
        <w:t xml:space="preserve">The sample size is the same across all 5 groups so it is expected that the SD’s will be the same. </w:t>
      </w:r>
      <w:bookmarkStart w:id="0" w:name="_GoBack"/>
      <w:bookmarkEnd w:id="0"/>
    </w:p>
    <w:p w:rsidR="002C218B" w:rsidRDefault="002C218B" w:rsidP="00293F8D">
      <w:pPr>
        <w:rPr>
          <w:rFonts w:ascii="Times New Roman" w:hAnsi="Times New Roman" w:cs="Times New Roman"/>
          <w:sz w:val="24"/>
        </w:rPr>
      </w:pPr>
    </w:p>
    <w:p w:rsidR="002C218B" w:rsidRDefault="002C218B" w:rsidP="00293F8D">
      <w:pPr>
        <w:rPr>
          <w:rFonts w:ascii="Times New Roman" w:hAnsi="Times New Roman" w:cs="Times New Roman"/>
          <w:sz w:val="24"/>
        </w:rPr>
      </w:pPr>
    </w:p>
    <w:p w:rsidR="002C218B" w:rsidRDefault="002C218B" w:rsidP="00293F8D">
      <w:pPr>
        <w:rPr>
          <w:rFonts w:ascii="Times New Roman" w:hAnsi="Times New Roman" w:cs="Times New Roman"/>
          <w:sz w:val="24"/>
        </w:rPr>
      </w:pPr>
    </w:p>
    <w:p w:rsidR="002C218B" w:rsidRDefault="002C218B" w:rsidP="00293F8D">
      <w:pPr>
        <w:rPr>
          <w:rFonts w:ascii="Times New Roman" w:hAnsi="Times New Roman" w:cs="Times New Roman"/>
          <w:sz w:val="24"/>
        </w:rPr>
      </w:pPr>
    </w:p>
    <w:p w:rsidR="000505DB" w:rsidRDefault="000505DB" w:rsidP="00293F8D">
      <w:pPr>
        <w:rPr>
          <w:rFonts w:ascii="Times New Roman" w:hAnsi="Times New Roman" w:cs="Times New Roman"/>
          <w:sz w:val="24"/>
        </w:rPr>
      </w:pPr>
      <w:r w:rsidRPr="002C218B">
        <w:rPr>
          <w:rFonts w:ascii="Times New Roman" w:hAnsi="Times New Roman" w:cs="Times New Roman"/>
          <w:sz w:val="24"/>
        </w:rPr>
        <w:lastRenderedPageBreak/>
        <w:t>3c.)</w:t>
      </w:r>
      <w:r>
        <w:rPr>
          <w:rFonts w:ascii="Times New Roman" w:hAnsi="Times New Roman" w:cs="Times New Roman"/>
          <w:sz w:val="24"/>
        </w:rPr>
        <w:t xml:space="preserve"> </w:t>
      </w:r>
      <w:r w:rsidR="002C218B">
        <w:rPr>
          <w:noProof/>
        </w:rPr>
        <w:drawing>
          <wp:inline distT="0" distB="0" distL="0" distR="0" wp14:anchorId="7261A89F" wp14:editId="12CC5DB2">
            <wp:extent cx="5943600" cy="588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8645"/>
                    </a:xfrm>
                    <a:prstGeom prst="rect">
                      <a:avLst/>
                    </a:prstGeom>
                  </pic:spPr>
                </pic:pic>
              </a:graphicData>
            </a:graphic>
          </wp:inline>
        </w:drawing>
      </w:r>
    </w:p>
    <w:p w:rsidR="005F255C" w:rsidRDefault="002C218B" w:rsidP="00293F8D">
      <w:pPr>
        <w:rPr>
          <w:rFonts w:ascii="Times New Roman" w:hAnsi="Times New Roman" w:cs="Times New Roman"/>
          <w:sz w:val="24"/>
        </w:rPr>
      </w:pPr>
      <w:r>
        <w:rPr>
          <w:noProof/>
        </w:rPr>
        <w:drawing>
          <wp:inline distT="0" distB="0" distL="0" distR="0" wp14:anchorId="70DEFB33" wp14:editId="71BB315D">
            <wp:extent cx="5276850" cy="330761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4993" cy="3318987"/>
                    </a:xfrm>
                    <a:prstGeom prst="rect">
                      <a:avLst/>
                    </a:prstGeom>
                  </pic:spPr>
                </pic:pic>
              </a:graphicData>
            </a:graphic>
          </wp:inline>
        </w:drawing>
      </w:r>
    </w:p>
    <w:p w:rsidR="00BE44FC" w:rsidRDefault="002C218B" w:rsidP="00293F8D">
      <w:pPr>
        <w:rPr>
          <w:rFonts w:ascii="Times New Roman" w:hAnsi="Times New Roman" w:cs="Times New Roman"/>
          <w:sz w:val="24"/>
        </w:rPr>
      </w:pPr>
      <w:r>
        <w:rPr>
          <w:noProof/>
        </w:rPr>
        <w:drawing>
          <wp:inline distT="0" distB="0" distL="0" distR="0" wp14:anchorId="71ACADAA" wp14:editId="7C52BEFC">
            <wp:extent cx="5080000" cy="3183684"/>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5707" cy="3187260"/>
                    </a:xfrm>
                    <a:prstGeom prst="rect">
                      <a:avLst/>
                    </a:prstGeom>
                  </pic:spPr>
                </pic:pic>
              </a:graphicData>
            </a:graphic>
          </wp:inline>
        </w:drawing>
      </w:r>
    </w:p>
    <w:p w:rsidR="00894C9A" w:rsidRDefault="002C218B" w:rsidP="00293F8D">
      <w:pPr>
        <w:rPr>
          <w:rFonts w:ascii="Times New Roman" w:hAnsi="Times New Roman" w:cs="Times New Roman"/>
          <w:sz w:val="24"/>
        </w:rPr>
      </w:pPr>
      <w:r>
        <w:rPr>
          <w:rFonts w:ascii="Times New Roman" w:hAnsi="Times New Roman" w:cs="Times New Roman"/>
          <w:sz w:val="24"/>
        </w:rPr>
        <w:t xml:space="preserve">The widths of the boxes and lengths of the whiskers are not the same across all groups so the equal variance assumption is violated. There is also some curvature in the QQ plot so I would say that the normality assumption is also violated. </w:t>
      </w:r>
    </w:p>
    <w:tbl>
      <w:tblPr>
        <w:tblpPr w:leftFromText="180" w:rightFromText="180" w:vertAnchor="text" w:horzAnchor="page" w:tblpX="2041" w:tblpY="91"/>
        <w:tblW w:w="6120" w:type="dxa"/>
        <w:tblLayout w:type="fixed"/>
        <w:tblCellMar>
          <w:left w:w="10" w:type="dxa"/>
          <w:right w:w="10" w:type="dxa"/>
        </w:tblCellMar>
        <w:tblLook w:val="04A0" w:firstRow="1" w:lastRow="0" w:firstColumn="1" w:lastColumn="0" w:noHBand="0" w:noVBand="1"/>
      </w:tblPr>
      <w:tblGrid>
        <w:gridCol w:w="1083"/>
        <w:gridCol w:w="537"/>
        <w:gridCol w:w="910"/>
        <w:gridCol w:w="1150"/>
        <w:gridCol w:w="1186"/>
        <w:gridCol w:w="1254"/>
      </w:tblGrid>
      <w:tr w:rsidR="008B727F" w:rsidTr="008B727F">
        <w:tc>
          <w:tcPr>
            <w:tcW w:w="1083"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lastRenderedPageBreak/>
              <w:t>Source</w:t>
            </w:r>
          </w:p>
        </w:tc>
        <w:tc>
          <w:tcPr>
            <w:tcW w:w="53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DF</w:t>
            </w:r>
          </w:p>
        </w:tc>
        <w:tc>
          <w:tcPr>
            <w:tcW w:w="91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SS</w:t>
            </w:r>
          </w:p>
        </w:tc>
        <w:tc>
          <w:tcPr>
            <w:tcW w:w="115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MS</w:t>
            </w:r>
          </w:p>
        </w:tc>
        <w:tc>
          <w:tcPr>
            <w:tcW w:w="1186"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F</w:t>
            </w:r>
          </w:p>
        </w:tc>
        <w:tc>
          <w:tcPr>
            <w:tcW w:w="125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p-value</w:t>
            </w:r>
          </w:p>
        </w:tc>
      </w:tr>
      <w:tr w:rsidR="008B727F" w:rsidTr="008B727F">
        <w:tc>
          <w:tcPr>
            <w:tcW w:w="1083" w:type="dxa"/>
            <w:tcBorders>
              <w:top w:val="nil"/>
              <w:left w:val="single" w:sz="2" w:space="0" w:color="000000"/>
              <w:bottom w:val="single" w:sz="2" w:space="0" w:color="000000"/>
              <w:right w:val="nil"/>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Between</w:t>
            </w:r>
          </w:p>
        </w:tc>
        <w:tc>
          <w:tcPr>
            <w:tcW w:w="537" w:type="dxa"/>
            <w:tcBorders>
              <w:top w:val="nil"/>
              <w:left w:val="single" w:sz="2" w:space="0" w:color="000000"/>
              <w:bottom w:val="single" w:sz="2" w:space="0" w:color="000000"/>
              <w:right w:val="nil"/>
            </w:tcBorders>
            <w:tcMar>
              <w:top w:w="55" w:type="dxa"/>
              <w:left w:w="55" w:type="dxa"/>
              <w:bottom w:w="55" w:type="dxa"/>
              <w:right w:w="55" w:type="dxa"/>
            </w:tcMar>
          </w:tcPr>
          <w:p w:rsidR="008B727F" w:rsidRDefault="008B727F" w:rsidP="008B727F">
            <w:pPr>
              <w:pStyle w:val="TableContents"/>
              <w:rPr>
                <w:rFonts w:ascii="Calibri" w:hAnsi="Calibri"/>
              </w:rPr>
            </w:pPr>
            <w:r>
              <w:rPr>
                <w:rFonts w:ascii="Calibri" w:hAnsi="Calibri"/>
              </w:rPr>
              <w:t>3</w:t>
            </w:r>
          </w:p>
        </w:tc>
        <w:tc>
          <w:tcPr>
            <w:tcW w:w="910" w:type="dxa"/>
            <w:tcBorders>
              <w:top w:val="nil"/>
              <w:left w:val="single" w:sz="2" w:space="0" w:color="000000"/>
              <w:bottom w:val="single" w:sz="2" w:space="0" w:color="000000"/>
              <w:right w:val="nil"/>
            </w:tcBorders>
            <w:tcMar>
              <w:top w:w="55" w:type="dxa"/>
              <w:left w:w="55" w:type="dxa"/>
              <w:bottom w:w="55" w:type="dxa"/>
              <w:right w:w="55" w:type="dxa"/>
            </w:tcMar>
          </w:tcPr>
          <w:p w:rsidR="008B727F" w:rsidRDefault="00C97089" w:rsidP="008B727F">
            <w:pPr>
              <w:pStyle w:val="TableContents"/>
              <w:rPr>
                <w:rFonts w:ascii="Calibri" w:hAnsi="Calibri"/>
              </w:rPr>
            </w:pPr>
            <w:r>
              <w:rPr>
                <w:rFonts w:ascii="Calibri" w:hAnsi="Calibri"/>
              </w:rPr>
              <w:t>5.42</w:t>
            </w:r>
          </w:p>
        </w:tc>
        <w:tc>
          <w:tcPr>
            <w:tcW w:w="1150" w:type="dxa"/>
            <w:tcBorders>
              <w:top w:val="nil"/>
              <w:left w:val="single" w:sz="2" w:space="0" w:color="000000"/>
              <w:bottom w:val="single" w:sz="2" w:space="0" w:color="000000"/>
              <w:right w:val="nil"/>
            </w:tcBorders>
            <w:tcMar>
              <w:top w:w="55" w:type="dxa"/>
              <w:left w:w="55" w:type="dxa"/>
              <w:bottom w:w="55" w:type="dxa"/>
              <w:right w:w="55" w:type="dxa"/>
            </w:tcMar>
          </w:tcPr>
          <w:p w:rsidR="008B727F" w:rsidRDefault="00C97089" w:rsidP="008B727F">
            <w:pPr>
              <w:pStyle w:val="TableContents"/>
              <w:rPr>
                <w:rFonts w:ascii="Calibri" w:hAnsi="Calibri"/>
              </w:rPr>
            </w:pPr>
            <w:r>
              <w:rPr>
                <w:rFonts w:ascii="Calibri" w:hAnsi="Calibri"/>
              </w:rPr>
              <w:t>1.81</w:t>
            </w:r>
          </w:p>
        </w:tc>
        <w:tc>
          <w:tcPr>
            <w:tcW w:w="1186" w:type="dxa"/>
            <w:tcBorders>
              <w:top w:val="nil"/>
              <w:left w:val="single" w:sz="2" w:space="0" w:color="000000"/>
              <w:bottom w:val="single" w:sz="2" w:space="0" w:color="000000"/>
              <w:right w:val="nil"/>
            </w:tcBorders>
            <w:tcMar>
              <w:top w:w="55" w:type="dxa"/>
              <w:left w:w="55" w:type="dxa"/>
              <w:bottom w:w="55" w:type="dxa"/>
              <w:right w:w="55" w:type="dxa"/>
            </w:tcMar>
          </w:tcPr>
          <w:p w:rsidR="008B727F" w:rsidRDefault="00C97089" w:rsidP="008B727F">
            <w:pPr>
              <w:pStyle w:val="TableContents"/>
              <w:rPr>
                <w:rFonts w:ascii="Calibri" w:hAnsi="Calibri"/>
              </w:rPr>
            </w:pPr>
            <w:r>
              <w:rPr>
                <w:rFonts w:ascii="Calibri" w:hAnsi="Calibri"/>
              </w:rPr>
              <w:t>5.97</w:t>
            </w:r>
          </w:p>
        </w:tc>
        <w:tc>
          <w:tcPr>
            <w:tcW w:w="1254"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8B727F" w:rsidRDefault="00C97089" w:rsidP="008B727F">
            <w:pPr>
              <w:pStyle w:val="TableContents"/>
              <w:rPr>
                <w:rFonts w:ascii="Calibri" w:hAnsi="Calibri"/>
              </w:rPr>
            </w:pPr>
            <w:r>
              <w:rPr>
                <w:rFonts w:ascii="Calibri" w:hAnsi="Calibri"/>
              </w:rPr>
              <w:t>0.0006</w:t>
            </w:r>
          </w:p>
        </w:tc>
      </w:tr>
      <w:tr w:rsidR="008B727F" w:rsidTr="008B727F">
        <w:tc>
          <w:tcPr>
            <w:tcW w:w="1083" w:type="dxa"/>
            <w:tcBorders>
              <w:top w:val="nil"/>
              <w:left w:val="single" w:sz="2" w:space="0" w:color="000000"/>
              <w:bottom w:val="single" w:sz="2" w:space="0" w:color="000000"/>
              <w:right w:val="nil"/>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Within</w:t>
            </w:r>
          </w:p>
        </w:tc>
        <w:tc>
          <w:tcPr>
            <w:tcW w:w="537" w:type="dxa"/>
            <w:tcBorders>
              <w:top w:val="nil"/>
              <w:left w:val="single" w:sz="2" w:space="0" w:color="000000"/>
              <w:bottom w:val="single" w:sz="2" w:space="0" w:color="000000"/>
              <w:right w:val="nil"/>
            </w:tcBorders>
            <w:tcMar>
              <w:top w:w="55" w:type="dxa"/>
              <w:left w:w="55" w:type="dxa"/>
              <w:bottom w:w="55" w:type="dxa"/>
              <w:right w:w="55" w:type="dxa"/>
            </w:tcMar>
          </w:tcPr>
          <w:p w:rsidR="008B727F" w:rsidRDefault="008B727F" w:rsidP="008B727F">
            <w:pPr>
              <w:pStyle w:val="TableContents"/>
              <w:rPr>
                <w:rFonts w:ascii="Calibri" w:hAnsi="Calibri"/>
              </w:rPr>
            </w:pPr>
            <w:r>
              <w:rPr>
                <w:rFonts w:ascii="Calibri" w:hAnsi="Calibri"/>
              </w:rPr>
              <w:t>226</w:t>
            </w:r>
          </w:p>
        </w:tc>
        <w:tc>
          <w:tcPr>
            <w:tcW w:w="910" w:type="dxa"/>
            <w:tcBorders>
              <w:top w:val="nil"/>
              <w:left w:val="single" w:sz="2" w:space="0" w:color="000000"/>
              <w:bottom w:val="single" w:sz="2" w:space="0" w:color="000000"/>
              <w:right w:val="nil"/>
            </w:tcBorders>
            <w:tcMar>
              <w:top w:w="55" w:type="dxa"/>
              <w:left w:w="55" w:type="dxa"/>
              <w:bottom w:w="55" w:type="dxa"/>
              <w:right w:w="55" w:type="dxa"/>
            </w:tcMar>
          </w:tcPr>
          <w:p w:rsidR="008B727F" w:rsidRDefault="00C97089" w:rsidP="008B727F">
            <w:pPr>
              <w:pStyle w:val="TableContents"/>
              <w:rPr>
                <w:rFonts w:ascii="Calibri" w:hAnsi="Calibri"/>
              </w:rPr>
            </w:pPr>
            <w:r>
              <w:rPr>
                <w:rFonts w:ascii="Calibri" w:hAnsi="Calibri"/>
              </w:rPr>
              <w:t>68.57</w:t>
            </w:r>
          </w:p>
        </w:tc>
        <w:tc>
          <w:tcPr>
            <w:tcW w:w="1150" w:type="dxa"/>
            <w:tcBorders>
              <w:top w:val="nil"/>
              <w:left w:val="single" w:sz="2" w:space="0" w:color="000000"/>
              <w:bottom w:val="single" w:sz="2" w:space="0" w:color="000000"/>
              <w:right w:val="nil"/>
            </w:tcBorders>
            <w:tcMar>
              <w:top w:w="55" w:type="dxa"/>
              <w:left w:w="55" w:type="dxa"/>
              <w:bottom w:w="55" w:type="dxa"/>
              <w:right w:w="55" w:type="dxa"/>
            </w:tcMar>
          </w:tcPr>
          <w:p w:rsidR="008B727F" w:rsidRDefault="00961664" w:rsidP="008B727F">
            <w:pPr>
              <w:pStyle w:val="TableContents"/>
              <w:rPr>
                <w:rFonts w:ascii="Calibri" w:hAnsi="Calibri"/>
              </w:rPr>
            </w:pPr>
            <w:r>
              <w:rPr>
                <w:rFonts w:ascii="Calibri" w:hAnsi="Calibri"/>
              </w:rPr>
              <w:t>0.3034</w:t>
            </w:r>
          </w:p>
        </w:tc>
        <w:tc>
          <w:tcPr>
            <w:tcW w:w="1186" w:type="dxa"/>
            <w:tcBorders>
              <w:top w:val="nil"/>
              <w:left w:val="single" w:sz="2" w:space="0" w:color="000000"/>
              <w:bottom w:val="single" w:sz="2" w:space="0" w:color="000000"/>
              <w:right w:val="nil"/>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 xml:space="preserve"> –</w:t>
            </w:r>
          </w:p>
        </w:tc>
        <w:tc>
          <w:tcPr>
            <w:tcW w:w="125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 xml:space="preserve"> –</w:t>
            </w:r>
          </w:p>
        </w:tc>
      </w:tr>
      <w:tr w:rsidR="008B727F" w:rsidTr="008B727F">
        <w:tc>
          <w:tcPr>
            <w:tcW w:w="1083" w:type="dxa"/>
            <w:tcBorders>
              <w:top w:val="nil"/>
              <w:left w:val="single" w:sz="2" w:space="0" w:color="000000"/>
              <w:bottom w:val="single" w:sz="2" w:space="0" w:color="000000"/>
              <w:right w:val="nil"/>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Total</w:t>
            </w:r>
          </w:p>
        </w:tc>
        <w:tc>
          <w:tcPr>
            <w:tcW w:w="537" w:type="dxa"/>
            <w:tcBorders>
              <w:top w:val="nil"/>
              <w:left w:val="single" w:sz="2" w:space="0" w:color="000000"/>
              <w:bottom w:val="single" w:sz="2" w:space="0" w:color="000000"/>
              <w:right w:val="nil"/>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229</w:t>
            </w:r>
          </w:p>
        </w:tc>
        <w:tc>
          <w:tcPr>
            <w:tcW w:w="910" w:type="dxa"/>
            <w:tcBorders>
              <w:top w:val="nil"/>
              <w:left w:val="single" w:sz="2" w:space="0" w:color="000000"/>
              <w:bottom w:val="single" w:sz="2" w:space="0" w:color="000000"/>
              <w:right w:val="nil"/>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73.99</w:t>
            </w:r>
          </w:p>
        </w:tc>
        <w:tc>
          <w:tcPr>
            <w:tcW w:w="1150" w:type="dxa"/>
            <w:tcBorders>
              <w:top w:val="nil"/>
              <w:left w:val="single" w:sz="2" w:space="0" w:color="000000"/>
              <w:bottom w:val="single" w:sz="2" w:space="0" w:color="000000"/>
              <w:right w:val="nil"/>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 xml:space="preserve"> </w:t>
            </w:r>
            <w:r w:rsidR="00C97089">
              <w:rPr>
                <w:rFonts w:ascii="Calibri" w:hAnsi="Calibri"/>
              </w:rPr>
              <w:t>0.3231</w:t>
            </w:r>
          </w:p>
        </w:tc>
        <w:tc>
          <w:tcPr>
            <w:tcW w:w="1186" w:type="dxa"/>
            <w:tcBorders>
              <w:top w:val="nil"/>
              <w:left w:val="single" w:sz="2" w:space="0" w:color="000000"/>
              <w:bottom w:val="single" w:sz="2" w:space="0" w:color="000000"/>
              <w:right w:val="nil"/>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 xml:space="preserve"> –</w:t>
            </w:r>
          </w:p>
        </w:tc>
        <w:tc>
          <w:tcPr>
            <w:tcW w:w="125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B727F" w:rsidRDefault="008B727F" w:rsidP="008B727F">
            <w:pPr>
              <w:pStyle w:val="TableContents"/>
              <w:rPr>
                <w:rFonts w:ascii="Calibri" w:hAnsi="Calibri"/>
              </w:rPr>
            </w:pPr>
            <w:r>
              <w:rPr>
                <w:rFonts w:ascii="Calibri" w:hAnsi="Calibri"/>
              </w:rPr>
              <w:t xml:space="preserve"> –</w:t>
            </w:r>
          </w:p>
        </w:tc>
      </w:tr>
    </w:tbl>
    <w:p w:rsidR="008B727F" w:rsidRPr="00293F8D" w:rsidRDefault="002C218B" w:rsidP="00293F8D">
      <w:pPr>
        <w:rPr>
          <w:rFonts w:ascii="Times New Roman" w:hAnsi="Times New Roman" w:cs="Times New Roman"/>
          <w:sz w:val="24"/>
        </w:rPr>
      </w:pPr>
      <w:r>
        <w:rPr>
          <w:rFonts w:ascii="Times New Roman" w:hAnsi="Times New Roman" w:cs="Times New Roman"/>
          <w:sz w:val="24"/>
        </w:rPr>
        <w:t xml:space="preserve">4a.) </w:t>
      </w:r>
    </w:p>
    <w:p w:rsidR="008B727F" w:rsidRDefault="008B727F" w:rsidP="00293F8D">
      <w:pPr>
        <w:rPr>
          <w:rFonts w:ascii="Times New Roman" w:hAnsi="Times New Roman" w:cs="Times New Roman"/>
          <w:sz w:val="24"/>
        </w:rPr>
      </w:pPr>
    </w:p>
    <w:p w:rsidR="008B727F" w:rsidRPr="008B727F" w:rsidRDefault="008B727F" w:rsidP="008B727F">
      <w:pPr>
        <w:rPr>
          <w:rFonts w:ascii="Times New Roman" w:hAnsi="Times New Roman" w:cs="Times New Roman"/>
          <w:sz w:val="24"/>
        </w:rPr>
      </w:pPr>
    </w:p>
    <w:p w:rsidR="008B727F" w:rsidRDefault="008B727F" w:rsidP="008B727F">
      <w:pPr>
        <w:rPr>
          <w:rFonts w:ascii="Times New Roman" w:hAnsi="Times New Roman" w:cs="Times New Roman"/>
          <w:sz w:val="24"/>
        </w:rPr>
      </w:pPr>
    </w:p>
    <w:p w:rsidR="008B727F" w:rsidRDefault="008B727F" w:rsidP="008B727F">
      <w:pPr>
        <w:spacing w:after="0" w:line="240" w:lineRule="auto"/>
        <w:rPr>
          <w:rFonts w:ascii="Times New Roman" w:hAnsi="Times New Roman" w:cs="Times New Roman"/>
          <w:sz w:val="24"/>
        </w:rPr>
      </w:pPr>
      <w:r>
        <w:rPr>
          <w:rFonts w:ascii="Times New Roman" w:hAnsi="Times New Roman" w:cs="Times New Roman"/>
          <w:sz w:val="24"/>
        </w:rPr>
        <w:t xml:space="preserve">229 = N – 1, N = 230 </w:t>
      </w:r>
    </w:p>
    <w:p w:rsidR="008B727F" w:rsidRDefault="008B727F" w:rsidP="008B727F">
      <w:pPr>
        <w:spacing w:after="0" w:line="240" w:lineRule="auto"/>
        <w:rPr>
          <w:rFonts w:ascii="Times New Roman" w:hAnsi="Times New Roman" w:cs="Times New Roman"/>
          <w:sz w:val="24"/>
        </w:rPr>
      </w:pPr>
      <w:r>
        <w:rPr>
          <w:rFonts w:ascii="Times New Roman" w:hAnsi="Times New Roman" w:cs="Times New Roman"/>
          <w:sz w:val="24"/>
        </w:rPr>
        <w:t>g = 4</w:t>
      </w:r>
    </w:p>
    <w:p w:rsidR="008B727F" w:rsidRDefault="008B727F" w:rsidP="008B727F">
      <w:pPr>
        <w:spacing w:after="0" w:line="240" w:lineRule="auto"/>
        <w:rPr>
          <w:rFonts w:ascii="Times New Roman" w:hAnsi="Times New Roman" w:cs="Times New Roman"/>
          <w:sz w:val="24"/>
        </w:rPr>
      </w:pPr>
      <w:r>
        <w:rPr>
          <w:rFonts w:ascii="Times New Roman" w:hAnsi="Times New Roman" w:cs="Times New Roman"/>
          <w:sz w:val="24"/>
        </w:rPr>
        <w:t xml:space="preserve">between DF = g – 1 = 4 -1 = 3 </w:t>
      </w:r>
    </w:p>
    <w:p w:rsidR="008B727F" w:rsidRDefault="008B727F" w:rsidP="008B727F">
      <w:pPr>
        <w:spacing w:after="0" w:line="240" w:lineRule="auto"/>
        <w:rPr>
          <w:rFonts w:ascii="Times New Roman" w:hAnsi="Times New Roman" w:cs="Times New Roman"/>
          <w:sz w:val="24"/>
        </w:rPr>
      </w:pPr>
      <w:r>
        <w:rPr>
          <w:rFonts w:ascii="Times New Roman" w:hAnsi="Times New Roman" w:cs="Times New Roman"/>
          <w:sz w:val="24"/>
        </w:rPr>
        <w:t>within DF = N - g = 230 – 4 = 226</w:t>
      </w:r>
    </w:p>
    <w:p w:rsidR="00961664" w:rsidRDefault="00793C75" w:rsidP="00961664">
      <w:pPr>
        <w:spacing w:after="0" w:line="240" w:lineRule="auto"/>
        <w:rPr>
          <w:rFonts w:ascii="Times New Roman" w:eastAsiaTheme="minorEastAsia" w:hAnsi="Times New Roman" w:cs="Times New Roman"/>
          <w:sz w:val="24"/>
        </w:rPr>
      </w:pPr>
      <w:proofErr w:type="spellStart"/>
      <w:r>
        <w:rPr>
          <w:rFonts w:ascii="Times New Roman" w:hAnsi="Times New Roman" w:cs="Times New Roman"/>
          <w:sz w:val="24"/>
        </w:rPr>
        <w:t>S</w:t>
      </w:r>
      <w:r>
        <w:rPr>
          <w:rFonts w:ascii="Times New Roman" w:hAnsi="Times New Roman" w:cs="Times New Roman"/>
          <w:sz w:val="24"/>
          <w:vertAlign w:val="subscript"/>
        </w:rPr>
        <w:t>p</w:t>
      </w:r>
      <w:proofErr w:type="spellEnd"/>
      <w:r>
        <w:rPr>
          <w:rFonts w:ascii="Times New Roman" w:hAnsi="Times New Roman" w:cs="Times New Roman"/>
          <w:sz w:val="24"/>
        </w:rPr>
        <w:t xml:space="preserve"> = </w:t>
      </w:r>
      <m:oMath>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n1-1</m:t>
                </m:r>
              </m:e>
            </m:d>
            <m:sSup>
              <m:sSupPr>
                <m:ctrlPr>
                  <w:rPr>
                    <w:rFonts w:ascii="Cambria Math" w:hAnsi="Cambria Math" w:cs="Times New Roman"/>
                    <w:i/>
                    <w:sz w:val="24"/>
                  </w:rPr>
                </m:ctrlPr>
              </m:sSupPr>
              <m:e>
                <m:r>
                  <w:rPr>
                    <w:rFonts w:ascii="Cambria Math" w:hAnsi="Cambria Math" w:cs="Times New Roman"/>
                    <w:sz w:val="24"/>
                  </w:rPr>
                  <m:t>s1</m:t>
                </m:r>
              </m:e>
              <m:sup>
                <m:r>
                  <w:rPr>
                    <w:rFonts w:ascii="Cambria Math" w:hAnsi="Cambria Math" w:cs="Times New Roman"/>
                    <w:sz w:val="24"/>
                  </w:rPr>
                  <m:t>2</m:t>
                </m:r>
              </m:sup>
            </m:sSup>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n2-1</m:t>
                </m:r>
              </m:e>
            </m:d>
            <m:sSup>
              <m:sSupPr>
                <m:ctrlPr>
                  <w:rPr>
                    <w:rFonts w:ascii="Cambria Math" w:hAnsi="Cambria Math" w:cs="Times New Roman"/>
                    <w:i/>
                    <w:sz w:val="24"/>
                  </w:rPr>
                </m:ctrlPr>
              </m:sSupPr>
              <m:e>
                <m:r>
                  <w:rPr>
                    <w:rFonts w:ascii="Cambria Math" w:hAnsi="Cambria Math" w:cs="Times New Roman"/>
                    <w:sz w:val="24"/>
                  </w:rPr>
                  <m:t>s2</m:t>
                </m:r>
              </m:e>
              <m:sup>
                <m:r>
                  <w:rPr>
                    <w:rFonts w:ascii="Cambria Math" w:hAnsi="Cambria Math" w:cs="Times New Roman"/>
                    <w:sz w:val="24"/>
                  </w:rPr>
                  <m:t>2</m:t>
                </m:r>
              </m:sup>
            </m:sSup>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n3-1</m:t>
                </m:r>
              </m:e>
            </m:d>
            <m:sSup>
              <m:sSupPr>
                <m:ctrlPr>
                  <w:rPr>
                    <w:rFonts w:ascii="Cambria Math" w:hAnsi="Cambria Math" w:cs="Times New Roman"/>
                    <w:i/>
                    <w:sz w:val="24"/>
                  </w:rPr>
                </m:ctrlPr>
              </m:sSupPr>
              <m:e>
                <m:r>
                  <w:rPr>
                    <w:rFonts w:ascii="Cambria Math" w:hAnsi="Cambria Math" w:cs="Times New Roman"/>
                    <w:sz w:val="24"/>
                  </w:rPr>
                  <m:t>s3</m:t>
                </m:r>
              </m:e>
              <m:sup>
                <m:r>
                  <w:rPr>
                    <w:rFonts w:ascii="Cambria Math" w:hAnsi="Cambria Math" w:cs="Times New Roman"/>
                    <w:sz w:val="24"/>
                  </w:rPr>
                  <m:t>2</m:t>
                </m:r>
              </m:sup>
            </m:sSup>
            <m:r>
              <w:rPr>
                <w:rFonts w:ascii="Cambria Math" w:hAnsi="Cambria Math" w:cs="Times New Roman"/>
                <w:sz w:val="24"/>
              </w:rPr>
              <m:t>+(n4-1)</m:t>
            </m:r>
            <m:sSup>
              <m:sSupPr>
                <m:ctrlPr>
                  <w:rPr>
                    <w:rFonts w:ascii="Cambria Math" w:hAnsi="Cambria Math" w:cs="Times New Roman"/>
                    <w:i/>
                    <w:sz w:val="24"/>
                  </w:rPr>
                </m:ctrlPr>
              </m:sSupPr>
              <m:e>
                <m:r>
                  <w:rPr>
                    <w:rFonts w:ascii="Cambria Math" w:hAnsi="Cambria Math" w:cs="Times New Roman"/>
                    <w:sz w:val="24"/>
                  </w:rPr>
                  <m:t>s4</m:t>
                </m:r>
              </m:e>
              <m:sup>
                <m:r>
                  <w:rPr>
                    <w:rFonts w:ascii="Cambria Math" w:hAnsi="Cambria Math" w:cs="Times New Roman"/>
                    <w:sz w:val="24"/>
                  </w:rPr>
                  <m:t>2</m:t>
                </m:r>
              </m:sup>
            </m:sSup>
          </m:num>
          <m:den>
            <m:d>
              <m:dPr>
                <m:ctrlPr>
                  <w:rPr>
                    <w:rFonts w:ascii="Cambria Math" w:hAnsi="Cambria Math" w:cs="Times New Roman"/>
                    <w:i/>
                    <w:sz w:val="24"/>
                  </w:rPr>
                </m:ctrlPr>
              </m:dPr>
              <m:e>
                <m:r>
                  <w:rPr>
                    <w:rFonts w:ascii="Cambria Math" w:hAnsi="Cambria Math" w:cs="Times New Roman"/>
                    <w:sz w:val="24"/>
                  </w:rPr>
                  <m:t>n1-1</m:t>
                </m:r>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n2-1</m:t>
                </m:r>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n3-1</m:t>
                </m:r>
              </m:e>
            </m:d>
            <m:r>
              <w:rPr>
                <w:rFonts w:ascii="Cambria Math" w:hAnsi="Cambria Math" w:cs="Times New Roman"/>
                <w:sz w:val="24"/>
              </w:rPr>
              <m:t>+(n4-1)</m:t>
            </m:r>
          </m:den>
        </m:f>
      </m:oMath>
      <w:r w:rsidR="00961664">
        <w:rPr>
          <w:rFonts w:ascii="Times New Roman" w:eastAsiaTheme="minorEastAsia" w:hAnsi="Times New Roman" w:cs="Times New Roman"/>
          <w:sz w:val="24"/>
        </w:rPr>
        <w:t xml:space="preserve"> = </w:t>
      </w:r>
      <m:oMath>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61</m:t>
                </m:r>
              </m:e>
            </m:d>
            <m:r>
              <w:rPr>
                <w:rFonts w:ascii="Cambria Math" w:hAnsi="Cambria Math" w:cs="Times New Roman"/>
                <w:sz w:val="24"/>
              </w:rPr>
              <m:t>(0.3364)+</m:t>
            </m:r>
            <m:d>
              <m:dPr>
                <m:ctrlPr>
                  <w:rPr>
                    <w:rFonts w:ascii="Cambria Math" w:hAnsi="Cambria Math" w:cs="Times New Roman"/>
                    <w:i/>
                    <w:sz w:val="24"/>
                  </w:rPr>
                </m:ctrlPr>
              </m:dPr>
              <m:e>
                <m:r>
                  <w:rPr>
                    <w:rFonts w:ascii="Cambria Math" w:hAnsi="Cambria Math" w:cs="Times New Roman"/>
                    <w:sz w:val="24"/>
                  </w:rPr>
                  <m:t>57</m:t>
                </m:r>
              </m:e>
            </m:d>
            <m:r>
              <w:rPr>
                <w:rFonts w:ascii="Cambria Math" w:hAnsi="Cambria Math" w:cs="Times New Roman"/>
                <w:sz w:val="24"/>
              </w:rPr>
              <m:t>(0.2025)+</m:t>
            </m:r>
            <m:d>
              <m:dPr>
                <m:ctrlPr>
                  <w:rPr>
                    <w:rFonts w:ascii="Cambria Math" w:hAnsi="Cambria Math" w:cs="Times New Roman"/>
                    <w:i/>
                    <w:sz w:val="24"/>
                  </w:rPr>
                </m:ctrlPr>
              </m:dPr>
              <m:e>
                <m:r>
                  <w:rPr>
                    <w:rFonts w:ascii="Cambria Math" w:hAnsi="Cambria Math" w:cs="Times New Roman"/>
                    <w:sz w:val="24"/>
                  </w:rPr>
                  <m:t>53</m:t>
                </m:r>
              </m:e>
            </m:d>
            <m:r>
              <w:rPr>
                <w:rFonts w:ascii="Cambria Math" w:hAnsi="Cambria Math" w:cs="Times New Roman"/>
                <w:sz w:val="24"/>
              </w:rPr>
              <m:t>(0.3025)+(55)(0.3721)</m:t>
            </m:r>
          </m:num>
          <m:den>
            <m:r>
              <w:rPr>
                <w:rFonts w:ascii="Cambria Math" w:hAnsi="Cambria Math" w:cs="Times New Roman"/>
                <w:sz w:val="24"/>
              </w:rPr>
              <m:t>61+57+53+55</m:t>
            </m:r>
          </m:den>
        </m:f>
      </m:oMath>
      <w:r w:rsidR="00961664">
        <w:rPr>
          <w:rFonts w:ascii="Times New Roman" w:eastAsiaTheme="minorEastAsia" w:hAnsi="Times New Roman" w:cs="Times New Roman"/>
          <w:sz w:val="24"/>
        </w:rPr>
        <w:t xml:space="preserve"> </w:t>
      </w:r>
    </w:p>
    <w:p w:rsidR="008B727F" w:rsidRDefault="00961664" w:rsidP="00961664">
      <w:pPr>
        <w:spacing w:after="0" w:line="240" w:lineRule="auto"/>
        <w:rPr>
          <w:rFonts w:ascii="Times New Roman" w:eastAsiaTheme="minorEastAsia" w:hAnsi="Times New Roman" w:cs="Times New Roman"/>
          <w:sz w:val="24"/>
        </w:rPr>
      </w:pPr>
      <w:proofErr w:type="spellStart"/>
      <w:r>
        <w:rPr>
          <w:rFonts w:ascii="Times New Roman" w:eastAsiaTheme="minorEastAsia" w:hAnsi="Times New Roman" w:cs="Times New Roman"/>
          <w:sz w:val="24"/>
        </w:rPr>
        <w:t>S</w:t>
      </w:r>
      <w:r>
        <w:rPr>
          <w:rFonts w:ascii="Times New Roman" w:eastAsiaTheme="minorEastAsia" w:hAnsi="Times New Roman" w:cs="Times New Roman"/>
          <w:sz w:val="24"/>
          <w:vertAlign w:val="subscript"/>
        </w:rPr>
        <w:t>p</w:t>
      </w:r>
      <w:proofErr w:type="spellEnd"/>
      <w:r>
        <w:rPr>
          <w:rFonts w:ascii="Times New Roman" w:eastAsiaTheme="minorEastAsia" w:hAnsi="Times New Roman" w:cs="Times New Roman"/>
          <w:sz w:val="24"/>
          <w:vertAlign w:val="subscript"/>
        </w:rPr>
        <w:t xml:space="preserve"> </w:t>
      </w:r>
      <w:r>
        <w:rPr>
          <w:rFonts w:ascii="Times New Roman" w:eastAsiaTheme="minorEastAsia" w:hAnsi="Times New Roman" w:cs="Times New Roman"/>
          <w:sz w:val="24"/>
        </w:rPr>
        <w:t>= 0.3034 = MSE</w:t>
      </w:r>
    </w:p>
    <w:p w:rsidR="00C97089" w:rsidRDefault="00C97089" w:rsidP="00961664">
      <w:pPr>
        <w:spacing w:after="0" w:line="240" w:lineRule="auto"/>
        <w:rPr>
          <w:rFonts w:ascii="Times New Roman" w:hAnsi="Times New Roman" w:cs="Times New Roman"/>
          <w:sz w:val="24"/>
        </w:rPr>
      </w:pPr>
      <w:proofErr w:type="spellStart"/>
      <w:r>
        <w:rPr>
          <w:rFonts w:ascii="Times New Roman" w:eastAsiaTheme="minorEastAsia" w:hAnsi="Times New Roman" w:cs="Times New Roman"/>
          <w:sz w:val="24"/>
        </w:rPr>
        <w:t>SSRes</w:t>
      </w:r>
      <w:proofErr w:type="spellEnd"/>
      <w:r>
        <w:rPr>
          <w:rFonts w:ascii="Times New Roman" w:eastAsiaTheme="minorEastAsia" w:hAnsi="Times New Roman" w:cs="Times New Roman"/>
          <w:sz w:val="24"/>
        </w:rPr>
        <w:t xml:space="preserve"> = MSE(N-g) = 0.3034(230-4) = 68.57</w:t>
      </w:r>
    </w:p>
    <w:p w:rsidR="00C97089" w:rsidRDefault="00C97089" w:rsidP="00C97089">
      <w:pPr>
        <w:spacing w:after="0" w:line="240" w:lineRule="auto"/>
        <w:rPr>
          <w:rFonts w:ascii="Times New Roman" w:hAnsi="Times New Roman" w:cs="Times New Roman"/>
          <w:sz w:val="24"/>
        </w:rPr>
      </w:pPr>
      <w:proofErr w:type="spellStart"/>
      <w:r>
        <w:rPr>
          <w:rFonts w:ascii="Times New Roman" w:hAnsi="Times New Roman" w:cs="Times New Roman"/>
          <w:sz w:val="24"/>
        </w:rPr>
        <w:t>SSBet</w:t>
      </w:r>
      <w:proofErr w:type="spellEnd"/>
      <w:r>
        <w:rPr>
          <w:rFonts w:ascii="Times New Roman" w:hAnsi="Times New Roman" w:cs="Times New Roman"/>
          <w:sz w:val="24"/>
        </w:rPr>
        <w:t xml:space="preserve"> = </w:t>
      </w:r>
      <w:proofErr w:type="spellStart"/>
      <w:r>
        <w:rPr>
          <w:rFonts w:ascii="Times New Roman" w:hAnsi="Times New Roman" w:cs="Times New Roman"/>
          <w:sz w:val="24"/>
        </w:rPr>
        <w:t>SSTtot-SSRes</w:t>
      </w:r>
      <w:proofErr w:type="spellEnd"/>
      <w:r>
        <w:rPr>
          <w:rFonts w:ascii="Times New Roman" w:hAnsi="Times New Roman" w:cs="Times New Roman"/>
          <w:sz w:val="24"/>
        </w:rPr>
        <w:t xml:space="preserve"> = 73.99 – 68.57 = 5.42</w:t>
      </w:r>
    </w:p>
    <w:p w:rsidR="00C97089" w:rsidRDefault="00C97089" w:rsidP="00C97089">
      <w:pPr>
        <w:spacing w:after="0" w:line="240" w:lineRule="auto"/>
        <w:rPr>
          <w:rFonts w:ascii="Times New Roman" w:hAnsi="Times New Roman" w:cs="Times New Roman"/>
          <w:sz w:val="24"/>
        </w:rPr>
      </w:pPr>
      <w:proofErr w:type="spellStart"/>
      <w:r>
        <w:rPr>
          <w:rFonts w:ascii="Times New Roman" w:hAnsi="Times New Roman" w:cs="Times New Roman"/>
          <w:sz w:val="24"/>
        </w:rPr>
        <w:t>MSBet</w:t>
      </w:r>
      <w:proofErr w:type="spellEnd"/>
      <w:r>
        <w:rPr>
          <w:rFonts w:ascii="Times New Roman" w:hAnsi="Times New Roman" w:cs="Times New Roman"/>
          <w:sz w:val="24"/>
        </w:rPr>
        <w:t xml:space="preserve"> = </w:t>
      </w:r>
      <w:proofErr w:type="spellStart"/>
      <w:r>
        <w:rPr>
          <w:rFonts w:ascii="Times New Roman" w:hAnsi="Times New Roman" w:cs="Times New Roman"/>
          <w:sz w:val="24"/>
        </w:rPr>
        <w:t>SSBet</w:t>
      </w:r>
      <w:proofErr w:type="spellEnd"/>
      <w:r>
        <w:rPr>
          <w:rFonts w:ascii="Times New Roman" w:hAnsi="Times New Roman" w:cs="Times New Roman"/>
          <w:sz w:val="24"/>
        </w:rPr>
        <w:t>/(g-1) = 5.42</w:t>
      </w:r>
      <w:proofErr w:type="gramStart"/>
      <w:r>
        <w:rPr>
          <w:rFonts w:ascii="Times New Roman" w:hAnsi="Times New Roman" w:cs="Times New Roman"/>
          <w:sz w:val="24"/>
        </w:rPr>
        <w:t>/(</w:t>
      </w:r>
      <w:proofErr w:type="gramEnd"/>
      <w:r>
        <w:rPr>
          <w:rFonts w:ascii="Times New Roman" w:hAnsi="Times New Roman" w:cs="Times New Roman"/>
          <w:sz w:val="24"/>
        </w:rPr>
        <w:t>4-1) = 1.81</w:t>
      </w:r>
    </w:p>
    <w:p w:rsidR="00C97089" w:rsidRDefault="00C97089" w:rsidP="00C97089">
      <w:pPr>
        <w:spacing w:after="0" w:line="240" w:lineRule="auto"/>
        <w:rPr>
          <w:rFonts w:ascii="Times New Roman" w:hAnsi="Times New Roman" w:cs="Times New Roman"/>
          <w:sz w:val="24"/>
        </w:rPr>
      </w:pPr>
      <w:r>
        <w:rPr>
          <w:rFonts w:ascii="Times New Roman" w:hAnsi="Times New Roman" w:cs="Times New Roman"/>
          <w:sz w:val="24"/>
        </w:rPr>
        <w:t xml:space="preserve">F = </w:t>
      </w:r>
      <w:proofErr w:type="spellStart"/>
      <w:r>
        <w:rPr>
          <w:rFonts w:ascii="Times New Roman" w:hAnsi="Times New Roman" w:cs="Times New Roman"/>
          <w:sz w:val="24"/>
        </w:rPr>
        <w:t>MSBet</w:t>
      </w:r>
      <w:proofErr w:type="spellEnd"/>
      <w:r>
        <w:rPr>
          <w:rFonts w:ascii="Times New Roman" w:hAnsi="Times New Roman" w:cs="Times New Roman"/>
          <w:sz w:val="24"/>
        </w:rPr>
        <w:t>/MSE = 1.81/0.3034 = 5.97</w:t>
      </w:r>
    </w:p>
    <w:p w:rsidR="00C97089" w:rsidRDefault="00C97089" w:rsidP="00C97089">
      <w:pPr>
        <w:rPr>
          <w:rFonts w:ascii="Times New Roman" w:hAnsi="Times New Roman" w:cs="Times New Roman"/>
          <w:sz w:val="24"/>
        </w:rPr>
      </w:pPr>
      <w:proofErr w:type="spellStart"/>
      <w:r>
        <w:rPr>
          <w:rFonts w:ascii="Times New Roman" w:hAnsi="Times New Roman" w:cs="Times New Roman"/>
          <w:sz w:val="24"/>
        </w:rPr>
        <w:t>MSTotal</w:t>
      </w:r>
      <w:proofErr w:type="spellEnd"/>
      <w:r>
        <w:rPr>
          <w:rFonts w:ascii="Times New Roman" w:hAnsi="Times New Roman" w:cs="Times New Roman"/>
          <w:sz w:val="24"/>
        </w:rPr>
        <w:t xml:space="preserve"> = </w:t>
      </w:r>
      <w:proofErr w:type="spellStart"/>
      <w:r>
        <w:rPr>
          <w:rFonts w:ascii="Times New Roman" w:hAnsi="Times New Roman" w:cs="Times New Roman"/>
          <w:sz w:val="24"/>
        </w:rPr>
        <w:t>SSTotal</w:t>
      </w:r>
      <w:proofErr w:type="spellEnd"/>
      <w:r>
        <w:rPr>
          <w:rFonts w:ascii="Times New Roman" w:hAnsi="Times New Roman" w:cs="Times New Roman"/>
          <w:sz w:val="24"/>
        </w:rPr>
        <w:t>/</w:t>
      </w:r>
      <w:proofErr w:type="spellStart"/>
      <w:r>
        <w:rPr>
          <w:rFonts w:ascii="Times New Roman" w:hAnsi="Times New Roman" w:cs="Times New Roman"/>
          <w:sz w:val="24"/>
        </w:rPr>
        <w:t>df</w:t>
      </w:r>
      <w:proofErr w:type="spellEnd"/>
      <w:r>
        <w:rPr>
          <w:rFonts w:ascii="Times New Roman" w:hAnsi="Times New Roman" w:cs="Times New Roman"/>
          <w:sz w:val="24"/>
        </w:rPr>
        <w:t xml:space="preserve"> Total = 73.99/229 = 0.3231</w:t>
      </w:r>
    </w:p>
    <w:p w:rsidR="00185650" w:rsidRDefault="00C97089" w:rsidP="00185650">
      <w:pPr>
        <w:rPr>
          <w:rFonts w:ascii="Times New Roman" w:hAnsi="Times New Roman" w:cs="Times New Roman"/>
          <w:sz w:val="24"/>
        </w:rPr>
      </w:pPr>
      <w:r>
        <w:rPr>
          <w:rFonts w:ascii="Times New Roman" w:hAnsi="Times New Roman" w:cs="Times New Roman"/>
          <w:sz w:val="24"/>
        </w:rPr>
        <w:t xml:space="preserve">4b.) </w:t>
      </w:r>
      <w:r w:rsidR="00185650">
        <w:rPr>
          <w:rFonts w:ascii="Times New Roman" w:hAnsi="Times New Roman" w:cs="Times New Roman"/>
          <w:sz w:val="24"/>
        </w:rPr>
        <w:t>H</w:t>
      </w:r>
      <w:r w:rsidR="00185650">
        <w:rPr>
          <w:rFonts w:ascii="Times New Roman" w:hAnsi="Times New Roman" w:cs="Times New Roman"/>
          <w:sz w:val="24"/>
          <w:vertAlign w:val="subscript"/>
        </w:rPr>
        <w:t>0</w:t>
      </w:r>
      <w:r w:rsidR="00185650">
        <w:rPr>
          <w:rFonts w:ascii="Times New Roman" w:hAnsi="Times New Roman" w:cs="Times New Roman"/>
          <w:sz w:val="24"/>
        </w:rPr>
        <w:t>: µ</w:t>
      </w:r>
      <w:r w:rsidR="00185650">
        <w:rPr>
          <w:rFonts w:ascii="Times New Roman" w:hAnsi="Times New Roman" w:cs="Times New Roman"/>
          <w:sz w:val="24"/>
          <w:vertAlign w:val="subscript"/>
        </w:rPr>
        <w:t>1</w:t>
      </w:r>
      <w:r w:rsidR="00185650">
        <w:rPr>
          <w:rFonts w:ascii="Times New Roman" w:hAnsi="Times New Roman" w:cs="Times New Roman"/>
          <w:sz w:val="24"/>
        </w:rPr>
        <w:t xml:space="preserve"> = µ</w:t>
      </w:r>
      <w:r w:rsidR="00185650">
        <w:rPr>
          <w:rFonts w:ascii="Times New Roman" w:hAnsi="Times New Roman" w:cs="Times New Roman"/>
          <w:sz w:val="24"/>
          <w:vertAlign w:val="subscript"/>
        </w:rPr>
        <w:t>2</w:t>
      </w:r>
      <w:r w:rsidR="00185650">
        <w:rPr>
          <w:rFonts w:ascii="Times New Roman" w:hAnsi="Times New Roman" w:cs="Times New Roman"/>
          <w:sz w:val="24"/>
        </w:rPr>
        <w:t xml:space="preserve"> = µ</w:t>
      </w:r>
      <w:r w:rsidR="00185650">
        <w:rPr>
          <w:rFonts w:ascii="Times New Roman" w:hAnsi="Times New Roman" w:cs="Times New Roman"/>
          <w:sz w:val="24"/>
          <w:vertAlign w:val="subscript"/>
        </w:rPr>
        <w:t>3</w:t>
      </w:r>
      <w:r w:rsidR="00185650">
        <w:rPr>
          <w:rFonts w:ascii="Times New Roman" w:hAnsi="Times New Roman" w:cs="Times New Roman"/>
          <w:sz w:val="24"/>
        </w:rPr>
        <w:t xml:space="preserve"> = µ</w:t>
      </w:r>
      <w:r w:rsidR="00185650">
        <w:rPr>
          <w:rFonts w:ascii="Times New Roman" w:hAnsi="Times New Roman" w:cs="Times New Roman"/>
          <w:sz w:val="24"/>
          <w:vertAlign w:val="subscript"/>
        </w:rPr>
        <w:t>4</w:t>
      </w:r>
      <w:r w:rsidR="00185650">
        <w:rPr>
          <w:rFonts w:ascii="Times New Roman" w:hAnsi="Times New Roman" w:cs="Times New Roman"/>
          <w:sz w:val="24"/>
        </w:rPr>
        <w:t xml:space="preserve"> versus H</w:t>
      </w:r>
      <w:r w:rsidR="00185650">
        <w:rPr>
          <w:rFonts w:ascii="Times New Roman" w:hAnsi="Times New Roman" w:cs="Times New Roman"/>
          <w:sz w:val="24"/>
          <w:vertAlign w:val="subscript"/>
        </w:rPr>
        <w:t>A</w:t>
      </w:r>
      <w:r w:rsidR="00185650">
        <w:rPr>
          <w:rFonts w:ascii="Times New Roman" w:hAnsi="Times New Roman" w:cs="Times New Roman"/>
          <w:sz w:val="24"/>
        </w:rPr>
        <w:t>: µ</w:t>
      </w:r>
      <w:r w:rsidR="00185650">
        <w:rPr>
          <w:rFonts w:ascii="Times New Roman" w:hAnsi="Times New Roman" w:cs="Times New Roman"/>
          <w:sz w:val="24"/>
          <w:vertAlign w:val="subscript"/>
        </w:rPr>
        <w:t>1</w:t>
      </w:r>
      <w:r w:rsidR="00185650">
        <w:rPr>
          <w:rFonts w:ascii="Times New Roman" w:hAnsi="Times New Roman" w:cs="Times New Roman"/>
          <w:sz w:val="24"/>
        </w:rPr>
        <w:t>, µ</w:t>
      </w:r>
      <w:r w:rsidR="00185650">
        <w:rPr>
          <w:rFonts w:ascii="Times New Roman" w:hAnsi="Times New Roman" w:cs="Times New Roman"/>
          <w:sz w:val="24"/>
          <w:vertAlign w:val="subscript"/>
        </w:rPr>
        <w:t xml:space="preserve">2, </w:t>
      </w:r>
      <w:r w:rsidR="00185650">
        <w:rPr>
          <w:rFonts w:ascii="Times New Roman" w:hAnsi="Times New Roman" w:cs="Times New Roman"/>
          <w:sz w:val="24"/>
        </w:rPr>
        <w:t>µ</w:t>
      </w:r>
      <w:r w:rsidR="00185650">
        <w:rPr>
          <w:rFonts w:ascii="Times New Roman" w:hAnsi="Times New Roman" w:cs="Times New Roman"/>
          <w:sz w:val="24"/>
          <w:vertAlign w:val="subscript"/>
        </w:rPr>
        <w:t xml:space="preserve">3, </w:t>
      </w:r>
      <w:r w:rsidR="00185650">
        <w:rPr>
          <w:rFonts w:ascii="Times New Roman" w:hAnsi="Times New Roman" w:cs="Times New Roman"/>
          <w:sz w:val="24"/>
        </w:rPr>
        <w:t>µ</w:t>
      </w:r>
      <w:r w:rsidR="00185650">
        <w:rPr>
          <w:rFonts w:ascii="Times New Roman" w:hAnsi="Times New Roman" w:cs="Times New Roman"/>
          <w:sz w:val="24"/>
          <w:vertAlign w:val="subscript"/>
        </w:rPr>
        <w:t xml:space="preserve">4 </w:t>
      </w:r>
      <w:r w:rsidR="00185650">
        <w:rPr>
          <w:rFonts w:ascii="Times New Roman" w:hAnsi="Times New Roman" w:cs="Times New Roman"/>
          <w:sz w:val="24"/>
        </w:rPr>
        <w:t>are not all equal where µ</w:t>
      </w:r>
      <w:r w:rsidR="00185650">
        <w:rPr>
          <w:rFonts w:ascii="Times New Roman" w:hAnsi="Times New Roman" w:cs="Times New Roman"/>
          <w:sz w:val="24"/>
          <w:vertAlign w:val="subscript"/>
        </w:rPr>
        <w:t>1</w:t>
      </w:r>
      <w:r w:rsidR="00185650">
        <w:rPr>
          <w:rFonts w:ascii="Times New Roman" w:hAnsi="Times New Roman" w:cs="Times New Roman"/>
          <w:sz w:val="24"/>
        </w:rPr>
        <w:t>, µ</w:t>
      </w:r>
      <w:r w:rsidR="00185650">
        <w:rPr>
          <w:rFonts w:ascii="Times New Roman" w:hAnsi="Times New Roman" w:cs="Times New Roman"/>
          <w:sz w:val="24"/>
          <w:vertAlign w:val="subscript"/>
        </w:rPr>
        <w:t xml:space="preserve">2, </w:t>
      </w:r>
      <w:r w:rsidR="00185650">
        <w:rPr>
          <w:rFonts w:ascii="Times New Roman" w:hAnsi="Times New Roman" w:cs="Times New Roman"/>
          <w:sz w:val="24"/>
        </w:rPr>
        <w:t>µ</w:t>
      </w:r>
      <w:r w:rsidR="00185650">
        <w:rPr>
          <w:rFonts w:ascii="Times New Roman" w:hAnsi="Times New Roman" w:cs="Times New Roman"/>
          <w:sz w:val="24"/>
          <w:vertAlign w:val="subscript"/>
        </w:rPr>
        <w:t>3</w:t>
      </w:r>
      <w:r w:rsidR="00185650">
        <w:rPr>
          <w:rFonts w:ascii="Times New Roman" w:hAnsi="Times New Roman" w:cs="Times New Roman"/>
          <w:sz w:val="24"/>
        </w:rPr>
        <w:t>, and µ</w:t>
      </w:r>
      <w:r w:rsidR="00185650">
        <w:rPr>
          <w:rFonts w:ascii="Times New Roman" w:hAnsi="Times New Roman" w:cs="Times New Roman"/>
          <w:sz w:val="24"/>
          <w:vertAlign w:val="subscript"/>
        </w:rPr>
        <w:t xml:space="preserve">4 </w:t>
      </w:r>
      <w:r w:rsidR="00185650">
        <w:rPr>
          <w:rFonts w:ascii="Times New Roman" w:hAnsi="Times New Roman" w:cs="Times New Roman"/>
          <w:sz w:val="24"/>
        </w:rPr>
        <w:t xml:space="preserve">correspond to the mean minimal luminal diameter for the placebo, </w:t>
      </w:r>
      <w:proofErr w:type="spellStart"/>
      <w:r w:rsidR="00185650">
        <w:rPr>
          <w:rFonts w:ascii="Times New Roman" w:hAnsi="Times New Roman" w:cs="Times New Roman"/>
          <w:sz w:val="24"/>
        </w:rPr>
        <w:t>probucol</w:t>
      </w:r>
      <w:proofErr w:type="spellEnd"/>
      <w:r w:rsidR="00185650">
        <w:rPr>
          <w:rFonts w:ascii="Times New Roman" w:hAnsi="Times New Roman" w:cs="Times New Roman"/>
          <w:sz w:val="24"/>
        </w:rPr>
        <w:t xml:space="preserve">, multivitamin, and </w:t>
      </w:r>
      <w:proofErr w:type="spellStart"/>
      <w:r w:rsidR="00185650">
        <w:rPr>
          <w:rFonts w:ascii="Times New Roman" w:hAnsi="Times New Roman" w:cs="Times New Roman"/>
          <w:sz w:val="24"/>
        </w:rPr>
        <w:t>probucol</w:t>
      </w:r>
      <w:proofErr w:type="spellEnd"/>
      <w:r w:rsidR="00185650">
        <w:rPr>
          <w:rFonts w:ascii="Times New Roman" w:hAnsi="Times New Roman" w:cs="Times New Roman"/>
          <w:sz w:val="24"/>
        </w:rPr>
        <w:t xml:space="preserve"> and multivitamin groups, respectively. </w:t>
      </w:r>
    </w:p>
    <w:p w:rsidR="00185650" w:rsidRDefault="00C97089" w:rsidP="00185650">
      <w:pPr>
        <w:rPr>
          <w:rFonts w:ascii="Times New Roman" w:hAnsi="Times New Roman" w:cs="Times New Roman"/>
          <w:sz w:val="24"/>
        </w:rPr>
      </w:pPr>
      <w:r>
        <w:rPr>
          <w:rFonts w:ascii="Times New Roman" w:hAnsi="Times New Roman" w:cs="Times New Roman"/>
          <w:sz w:val="24"/>
        </w:rPr>
        <w:t xml:space="preserve">The </w:t>
      </w:r>
      <w:r w:rsidR="00185650">
        <w:rPr>
          <w:rFonts w:ascii="Times New Roman" w:hAnsi="Times New Roman" w:cs="Times New Roman"/>
          <w:sz w:val="24"/>
        </w:rPr>
        <w:t xml:space="preserve">F-statistic is 5.97 with 3 and 226 </w:t>
      </w:r>
      <w:proofErr w:type="spellStart"/>
      <w:r w:rsidR="00185650">
        <w:rPr>
          <w:rFonts w:ascii="Times New Roman" w:hAnsi="Times New Roman" w:cs="Times New Roman"/>
          <w:sz w:val="24"/>
        </w:rPr>
        <w:t>df</w:t>
      </w:r>
      <w:proofErr w:type="spellEnd"/>
      <w:r w:rsidR="00185650">
        <w:rPr>
          <w:rFonts w:ascii="Times New Roman" w:hAnsi="Times New Roman" w:cs="Times New Roman"/>
          <w:sz w:val="24"/>
        </w:rPr>
        <w:t xml:space="preserve">. The </w:t>
      </w:r>
      <w:r>
        <w:rPr>
          <w:rFonts w:ascii="Times New Roman" w:hAnsi="Times New Roman" w:cs="Times New Roman"/>
          <w:sz w:val="24"/>
        </w:rPr>
        <w:t xml:space="preserve">p-value is </w:t>
      </w:r>
      <w:r w:rsidR="00185650">
        <w:rPr>
          <w:rFonts w:ascii="Times New Roman" w:hAnsi="Times New Roman" w:cs="Times New Roman"/>
          <w:sz w:val="24"/>
        </w:rPr>
        <w:t xml:space="preserve">0.0006 so we have very strong evidence against the null hypothesis. We have very strong evidence to suggest that the mean minimal luminal diameters are not all equal for the placebo, </w:t>
      </w:r>
      <w:proofErr w:type="spellStart"/>
      <w:r w:rsidR="00185650">
        <w:rPr>
          <w:rFonts w:ascii="Times New Roman" w:hAnsi="Times New Roman" w:cs="Times New Roman"/>
          <w:sz w:val="24"/>
        </w:rPr>
        <w:t>probucol</w:t>
      </w:r>
      <w:proofErr w:type="spellEnd"/>
      <w:r w:rsidR="00185650">
        <w:rPr>
          <w:rFonts w:ascii="Times New Roman" w:hAnsi="Times New Roman" w:cs="Times New Roman"/>
          <w:sz w:val="24"/>
        </w:rPr>
        <w:t xml:space="preserve">, multivitamin, and </w:t>
      </w:r>
      <w:proofErr w:type="spellStart"/>
      <w:r w:rsidR="00185650">
        <w:rPr>
          <w:rFonts w:ascii="Times New Roman" w:hAnsi="Times New Roman" w:cs="Times New Roman"/>
          <w:sz w:val="24"/>
        </w:rPr>
        <w:t>probucol</w:t>
      </w:r>
      <w:proofErr w:type="spellEnd"/>
      <w:r w:rsidR="00185650">
        <w:rPr>
          <w:rFonts w:ascii="Times New Roman" w:hAnsi="Times New Roman" w:cs="Times New Roman"/>
          <w:sz w:val="24"/>
        </w:rPr>
        <w:t xml:space="preserve"> and multivitamin groups. </w:t>
      </w:r>
    </w:p>
    <w:p w:rsidR="0031453C" w:rsidRDefault="0031453C" w:rsidP="00185650">
      <w:pPr>
        <w:rPr>
          <w:rFonts w:ascii="Times New Roman" w:hAnsi="Times New Roman" w:cs="Times New Roman"/>
          <w:sz w:val="24"/>
        </w:rPr>
      </w:pPr>
    </w:p>
    <w:p w:rsidR="0031453C" w:rsidRDefault="0031453C" w:rsidP="00185650">
      <w:pPr>
        <w:rPr>
          <w:rFonts w:ascii="Times New Roman" w:hAnsi="Times New Roman" w:cs="Times New Roman"/>
          <w:sz w:val="24"/>
        </w:rPr>
      </w:pPr>
    </w:p>
    <w:p w:rsidR="0031453C" w:rsidRDefault="0031453C" w:rsidP="00185650">
      <w:pPr>
        <w:rPr>
          <w:rFonts w:ascii="Times New Roman" w:hAnsi="Times New Roman" w:cs="Times New Roman"/>
          <w:sz w:val="24"/>
        </w:rPr>
      </w:pPr>
    </w:p>
    <w:p w:rsidR="0031453C" w:rsidRDefault="0031453C" w:rsidP="00185650">
      <w:pPr>
        <w:rPr>
          <w:rFonts w:ascii="Times New Roman" w:hAnsi="Times New Roman" w:cs="Times New Roman"/>
          <w:sz w:val="24"/>
        </w:rPr>
      </w:pPr>
    </w:p>
    <w:p w:rsidR="0031453C" w:rsidRDefault="0031453C" w:rsidP="00185650">
      <w:pPr>
        <w:rPr>
          <w:rFonts w:ascii="Times New Roman" w:hAnsi="Times New Roman" w:cs="Times New Roman"/>
          <w:sz w:val="24"/>
        </w:rPr>
      </w:pPr>
    </w:p>
    <w:p w:rsidR="0031453C" w:rsidRDefault="0031453C" w:rsidP="00185650">
      <w:pPr>
        <w:rPr>
          <w:rFonts w:ascii="Times New Roman" w:hAnsi="Times New Roman" w:cs="Times New Roman"/>
          <w:sz w:val="24"/>
        </w:rPr>
      </w:pPr>
    </w:p>
    <w:p w:rsidR="0031453C" w:rsidRDefault="0031453C" w:rsidP="00185650">
      <w:pPr>
        <w:rPr>
          <w:rFonts w:ascii="Times New Roman" w:hAnsi="Times New Roman" w:cs="Times New Roman"/>
          <w:sz w:val="24"/>
        </w:rPr>
      </w:pPr>
    </w:p>
    <w:p w:rsidR="0031453C" w:rsidRDefault="0031453C" w:rsidP="00185650">
      <w:pPr>
        <w:rPr>
          <w:rFonts w:ascii="Times New Roman" w:hAnsi="Times New Roman" w:cs="Times New Roman"/>
          <w:sz w:val="24"/>
        </w:rPr>
      </w:pPr>
    </w:p>
    <w:p w:rsidR="0031453C" w:rsidRDefault="0031453C" w:rsidP="00185650">
      <w:pPr>
        <w:rPr>
          <w:rFonts w:ascii="Times New Roman" w:hAnsi="Times New Roman" w:cs="Times New Roman"/>
          <w:sz w:val="24"/>
        </w:rPr>
      </w:pPr>
    </w:p>
    <w:p w:rsidR="0031453C" w:rsidRDefault="0031453C" w:rsidP="00185650">
      <w:pPr>
        <w:rPr>
          <w:rFonts w:ascii="Times New Roman" w:hAnsi="Times New Roman" w:cs="Times New Roman"/>
          <w:sz w:val="24"/>
        </w:rPr>
      </w:pPr>
    </w:p>
    <w:p w:rsidR="0031453C" w:rsidRDefault="0031453C" w:rsidP="00185650">
      <w:pPr>
        <w:rPr>
          <w:rFonts w:ascii="Times New Roman" w:hAnsi="Times New Roman" w:cs="Times New Roman"/>
          <w:sz w:val="24"/>
        </w:rPr>
      </w:pPr>
    </w:p>
    <w:p w:rsidR="00185650" w:rsidRDefault="00185650" w:rsidP="00185650">
      <w:pPr>
        <w:rPr>
          <w:rFonts w:ascii="Times New Roman" w:hAnsi="Times New Roman" w:cs="Times New Roman"/>
          <w:sz w:val="24"/>
        </w:rPr>
      </w:pPr>
      <w:r>
        <w:rPr>
          <w:rFonts w:ascii="Times New Roman" w:hAnsi="Times New Roman" w:cs="Times New Roman"/>
          <w:sz w:val="24"/>
        </w:rPr>
        <w:lastRenderedPageBreak/>
        <w:t xml:space="preserve">5a.) </w:t>
      </w:r>
      <w:r w:rsidR="0031453C">
        <w:rPr>
          <w:rFonts w:ascii="Times New Roman" w:hAnsi="Times New Roman" w:cs="Times New Roman"/>
          <w:sz w:val="24"/>
        </w:rPr>
        <w:t xml:space="preserve">The p-value would likely increase and the statistically significant difference between groups would become smaller since they share more similar data (i.e. 29). In other words, there is less of a chance that the differences between groups would be statistically significant since they share more similar data points (i.e. 29). As you can see below, my hypothesis is supported and the p-value becomes larger (3.292e-11 instead of 5.259e-14 from 2a). </w:t>
      </w:r>
    </w:p>
    <w:p w:rsidR="0031453C" w:rsidRDefault="0031453C" w:rsidP="00C97089">
      <w:pPr>
        <w:rPr>
          <w:rFonts w:ascii="Times New Roman" w:hAnsi="Times New Roman" w:cs="Times New Roman"/>
          <w:sz w:val="24"/>
        </w:rPr>
      </w:pPr>
      <w:r>
        <w:rPr>
          <w:noProof/>
        </w:rPr>
        <w:drawing>
          <wp:inline distT="0" distB="0" distL="0" distR="0" wp14:anchorId="78C64DFF" wp14:editId="04D45D91">
            <wp:extent cx="594360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33650"/>
                    </a:xfrm>
                    <a:prstGeom prst="rect">
                      <a:avLst/>
                    </a:prstGeom>
                  </pic:spPr>
                </pic:pic>
              </a:graphicData>
            </a:graphic>
          </wp:inline>
        </w:drawing>
      </w:r>
    </w:p>
    <w:p w:rsidR="00C97089" w:rsidRDefault="0031453C" w:rsidP="0031453C">
      <w:pPr>
        <w:rPr>
          <w:rFonts w:ascii="Times New Roman" w:hAnsi="Times New Roman" w:cs="Times New Roman"/>
          <w:sz w:val="24"/>
        </w:rPr>
      </w:pPr>
      <w:r>
        <w:rPr>
          <w:rFonts w:ascii="Times New Roman" w:hAnsi="Times New Roman" w:cs="Times New Roman"/>
          <w:sz w:val="24"/>
        </w:rPr>
        <w:t xml:space="preserve">5b.) </w:t>
      </w:r>
      <w:r w:rsidR="003D4270">
        <w:rPr>
          <w:rFonts w:ascii="Times New Roman" w:hAnsi="Times New Roman" w:cs="Times New Roman"/>
          <w:sz w:val="24"/>
        </w:rPr>
        <w:t xml:space="preserve">I would expect the p-value to be smaller since there is more data in each group that was already different from other groups in 2a. We already had evidence against the null so more of the same data will only reduce the p-value. More data exacerbates the already statistically significant difference, which is why the p-value is lowered. Note that I extracted the data into Excel and duplicated it there since I wasn’t sure how to do it in R. The duplicate dataset is bug2. </w:t>
      </w:r>
    </w:p>
    <w:p w:rsidR="003D4270" w:rsidRPr="0031453C" w:rsidRDefault="003D4270" w:rsidP="0031453C">
      <w:pPr>
        <w:rPr>
          <w:rFonts w:ascii="Times New Roman" w:hAnsi="Times New Roman" w:cs="Times New Roman"/>
          <w:sz w:val="24"/>
        </w:rPr>
      </w:pPr>
      <w:r>
        <w:rPr>
          <w:noProof/>
        </w:rPr>
        <w:drawing>
          <wp:inline distT="0" distB="0" distL="0" distR="0" wp14:anchorId="7E0AF3AC" wp14:editId="42B29362">
            <wp:extent cx="5943600" cy="1849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49120"/>
                    </a:xfrm>
                    <a:prstGeom prst="rect">
                      <a:avLst/>
                    </a:prstGeom>
                  </pic:spPr>
                </pic:pic>
              </a:graphicData>
            </a:graphic>
          </wp:inline>
        </w:drawing>
      </w:r>
    </w:p>
    <w:sectPr w:rsidR="003D4270" w:rsidRPr="00314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Droid Sans Devanagari">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C2"/>
    <w:rsid w:val="000505DB"/>
    <w:rsid w:val="00185650"/>
    <w:rsid w:val="00293F8D"/>
    <w:rsid w:val="002C218B"/>
    <w:rsid w:val="0031376C"/>
    <w:rsid w:val="0031453C"/>
    <w:rsid w:val="00361987"/>
    <w:rsid w:val="0039680E"/>
    <w:rsid w:val="003D4270"/>
    <w:rsid w:val="00405F2B"/>
    <w:rsid w:val="005E7FA4"/>
    <w:rsid w:val="005F255C"/>
    <w:rsid w:val="0061082E"/>
    <w:rsid w:val="00780864"/>
    <w:rsid w:val="00793C75"/>
    <w:rsid w:val="007E3E23"/>
    <w:rsid w:val="00801F19"/>
    <w:rsid w:val="00886CC2"/>
    <w:rsid w:val="00894C9A"/>
    <w:rsid w:val="008B727F"/>
    <w:rsid w:val="008D5487"/>
    <w:rsid w:val="00961664"/>
    <w:rsid w:val="009E0963"/>
    <w:rsid w:val="009E0DBC"/>
    <w:rsid w:val="00B02CCE"/>
    <w:rsid w:val="00B76CE9"/>
    <w:rsid w:val="00BE44FC"/>
    <w:rsid w:val="00C97089"/>
    <w:rsid w:val="00CE7C27"/>
    <w:rsid w:val="00D161A0"/>
    <w:rsid w:val="00D43C29"/>
    <w:rsid w:val="00E43E09"/>
    <w:rsid w:val="00E84EA7"/>
    <w:rsid w:val="00EE1F71"/>
    <w:rsid w:val="00EF5FD0"/>
    <w:rsid w:val="00F41B66"/>
    <w:rsid w:val="00F974B1"/>
    <w:rsid w:val="00FA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B632"/>
  <w15:chartTrackingRefBased/>
  <w15:docId w15:val="{648AC710-218B-492A-B985-94FD512C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8B727F"/>
    <w:pPr>
      <w:suppressLineNumbers/>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character" w:styleId="PlaceholderText">
    <w:name w:val="Placeholder Text"/>
    <w:basedOn w:val="DefaultParagraphFont"/>
    <w:uiPriority w:val="99"/>
    <w:semiHidden/>
    <w:rsid w:val="00793C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8</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Blake J [NREM]</dc:creator>
  <cp:keywords/>
  <dc:description/>
  <cp:lastModifiedBy>Mitchell, Blake J [NREM]</cp:lastModifiedBy>
  <cp:revision>7</cp:revision>
  <dcterms:created xsi:type="dcterms:W3CDTF">2019-02-25T22:20:00Z</dcterms:created>
  <dcterms:modified xsi:type="dcterms:W3CDTF">2019-02-27T18:42:00Z</dcterms:modified>
</cp:coreProperties>
</file>