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C0C38" w:rsidRDefault="00D9323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УО "Гомельский государственный медицинский университет"</w:t>
      </w:r>
    </w:p>
    <w:p w14:paraId="00000002" w14:textId="77777777" w:rsidR="007C0C38" w:rsidRDefault="00D9323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Заведующий кафедры неврологии и нейрохирургии с курсами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мед.реабилитации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ФПКиП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, к.м.н., доцент</w:t>
      </w:r>
    </w:p>
    <w:p w14:paraId="00000003" w14:textId="77777777" w:rsidR="007C0C38" w:rsidRDefault="00D9323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Иванов Иван Иванович</w:t>
      </w:r>
    </w:p>
    <w:p w14:paraId="00000004" w14:textId="77777777" w:rsidR="007C0C38" w:rsidRDefault="007C0C3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5" w14:textId="77777777" w:rsidR="007C0C38" w:rsidRDefault="00D9323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КОНСУЛЬТАТИВНОЕ ЗАКЛЮЧЕНИЕ</w:t>
      </w:r>
    </w:p>
    <w:p w14:paraId="00000006" w14:textId="77777777" w:rsidR="007C0C38" w:rsidRDefault="007C0C3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7C0C38" w:rsidRDefault="00D9323C">
      <w:pPr>
        <w:widowControl w:val="0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Дата осмотра: 09.03.2026 г. </w:t>
      </w:r>
    </w:p>
    <w:p w14:paraId="00000008" w14:textId="77777777" w:rsidR="007C0C38" w:rsidRDefault="00D9323C">
      <w:pPr>
        <w:widowControl w:val="0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Ф.И.О. пациента: Иванов Иван Иванович, 01.01.1975 г.</w:t>
      </w:r>
    </w:p>
    <w:p w14:paraId="00000009" w14:textId="77777777" w:rsidR="007C0C38" w:rsidRDefault="00D9323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Диагноз: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Кардиоэмболический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инфаркт головного мозга в правом каротидном бассейне от 20.01.2026 с умеренным левосторонним гемипарезом,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нейропатическим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центральным болевым синдромом, ранний восстановительный период.</w:t>
      </w:r>
    </w:p>
    <w:p w14:paraId="0000000A" w14:textId="77777777" w:rsidR="007C0C38" w:rsidRDefault="007C0C3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7C0C38" w:rsidRDefault="007C0C3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7777777" w:rsidR="007C0C38" w:rsidRDefault="00D9323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Результаты тестирования:</w:t>
      </w:r>
    </w:p>
    <w:p w14:paraId="0000000D" w14:textId="77777777" w:rsidR="007C0C38" w:rsidRDefault="00D9323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Интенсивность болевого синдрома (ВАШ): умеренный болевой синдром (6 баллов)</w:t>
      </w:r>
    </w:p>
    <w:p w14:paraId="0000000E" w14:textId="77777777" w:rsidR="007C0C38" w:rsidRDefault="00D9323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Длительность болевого синдрома: подострый </w:t>
      </w:r>
    </w:p>
    <w:p w14:paraId="0000000F" w14:textId="77777777" w:rsidR="007C0C38" w:rsidRDefault="00D9323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Опросник DN4: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нейропатический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характер (5 баллов)</w:t>
      </w:r>
    </w:p>
    <w:p w14:paraId="00000010" w14:textId="77777777" w:rsidR="007C0C38" w:rsidRDefault="00D9323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Опросник CSI: экстремальная центральная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сенситизация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(76 баллов)</w:t>
      </w:r>
    </w:p>
    <w:p w14:paraId="00000011" w14:textId="652F5B95" w:rsidR="007C0C38" w:rsidRDefault="00D9323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Опросник HADS</w:t>
      </w:r>
      <w:r w:rsidR="00926A1C" w:rsidRPr="00926A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="00926A1C">
        <w:rPr>
          <w:rFonts w:ascii="Times New Roman" w:eastAsia="Times New Roman" w:hAnsi="Times New Roman" w:cs="Times New Roman"/>
          <w:sz w:val="24"/>
          <w:szCs w:val="24"/>
          <w:lang w:val="ru-RU"/>
        </w:rPr>
        <w:t>оценка уровня тревоги</w:t>
      </w:r>
      <w:r w:rsidR="00926A1C" w:rsidRPr="00926A1C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: клинически выраженная тревога (11 баллов)</w:t>
      </w:r>
    </w:p>
    <w:p w14:paraId="23DCDD59" w14:textId="37858465" w:rsidR="00926A1C" w:rsidRPr="00926A1C" w:rsidRDefault="00926A1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Опросник HADS</w:t>
      </w:r>
      <w:r w:rsidRPr="00926A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26A1C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оценка уровня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депресси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926A1C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: клинически выраженная депрессия (11 баллов)</w:t>
      </w:r>
    </w:p>
    <w:p w14:paraId="00000012" w14:textId="7E658CDB" w:rsidR="007C0C38" w:rsidRPr="00D9323C" w:rsidRDefault="00D9323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Опросник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PAINAD</w:t>
      </w:r>
      <w:r w:rsidRPr="00D9323C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результат (количество баллов)</w:t>
      </w:r>
    </w:p>
    <w:p w14:paraId="272C31F5" w14:textId="05DFCF9D" w:rsidR="00D9323C" w:rsidRPr="00D9323C" w:rsidRDefault="00D9323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Опросник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NCS</w:t>
      </w:r>
      <w:r w:rsidRPr="00D9323C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 w:rsidRPr="00D932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 (количество баллов)</w:t>
      </w:r>
    </w:p>
    <w:p w14:paraId="00000013" w14:textId="77777777" w:rsidR="007C0C38" w:rsidRDefault="007C0C3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7C0C38" w:rsidRDefault="00D9323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Заключение: у пациента имеется подострый умеренный болевой синдром,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нейропатического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характера, с экстремальным уровнем центральной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сенситизации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(высокий риск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дисфункциональной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боли). У пациента имеется клинически выраженная тревога и депрессия.</w:t>
      </w:r>
    </w:p>
    <w:p w14:paraId="00000015" w14:textId="77777777" w:rsidR="007C0C38" w:rsidRDefault="007C0C3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6" w14:textId="77777777" w:rsidR="007C0C38" w:rsidRDefault="00D9323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Рекомендации по лечению и реабилитации:</w:t>
      </w:r>
    </w:p>
    <w:p w14:paraId="00000017" w14:textId="77777777" w:rsidR="007C0C38" w:rsidRDefault="00D9323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Gungsuh" w:eastAsia="Gungsuh" w:hAnsi="Gungsuh" w:cs="Gungsuh"/>
          <w:b/>
          <w:bCs/>
          <w:sz w:val="24"/>
          <w:szCs w:val="24"/>
        </w:rPr>
        <w:t xml:space="preserve">- </w:t>
      </w:r>
      <w:proofErr w:type="spellStart"/>
      <w:r>
        <w:rPr>
          <w:rFonts w:ascii="Gungsuh" w:eastAsia="Gungsuh" w:hAnsi="Gungsuh" w:cs="Gungsuh"/>
          <w:b/>
          <w:bCs/>
          <w:sz w:val="24"/>
          <w:szCs w:val="24"/>
        </w:rPr>
        <w:t>Габапентин</w:t>
      </w:r>
      <w:proofErr w:type="spellEnd"/>
      <w:r>
        <w:rPr>
          <w:rFonts w:ascii="Gungsuh" w:eastAsia="Gungsuh" w:hAnsi="Gungsuh" w:cs="Gungsuh"/>
          <w:b/>
          <w:bCs/>
          <w:sz w:val="24"/>
          <w:szCs w:val="24"/>
        </w:rPr>
        <w:t xml:space="preserve"> 0,3: День 1: 1 кап. на ночь → день 2: 1 кап. × 2 р/д → день 3: 1 кап. × 3 р/д → 3–6 </w:t>
      </w:r>
      <w:proofErr w:type="spellStart"/>
      <w:r>
        <w:rPr>
          <w:rFonts w:ascii="Gungsuh" w:eastAsia="Gungsuh" w:hAnsi="Gungsuh" w:cs="Gungsuh"/>
          <w:b/>
          <w:bCs/>
          <w:sz w:val="24"/>
          <w:szCs w:val="24"/>
        </w:rPr>
        <w:t>мес</w:t>
      </w:r>
      <w:proofErr w:type="spellEnd"/>
      <w:r>
        <w:rPr>
          <w:rFonts w:ascii="Gungsuh" w:eastAsia="Gungsuh" w:hAnsi="Gungsuh" w:cs="Gungsuh"/>
          <w:b/>
          <w:bCs/>
          <w:sz w:val="24"/>
          <w:szCs w:val="24"/>
        </w:rPr>
        <w:t>: 1 кап. утром + 1 в обед + 2 на ночь. До 3600 мг/</w:t>
      </w:r>
      <w:proofErr w:type="spellStart"/>
      <w:r>
        <w:rPr>
          <w:rFonts w:ascii="Gungsuh" w:eastAsia="Gungsuh" w:hAnsi="Gungsuh" w:cs="Gungsuh"/>
          <w:b/>
          <w:bCs/>
          <w:sz w:val="24"/>
          <w:szCs w:val="24"/>
        </w:rPr>
        <w:t>сут</w:t>
      </w:r>
      <w:proofErr w:type="spellEnd"/>
      <w:r>
        <w:rPr>
          <w:rFonts w:ascii="Gungsuh" w:eastAsia="Gungsuh" w:hAnsi="Gungsuh" w:cs="Gungsuh"/>
          <w:b/>
          <w:bCs/>
          <w:sz w:val="24"/>
          <w:szCs w:val="24"/>
        </w:rPr>
        <w:t xml:space="preserve"> при неэффективности. Отмена: -1 </w:t>
      </w:r>
      <w:proofErr w:type="gramStart"/>
      <w:r>
        <w:rPr>
          <w:rFonts w:ascii="Gungsuh" w:eastAsia="Gungsuh" w:hAnsi="Gungsuh" w:cs="Gungsuh"/>
          <w:b/>
          <w:bCs/>
          <w:sz w:val="24"/>
          <w:szCs w:val="24"/>
        </w:rPr>
        <w:t>кап./</w:t>
      </w:r>
      <w:proofErr w:type="spellStart"/>
      <w:proofErr w:type="gramEnd"/>
      <w:r>
        <w:rPr>
          <w:rFonts w:ascii="Gungsuh" w:eastAsia="Gungsuh" w:hAnsi="Gungsuh" w:cs="Gungsuh"/>
          <w:b/>
          <w:bCs/>
          <w:sz w:val="24"/>
          <w:szCs w:val="24"/>
        </w:rPr>
        <w:t>нед</w:t>
      </w:r>
      <w:proofErr w:type="spellEnd"/>
      <w:r>
        <w:rPr>
          <w:rFonts w:ascii="Gungsuh" w:eastAsia="Gungsuh" w:hAnsi="Gungsuh" w:cs="Gungsuh"/>
          <w:b/>
          <w:bCs/>
          <w:sz w:val="24"/>
          <w:szCs w:val="24"/>
        </w:rPr>
        <w:t>.;</w:t>
      </w:r>
    </w:p>
    <w:p w14:paraId="00000018" w14:textId="77777777" w:rsidR="007C0C38" w:rsidRDefault="00D9323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Постоянное магнитное поле: Воздействие на мышцы-сгибатели руки и разгибатели ноги. Параметры: 20–30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мТл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15–20 мин, через день. Курс: 7–10 процедур.</w:t>
      </w:r>
    </w:p>
    <w:p w14:paraId="00000019" w14:textId="77777777" w:rsidR="007C0C38" w:rsidRDefault="007C0C38">
      <w:pPr>
        <w:spacing w:after="0" w:line="240" w:lineRule="auto"/>
        <w:ind w:left="79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A" w14:textId="77777777" w:rsidR="007C0C38" w:rsidRDefault="00D9323C">
      <w:pPr>
        <w:spacing w:after="0" w:line="240" w:lineRule="auto"/>
        <w:ind w:left="57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umbh2btv4e7j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Врач:   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Иванов И.И</w:t>
      </w:r>
    </w:p>
    <w:sectPr w:rsidR="007C0C38">
      <w:pgSz w:w="12240" w:h="15840"/>
      <w:pgMar w:top="1134" w:right="850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5659F12-C0EF-4094-839D-6E44A146A089}"/>
    <w:embedBold r:id="rId2" w:fontKey="{B29A95E7-0F17-4F81-9546-CE33BE8E20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D7922647-B701-4329-953A-C033BDEFD189}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  <w:embedBold r:id="rId4" w:fontKey="{C3B70BD3-286A-4FA9-BD78-6EDB7F14337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994DAB9-01EF-4717-804C-BE6F3998243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C38"/>
    <w:rsid w:val="007C0C38"/>
    <w:rsid w:val="00926A1C"/>
    <w:rsid w:val="00A55D49"/>
    <w:rsid w:val="00D9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08F5B"/>
  <w15:docId w15:val="{FB54C1D8-8B0B-4FE2-9060-D7F8D5F2A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Thomson Naki</cp:lastModifiedBy>
  <cp:revision>4</cp:revision>
  <dcterms:created xsi:type="dcterms:W3CDTF">2026-04-10T08:11:00Z</dcterms:created>
  <dcterms:modified xsi:type="dcterms:W3CDTF">2026-04-22T15:04:00Z</dcterms:modified>
</cp:coreProperties>
</file>