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63D0B">
      <w:pPr>
        <w:spacing w:line="240" w:lineRule="atLeast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毕业设计（论文）任务书</w:t>
      </w:r>
    </w:p>
    <w:p w14:paraId="786A501D">
      <w:pPr>
        <w:spacing w:line="240" w:lineRule="atLeast"/>
        <w:jc w:val="center"/>
        <w:rPr>
          <w:rFonts w:ascii="宋体" w:hAnsi="宋体"/>
          <w:b/>
          <w:bCs/>
          <w:sz w:val="10"/>
          <w:szCs w:val="10"/>
        </w:rPr>
      </w:pPr>
      <w:r>
        <w:rPr>
          <w:rFonts w:hint="eastAsia" w:ascii="宋体" w:hAnsi="宋体"/>
          <w:b/>
          <w:bCs/>
          <w:sz w:val="10"/>
          <w:szCs w:val="10"/>
        </w:rPr>
        <w:t xml:space="preserve"> </w:t>
      </w:r>
    </w:p>
    <w:tbl>
      <w:tblPr>
        <w:tblStyle w:val="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965"/>
        <w:gridCol w:w="1470"/>
        <w:gridCol w:w="1350"/>
        <w:gridCol w:w="1155"/>
        <w:gridCol w:w="2094"/>
      </w:tblGrid>
      <w:tr w14:paraId="0280D7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1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575C6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    部</w:t>
            </w:r>
          </w:p>
        </w:tc>
        <w:tc>
          <w:tcPr>
            <w:tcW w:w="19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5A61A4C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计算机系</w:t>
            </w:r>
          </w:p>
        </w:tc>
        <w:tc>
          <w:tcPr>
            <w:tcW w:w="14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26B63EF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指导教师</w:t>
            </w:r>
          </w:p>
        </w:tc>
        <w:tc>
          <w:tcPr>
            <w:tcW w:w="13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34B3D36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val="en-US" w:eastAsia="zh-CN"/>
              </w:rPr>
              <w:t>邓娜/张陈晨</w:t>
            </w:r>
          </w:p>
        </w:tc>
        <w:tc>
          <w:tcPr>
            <w:tcW w:w="115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1ABD1CC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职   称</w:t>
            </w:r>
          </w:p>
        </w:tc>
        <w:tc>
          <w:tcPr>
            <w:tcW w:w="209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32BD145C">
            <w:pPr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副教授/工程师</w:t>
            </w:r>
          </w:p>
        </w:tc>
      </w:tr>
      <w:tr w14:paraId="65D95B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1DD3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学生姓名</w:t>
            </w:r>
          </w:p>
        </w:tc>
        <w:tc>
          <w:tcPr>
            <w:tcW w:w="19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02F6A4B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周震</w:t>
            </w:r>
          </w:p>
        </w:tc>
        <w:tc>
          <w:tcPr>
            <w:tcW w:w="147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600364D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专业班级</w:t>
            </w:r>
          </w:p>
        </w:tc>
        <w:tc>
          <w:tcPr>
            <w:tcW w:w="13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6E44465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24gbs计算一班</w:t>
            </w:r>
          </w:p>
        </w:tc>
        <w:tc>
          <w:tcPr>
            <w:tcW w:w="115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6BC6E48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   号</w:t>
            </w:r>
          </w:p>
        </w:tc>
        <w:tc>
          <w:tcPr>
            <w:tcW w:w="209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4CAF344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20243031126</w:t>
            </w:r>
          </w:p>
        </w:tc>
      </w:tr>
      <w:tr w14:paraId="765151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621B2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论文题目</w:t>
            </w:r>
          </w:p>
        </w:tc>
        <w:tc>
          <w:tcPr>
            <w:tcW w:w="8034" w:type="dxa"/>
            <w:gridSpan w:val="5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4AE90EA7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default" w:ascii="宋体" w:hAnsi="宋体" w:eastAsia="宋体"/>
                <w:lang w:val="en-US" w:eastAsia="zh-CN"/>
              </w:rPr>
              <w:t>基于微信小程序的校园服务智能问答系统的设计与实现</w:t>
            </w:r>
          </w:p>
        </w:tc>
      </w:tr>
      <w:tr w14:paraId="2E665E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9" w:hRule="atLeast"/>
          <w:jc w:val="center"/>
        </w:trPr>
        <w:tc>
          <w:tcPr>
            <w:tcW w:w="1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0EA197">
            <w:pPr>
              <w:jc w:val="center"/>
              <w:rPr>
                <w:rFonts w:ascii="宋体" w:hAnsi="宋体"/>
              </w:rPr>
            </w:pPr>
          </w:p>
          <w:p w14:paraId="4BA9B02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论</w:t>
            </w:r>
          </w:p>
          <w:p w14:paraId="30FB325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</w:t>
            </w:r>
          </w:p>
          <w:p w14:paraId="4A27854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 w14:paraId="5F0C4E0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  <w:p w14:paraId="5817416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</w:t>
            </w:r>
          </w:p>
          <w:p w14:paraId="3E524700">
            <w:pPr>
              <w:jc w:val="center"/>
            </w:pPr>
            <w:r>
              <w:rPr>
                <w:rFonts w:hint="eastAsia" w:ascii="宋体" w:hAnsi="宋体"/>
              </w:rPr>
              <w:t>标</w:t>
            </w:r>
          </w:p>
          <w:p w14:paraId="23A9E6B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及</w:t>
            </w:r>
          </w:p>
          <w:p w14:paraId="386202B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进</w:t>
            </w:r>
          </w:p>
          <w:p w14:paraId="53C3B466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度</w:t>
            </w:r>
          </w:p>
          <w:p w14:paraId="200D2584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要</w:t>
            </w:r>
          </w:p>
          <w:p w14:paraId="42D2692C">
            <w:pPr>
              <w:jc w:val="center"/>
            </w:pPr>
            <w:r>
              <w:rPr>
                <w:rFonts w:hint="eastAsia" w:ascii="宋体" w:hAnsi="宋体"/>
              </w:rPr>
              <w:t>求</w:t>
            </w:r>
          </w:p>
          <w:p w14:paraId="3408628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034" w:type="dxa"/>
            <w:gridSpan w:val="5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 w14:paraId="7B235CA3">
            <w:pPr>
              <w:spacing w:line="360" w:lineRule="auto"/>
              <w:ind w:left="420" w:leftChars="200"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一、毕业设计要求：</w:t>
            </w:r>
          </w:p>
          <w:p w14:paraId="15FE29D1">
            <w:pPr>
              <w:bidi w:val="0"/>
              <w:ind w:firstLine="210" w:firstLineChars="100"/>
              <w:rPr>
                <w:rFonts w:hint="default"/>
              </w:rPr>
            </w:pPr>
            <w:r>
              <w:rPr>
                <w:rFonts w:hint="default"/>
              </w:rPr>
              <w:t>本项目旨在设计并实现一个基于微信小程序和SpringBoot的校园服务智能问答系统。该系统针对当前校园信息分散、查询不便的痛点，以“智能问答”为核心，整合教务、学工、后勤等各部门的静态知识（常见问题）与动态信息（通知公告）。系统面向学生、部门信息员及系统管理员三类角色，通过多模式智能检索、个性化信息聚合、轻量化事务指引，为学生提供精准、便捷的一站式信息查询服务，同时为管理者提供高效的校园信息发布与维护平台。</w:t>
            </w:r>
          </w:p>
          <w:p w14:paraId="4A3214FB">
            <w:pPr>
              <w:bidi w:val="0"/>
              <w:ind w:firstLine="210" w:firstLineChars="100"/>
              <w:rPr>
                <w:rFonts w:hint="default"/>
              </w:rPr>
            </w:pPr>
            <w:bookmarkStart w:id="0" w:name="_GoBack"/>
            <w:bookmarkEnd w:id="0"/>
          </w:p>
          <w:p w14:paraId="09268DD5">
            <w:pPr>
              <w:bidi w:val="0"/>
            </w:pPr>
            <w:r>
              <w:rPr>
                <w:rFonts w:hint="default"/>
              </w:rPr>
              <w:t>技术约束：</w:t>
            </w:r>
          </w:p>
          <w:p w14:paraId="4643DC01">
            <w:pPr>
              <w:bidi w:val="0"/>
            </w:pPr>
            <w:r>
              <w:rPr>
                <w:rFonts w:hint="default"/>
              </w:rPr>
              <w:t>前端（用户端）：微信小程序原生框架（WXML/WXSS/JS）。</w:t>
            </w:r>
          </w:p>
          <w:p w14:paraId="2FD79A5A">
            <w:pPr>
              <w:bidi w:val="0"/>
            </w:pPr>
            <w:r>
              <w:rPr>
                <w:rFonts w:hint="default"/>
              </w:rPr>
              <w:t>前端（管理端）：Vue.js + Element UI 组件库。</w:t>
            </w:r>
          </w:p>
          <w:p w14:paraId="2D280527">
            <w:pPr>
              <w:bidi w:val="0"/>
            </w:pPr>
            <w:r>
              <w:rPr>
                <w:rFonts w:hint="default"/>
              </w:rPr>
              <w:t>后端：SpringBoot 2.7.x，提供RESTful API。集成Spring Security + JWT实现安全认证。</w:t>
            </w:r>
          </w:p>
          <w:p w14:paraId="16D8C111">
            <w:pPr>
              <w:bidi w:val="0"/>
            </w:pPr>
            <w:r>
              <w:rPr>
                <w:rFonts w:hint="default"/>
              </w:rPr>
              <w:t>持久层：MyBatis-Plus。</w:t>
            </w:r>
          </w:p>
          <w:p w14:paraId="2984C7DA">
            <w:pPr>
              <w:bidi w:val="0"/>
            </w:pPr>
            <w:r>
              <w:rPr>
                <w:rFonts w:hint="default"/>
              </w:rPr>
              <w:t>数据库：MySQL 8.0。</w:t>
            </w:r>
          </w:p>
          <w:p w14:paraId="3D1F4F04">
            <w:pPr>
              <w:bidi w:val="0"/>
            </w:pPr>
            <w:r>
              <w:rPr>
                <w:rFonts w:hint="default"/>
              </w:rPr>
              <w:t>智能检索：核心使用数据库全文索引或LIKE模糊匹配实现关键词搜索，并集成Jieba分词组件进行查询词预处理，提升匹配精度。探索基于规则模板的简易意图识别（如识别“课表”、“成绩”等关键词）。</w:t>
            </w:r>
          </w:p>
          <w:p w14:paraId="2D28D894">
            <w:pPr>
              <w:bidi w:val="0"/>
            </w:pPr>
          </w:p>
          <w:p w14:paraId="334632D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系统功能模块：</w:t>
            </w:r>
          </w:p>
          <w:p w14:paraId="2A1C0AA1">
            <w:pPr>
              <w:bidi w:val="0"/>
              <w:rPr>
                <w:rFonts w:hint="default"/>
              </w:rPr>
            </w:pPr>
            <w:r>
              <w:rPr>
                <w:rFonts w:hint="default"/>
                <w:b/>
                <w:bCs/>
                <w:highlight w:val="yellow"/>
              </w:rPr>
              <w:t>1、学生用户角色（微信小程序端）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1）智能问答核心模块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（1）多模式提问：支持通过关键词搜索框、按部门/类型（教务、学工、后勤等）分类树进行问题查询。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（2）智能联想与排序：搜索框输入时提供热门问题联想；搜索结果按关键词匹配度、问题热度（点击量）综合排序。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（3）自然语言意图简易识别：尝试对用户输入的完整问句进行关键词提取和意图分类（如识别出“查询”、“办理”、“地点”等），引导至更精准的答案或模块。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2）校园信息聚合与订阅模块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（1）通知公告墙：按时间倒序聚合展示全校各类官方通知，支持按发布部门、紧急程度筛选。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（2）订阅与推送：允许学生订阅关注部门的通知，重要通知可通过小程序订阅消息模板向学生推送提醒。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3）个性化服务门户模块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（1）个人收藏与历史：收藏有用的问答和通知；查看个人的搜索与浏览历史。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（2）基于身份的信息筛选：学生登录绑定学号后，系统可依据其年级、专业属性，在信息流中优先显示或标注与之相关的通知（如“仅针对大三学生”）。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4）轻量事务指引模块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（1）办事指南：提供高频事务（如证件补办、奖学金申请）的标准化办理流程、材料清单、办理地点与联系电话。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（2）快捷入口：提供至学校现有重要系统（如教务系统、缴费平台）的一键跳转链接。</w:t>
            </w:r>
          </w:p>
          <w:p w14:paraId="68996B69">
            <w:pPr>
              <w:bidi w:val="0"/>
              <w:rPr>
                <w:rFonts w:hint="default"/>
              </w:rPr>
            </w:pPr>
            <w:r>
              <w:rPr>
                <w:rFonts w:hint="default"/>
                <w:b/>
                <w:bCs/>
                <w:highlight w:val="yellow"/>
              </w:rPr>
              <w:t>2、部门信息员角色（Web管理端）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5）问答知识库管理模块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（1）问答对全周期管理：对所属业务范围的常见问题与标准答案进行增、删、改、查、分类操作。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（2）热点问题标注：可将高频或重要问题标记为“热点”，在学生端优先展示。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6）校园动态通知管理模块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（1）通知发布与管理：起草、发布、修改、撤销所属部门的通知公告，支持富文本编辑与附件上传。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（2）发布范围控制：可设定通知的可见范围（如全校、指定学院、指定年级）。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7）用户反馈处理模块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（1）反馈查看与回复：查看学生对本部门问答的“有用/无用”评价及文本反馈，并可在线回复或根据反馈优化答案。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（2）信息纠错受理：受理学生提交的通知或问答纠错申请。</w:t>
            </w:r>
          </w:p>
          <w:p w14:paraId="7F183DA5">
            <w:pPr>
              <w:bidi w:val="0"/>
              <w:rPr>
                <w:rFonts w:hint="default"/>
              </w:rPr>
            </w:pPr>
            <w:r>
              <w:rPr>
                <w:rFonts w:hint="default"/>
                <w:b/>
                <w:bCs/>
                <w:highlight w:val="yellow"/>
              </w:rPr>
              <w:t>3、系统管理员角色（Web管理端）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8）多角色用户与权限管理模块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（1）用户管理：管理系统所有用户账号（学生、信息员）的启用、禁用。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（2）角色与权限分配：为部门信息员分配其可管理的问答分类及通知发布权限。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9）系统配置与基础数据模块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（1）组织架构管理：维护学校部门、学院、专业、班级等基础数据，用于权限和范围控制。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（2）问答分类管理：维护全局的问答分类体系。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10）数据统计与分析模块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（1）访问统计：统计系统日活、问答搜索量、热门问题排行榜、通知阅读量等数据。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（2）报表生成：定期生成知识库使用情况报表，为优化服务内容提供依据。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11）内容安全与审计模块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（1）敏感词过滤：对发布的问答、通知内容进行敏感词检查与过滤。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（2）操作日志审计：查看所有用户的关键操作日志，确保操作可追溯。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  <w:b/>
                <w:bCs/>
              </w:rPr>
              <w:t>12）系统监控与维护模块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（1）系统健康检查：监控API服务、数据库连接状态。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（2）数据备份：支持定期手动或自动备份数据库。</w:t>
            </w:r>
          </w:p>
          <w:p w14:paraId="6B78C98B">
            <w:pPr>
              <w:numPr>
                <w:ilvl w:val="0"/>
                <w:numId w:val="0"/>
              </w:numPr>
              <w:spacing w:line="360" w:lineRule="auto"/>
              <w:ind w:firstLine="381" w:firstLineChars="200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666666"/>
                <w:sz w:val="19"/>
                <w:szCs w:val="19"/>
                <w:lang w:val="en-US" w:eastAsia="zh-CN"/>
              </w:rPr>
              <w:t>二、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毕业论文要求：</w:t>
            </w:r>
          </w:p>
          <w:p w14:paraId="3A375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eastAsia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1、论文结构合理，语句通顺，格式规范。</w:t>
            </w:r>
          </w:p>
          <w:p w14:paraId="2038DE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default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2、对系统设计进行需求说明和分析。</w:t>
            </w:r>
          </w:p>
          <w:p w14:paraId="4EE927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default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3、给出系统的总体设计和详细设计过程。</w:t>
            </w:r>
          </w:p>
          <w:p w14:paraId="78AC5C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default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4、对重要代码及设计进行说明（包括流程图）</w:t>
            </w:r>
          </w:p>
          <w:p w14:paraId="48C6E7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hint="default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5、给出整个系统程序调试及测试。</w:t>
            </w:r>
          </w:p>
          <w:p w14:paraId="100056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20" w:firstLineChars="200"/>
              <w:textAlignment w:val="auto"/>
              <w:rPr>
                <w:rFonts w:ascii="微软雅黑" w:hAnsi="微软雅黑" w:eastAsia="微软雅黑" w:cs="微软雅黑"/>
                <w:color w:val="666666"/>
                <w:sz w:val="19"/>
                <w:szCs w:val="19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6、对系统设计进行总结。</w:t>
            </w:r>
          </w:p>
          <w:p w14:paraId="0AB4661F">
            <w:pPr>
              <w:spacing w:line="360" w:lineRule="auto"/>
              <w:ind w:firstLine="422" w:firstLineChars="200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三、</w:t>
            </w:r>
            <w:r>
              <w:rPr>
                <w:rFonts w:hint="eastAsia" w:ascii="宋体" w:hAnsi="宋体"/>
                <w:b/>
                <w:bCs/>
              </w:rPr>
              <w:t>进度要求：</w:t>
            </w:r>
          </w:p>
          <w:p w14:paraId="7220130A">
            <w:pPr>
              <w:spacing w:line="360" w:lineRule="auto"/>
              <w:ind w:right="4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2025年12月16日——12月31日：根据任务书编写开题报告，并在gocheck平台提交开题报告；</w:t>
            </w:r>
          </w:p>
          <w:p w14:paraId="34EF7F6E">
            <w:pPr>
              <w:spacing w:line="360" w:lineRule="auto"/>
              <w:ind w:right="4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2026年1月12日——1月18日：开题答辩（线上分组答辩）</w:t>
            </w:r>
          </w:p>
          <w:p w14:paraId="4B717A27">
            <w:pPr>
              <w:spacing w:line="360" w:lineRule="auto"/>
              <w:ind w:right="4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2026年1月19日——2月28日：完成毕业项目的设计工作，毕业项目的设计工作完成后需要提交包括项目立项，需求分析和系统设计三份项目说明文档，和一个项目介绍视频，与项目源码一同提交。</w:t>
            </w:r>
          </w:p>
          <w:p w14:paraId="14541C5A">
            <w:pPr>
              <w:spacing w:line="360" w:lineRule="auto"/>
              <w:ind w:right="420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</w:rPr>
              <w:t>2026年3月1日——3月8日：项目中期答辩</w:t>
            </w:r>
            <w:r>
              <w:rPr>
                <w:rFonts w:hint="eastAsia" w:ascii="宋体" w:hAnsi="宋体"/>
                <w:lang w:eastAsia="zh-CN"/>
              </w:rPr>
              <w:t>。</w:t>
            </w:r>
          </w:p>
          <w:p w14:paraId="2DB10193">
            <w:pPr>
              <w:spacing w:line="360" w:lineRule="auto"/>
              <w:ind w:right="4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2026年3月9日——4月5日：进行项目后期开发及完善工作，并开始论文的撰写工作，在gocheck平台提交初稿。</w:t>
            </w:r>
          </w:p>
          <w:p w14:paraId="620A7686">
            <w:pPr>
              <w:spacing w:line="360" w:lineRule="auto"/>
              <w:ind w:right="4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2026年4月6日——4月12日：项目答辩材料准备，完成项目验收答辩，并根据论文指导老师进行论文的</w:t>
            </w:r>
            <w:r>
              <w:rPr>
                <w:rFonts w:hint="eastAsia" w:ascii="宋体" w:hAnsi="宋体"/>
                <w:lang w:val="en-US" w:eastAsia="zh-CN"/>
              </w:rPr>
              <w:t>修改</w:t>
            </w:r>
            <w:r>
              <w:rPr>
                <w:rFonts w:hint="eastAsia" w:ascii="宋体" w:hAnsi="宋体"/>
              </w:rPr>
              <w:t>。</w:t>
            </w:r>
          </w:p>
          <w:p w14:paraId="0F6628F2">
            <w:pPr>
              <w:spacing w:line="360" w:lineRule="auto"/>
              <w:ind w:right="420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2026年4月13日——5月3日</w:t>
            </w:r>
            <w:r>
              <w:rPr>
                <w:rFonts w:hint="eastAsia" w:ascii="宋体" w:hAnsi="宋体"/>
                <w:lang w:eastAsia="zh-CN"/>
              </w:rPr>
              <w:t>：学生在gocheck平台提交论文。</w:t>
            </w:r>
          </w:p>
          <w:p w14:paraId="0B85DEF2">
            <w:pPr>
              <w:spacing w:line="360" w:lineRule="auto"/>
              <w:ind w:right="4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2026年5月4日——5月21日：完成论文的定稿，查重工作。</w:t>
            </w:r>
          </w:p>
          <w:p w14:paraId="63894267">
            <w:pPr>
              <w:spacing w:line="360" w:lineRule="auto"/>
              <w:ind w:right="4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2026年5月22日——5月26日：论文答辩</w:t>
            </w:r>
            <w:r>
              <w:rPr>
                <w:rFonts w:hint="eastAsia" w:ascii="宋体" w:hAnsi="宋体"/>
                <w:lang w:eastAsia="zh-CN"/>
              </w:rPr>
              <w:t>。</w:t>
            </w:r>
            <w:r>
              <w:rPr>
                <w:rFonts w:hint="eastAsia" w:ascii="宋体" w:hAnsi="宋体"/>
              </w:rPr>
              <w:t xml:space="preserve">           </w:t>
            </w:r>
          </w:p>
          <w:p w14:paraId="07AF7C89">
            <w:pPr>
              <w:spacing w:line="360" w:lineRule="auto"/>
              <w:ind w:right="4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</w:t>
            </w:r>
          </w:p>
          <w:p w14:paraId="650DC4E1">
            <w:pPr>
              <w:spacing w:line="360" w:lineRule="auto"/>
              <w:ind w:left="3045" w:leftChars="1450" w:right="420" w:firstLine="1050" w:firstLineChars="500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指导教师签名：</w:t>
            </w:r>
          </w:p>
          <w:p w14:paraId="22ECCCA1">
            <w:pPr>
              <w:spacing w:line="360" w:lineRule="auto"/>
              <w:ind w:left="3990" w:leftChars="1900" w:right="420" w:firstLine="756" w:firstLineChars="36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</w:t>
            </w:r>
            <w:r>
              <w:rPr>
                <w:rFonts w:hint="eastAsia" w:ascii="宋体" w:hAnsi="宋体"/>
                <w:lang w:val="en-US" w:eastAsia="zh-CN"/>
              </w:rPr>
              <w:t>2025</w:t>
            </w:r>
            <w:r>
              <w:rPr>
                <w:rFonts w:hint="eastAsia" w:ascii="宋体" w:hAnsi="宋体"/>
              </w:rPr>
              <w:t xml:space="preserve"> 年 </w:t>
            </w:r>
            <w:r>
              <w:rPr>
                <w:rFonts w:hint="eastAsia" w:ascii="宋体" w:hAnsi="宋体"/>
                <w:lang w:val="en-US" w:eastAsia="zh-CN"/>
              </w:rPr>
              <w:t>12</w:t>
            </w:r>
            <w:r>
              <w:rPr>
                <w:rFonts w:hint="eastAsia" w:ascii="宋体" w:hAnsi="宋体"/>
              </w:rPr>
              <w:t xml:space="preserve"> 月</w:t>
            </w:r>
            <w:r>
              <w:rPr>
                <w:rFonts w:hint="eastAsia" w:ascii="宋体" w:hAnsi="宋体"/>
                <w:lang w:val="en-US" w:eastAsia="zh-CN"/>
              </w:rPr>
              <w:t>10</w:t>
            </w:r>
            <w:r>
              <w:rPr>
                <w:rFonts w:hint="eastAsia" w:ascii="宋体" w:hAnsi="宋体"/>
              </w:rPr>
              <w:t xml:space="preserve"> 日</w:t>
            </w:r>
          </w:p>
        </w:tc>
      </w:tr>
      <w:tr w14:paraId="0E3B9F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11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AA0E6B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系    部审    核</w:t>
            </w:r>
          </w:p>
        </w:tc>
        <w:tc>
          <w:tcPr>
            <w:tcW w:w="8034" w:type="dxa"/>
            <w:gridSpan w:val="5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56CD4670">
            <w:pPr>
              <w:jc w:val="center"/>
              <w:rPr>
                <w:rFonts w:ascii="宋体" w:hAnsi="宋体"/>
              </w:rPr>
            </w:pPr>
          </w:p>
          <w:p w14:paraId="08D0CF28">
            <w:pPr>
              <w:jc w:val="both"/>
              <w:rPr>
                <w:rFonts w:ascii="宋体" w:hAnsi="宋体"/>
              </w:rPr>
            </w:pPr>
          </w:p>
          <w:p w14:paraId="7E35D14C">
            <w:pPr>
              <w:jc w:val="center"/>
              <w:rPr>
                <w:rFonts w:ascii="宋体" w:hAnsi="宋体"/>
              </w:rPr>
            </w:pPr>
          </w:p>
        </w:tc>
      </w:tr>
    </w:tbl>
    <w:p w14:paraId="74B313F8">
      <w:pPr>
        <w:rPr>
          <w:rFonts w:ascii="宋体" w:hAnsi="宋体"/>
        </w:rPr>
      </w:pPr>
      <w:r>
        <w:rPr>
          <w:rFonts w:hint="eastAsia" w:ascii="宋体" w:hAnsi="宋体"/>
        </w:rPr>
        <w:t xml:space="preserve"> </w:t>
      </w:r>
    </w:p>
    <w:sectPr>
      <w:pgSz w:w="11906" w:h="16838"/>
      <w:pgMar w:top="820" w:right="1066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3MjhlYTZjY2I5NDcxOWMxODUzZDIxNTNmZDRkYzEifQ=="/>
  </w:docVars>
  <w:rsids>
    <w:rsidRoot w:val="003E3C64"/>
    <w:rsid w:val="000214B3"/>
    <w:rsid w:val="0004608E"/>
    <w:rsid w:val="000559DF"/>
    <w:rsid w:val="00157481"/>
    <w:rsid w:val="001E57D4"/>
    <w:rsid w:val="0028628A"/>
    <w:rsid w:val="003011D4"/>
    <w:rsid w:val="00336A81"/>
    <w:rsid w:val="00383AE0"/>
    <w:rsid w:val="003E3C64"/>
    <w:rsid w:val="003E507A"/>
    <w:rsid w:val="00460BA3"/>
    <w:rsid w:val="00661709"/>
    <w:rsid w:val="006C5B0E"/>
    <w:rsid w:val="006D020B"/>
    <w:rsid w:val="00717EC7"/>
    <w:rsid w:val="007B79AC"/>
    <w:rsid w:val="00805C05"/>
    <w:rsid w:val="00862789"/>
    <w:rsid w:val="008F414A"/>
    <w:rsid w:val="00945892"/>
    <w:rsid w:val="0094791E"/>
    <w:rsid w:val="00A22825"/>
    <w:rsid w:val="00A27C38"/>
    <w:rsid w:val="00B67FC0"/>
    <w:rsid w:val="00D87574"/>
    <w:rsid w:val="00DD6DB5"/>
    <w:rsid w:val="00E40781"/>
    <w:rsid w:val="00E83C8A"/>
    <w:rsid w:val="00E83E65"/>
    <w:rsid w:val="00FD4B1E"/>
    <w:rsid w:val="00FF279B"/>
    <w:rsid w:val="01AB1086"/>
    <w:rsid w:val="01D803E5"/>
    <w:rsid w:val="01E52FAF"/>
    <w:rsid w:val="022655F4"/>
    <w:rsid w:val="02336B02"/>
    <w:rsid w:val="023B5157"/>
    <w:rsid w:val="025E67A3"/>
    <w:rsid w:val="02D905E0"/>
    <w:rsid w:val="03092E06"/>
    <w:rsid w:val="032747E4"/>
    <w:rsid w:val="03CA4156"/>
    <w:rsid w:val="03D70DB2"/>
    <w:rsid w:val="041C4560"/>
    <w:rsid w:val="044A0DE0"/>
    <w:rsid w:val="04811C59"/>
    <w:rsid w:val="04FA5159"/>
    <w:rsid w:val="052811DD"/>
    <w:rsid w:val="070F6488"/>
    <w:rsid w:val="07373C25"/>
    <w:rsid w:val="07676DE0"/>
    <w:rsid w:val="07D00E75"/>
    <w:rsid w:val="07F50577"/>
    <w:rsid w:val="089D6752"/>
    <w:rsid w:val="093E76C7"/>
    <w:rsid w:val="094E5430"/>
    <w:rsid w:val="097019DC"/>
    <w:rsid w:val="098A5A92"/>
    <w:rsid w:val="09EA548C"/>
    <w:rsid w:val="0A1C7939"/>
    <w:rsid w:val="0AE642A2"/>
    <w:rsid w:val="0AF700D0"/>
    <w:rsid w:val="0B2A5176"/>
    <w:rsid w:val="0B624A3E"/>
    <w:rsid w:val="0B786794"/>
    <w:rsid w:val="0BD263CC"/>
    <w:rsid w:val="0C0E7FFC"/>
    <w:rsid w:val="0C9A61DE"/>
    <w:rsid w:val="0D83579D"/>
    <w:rsid w:val="0DE243F0"/>
    <w:rsid w:val="0E846324"/>
    <w:rsid w:val="0EAA71D2"/>
    <w:rsid w:val="0F3B5DC5"/>
    <w:rsid w:val="0F7F6343"/>
    <w:rsid w:val="0FB51D65"/>
    <w:rsid w:val="0FBD6C73"/>
    <w:rsid w:val="0FC6066B"/>
    <w:rsid w:val="106D7913"/>
    <w:rsid w:val="10913E5C"/>
    <w:rsid w:val="10EC7A09"/>
    <w:rsid w:val="1140569E"/>
    <w:rsid w:val="11A420F8"/>
    <w:rsid w:val="11AE0DD6"/>
    <w:rsid w:val="121348D4"/>
    <w:rsid w:val="124A0FF7"/>
    <w:rsid w:val="12A61D4A"/>
    <w:rsid w:val="12C868F9"/>
    <w:rsid w:val="12CD25CE"/>
    <w:rsid w:val="12CD73C6"/>
    <w:rsid w:val="12E93E6C"/>
    <w:rsid w:val="133758FC"/>
    <w:rsid w:val="1418404A"/>
    <w:rsid w:val="141E22D5"/>
    <w:rsid w:val="14226077"/>
    <w:rsid w:val="148E3E3A"/>
    <w:rsid w:val="14BA371D"/>
    <w:rsid w:val="14D87709"/>
    <w:rsid w:val="152D7794"/>
    <w:rsid w:val="15B26A35"/>
    <w:rsid w:val="15F35824"/>
    <w:rsid w:val="160E55FB"/>
    <w:rsid w:val="172F4478"/>
    <w:rsid w:val="17D54462"/>
    <w:rsid w:val="17DC1BA6"/>
    <w:rsid w:val="18194181"/>
    <w:rsid w:val="186673CC"/>
    <w:rsid w:val="19857610"/>
    <w:rsid w:val="1A911621"/>
    <w:rsid w:val="1A9F3D3E"/>
    <w:rsid w:val="1B1B58E6"/>
    <w:rsid w:val="1BF12D8F"/>
    <w:rsid w:val="1C490EF3"/>
    <w:rsid w:val="1D557AE9"/>
    <w:rsid w:val="1E1A761E"/>
    <w:rsid w:val="1E202341"/>
    <w:rsid w:val="1E4C37AD"/>
    <w:rsid w:val="1EC024D4"/>
    <w:rsid w:val="1F134A44"/>
    <w:rsid w:val="1F5E0799"/>
    <w:rsid w:val="1F9E0E74"/>
    <w:rsid w:val="1FC17191"/>
    <w:rsid w:val="201C083A"/>
    <w:rsid w:val="20937EA1"/>
    <w:rsid w:val="21256ADF"/>
    <w:rsid w:val="21485651"/>
    <w:rsid w:val="219C0FD7"/>
    <w:rsid w:val="21F20666"/>
    <w:rsid w:val="22415A01"/>
    <w:rsid w:val="2262688E"/>
    <w:rsid w:val="226A4F91"/>
    <w:rsid w:val="232533B3"/>
    <w:rsid w:val="2632757E"/>
    <w:rsid w:val="26A72989"/>
    <w:rsid w:val="27182AFE"/>
    <w:rsid w:val="28143055"/>
    <w:rsid w:val="28724840"/>
    <w:rsid w:val="28933957"/>
    <w:rsid w:val="294003E7"/>
    <w:rsid w:val="29BF4FAD"/>
    <w:rsid w:val="2A53592C"/>
    <w:rsid w:val="2AC633CF"/>
    <w:rsid w:val="2B8F1BA0"/>
    <w:rsid w:val="2BA3510C"/>
    <w:rsid w:val="2BBE1915"/>
    <w:rsid w:val="2CBC6A60"/>
    <w:rsid w:val="2CD94E8D"/>
    <w:rsid w:val="2D8A6187"/>
    <w:rsid w:val="2DB63518"/>
    <w:rsid w:val="2DFD4BAB"/>
    <w:rsid w:val="2E2D6060"/>
    <w:rsid w:val="2E7368D9"/>
    <w:rsid w:val="2E762763"/>
    <w:rsid w:val="2EB50009"/>
    <w:rsid w:val="2EB53DBC"/>
    <w:rsid w:val="2EF20052"/>
    <w:rsid w:val="2F151417"/>
    <w:rsid w:val="2F7F4ABD"/>
    <w:rsid w:val="30177119"/>
    <w:rsid w:val="30FA0CFD"/>
    <w:rsid w:val="311D117D"/>
    <w:rsid w:val="314F3DF8"/>
    <w:rsid w:val="31B4207E"/>
    <w:rsid w:val="31B935FE"/>
    <w:rsid w:val="31C47633"/>
    <w:rsid w:val="322526E9"/>
    <w:rsid w:val="32787058"/>
    <w:rsid w:val="32E60304"/>
    <w:rsid w:val="33482D6D"/>
    <w:rsid w:val="348E4FF8"/>
    <w:rsid w:val="35D4240F"/>
    <w:rsid w:val="3632560E"/>
    <w:rsid w:val="36C4095C"/>
    <w:rsid w:val="36F8633A"/>
    <w:rsid w:val="36FE11F8"/>
    <w:rsid w:val="371E516A"/>
    <w:rsid w:val="3870489A"/>
    <w:rsid w:val="38C4153C"/>
    <w:rsid w:val="397F311C"/>
    <w:rsid w:val="3A4C7D83"/>
    <w:rsid w:val="3A7B1100"/>
    <w:rsid w:val="3AE007E9"/>
    <w:rsid w:val="3AE11CDB"/>
    <w:rsid w:val="3B027CA5"/>
    <w:rsid w:val="3BA022D6"/>
    <w:rsid w:val="3C460138"/>
    <w:rsid w:val="3CB25941"/>
    <w:rsid w:val="3D617264"/>
    <w:rsid w:val="3DEA3EA4"/>
    <w:rsid w:val="3E2E2AC7"/>
    <w:rsid w:val="3EF25B53"/>
    <w:rsid w:val="3EFC2C5D"/>
    <w:rsid w:val="409D5DCF"/>
    <w:rsid w:val="40B0288F"/>
    <w:rsid w:val="410302D3"/>
    <w:rsid w:val="41255AA8"/>
    <w:rsid w:val="41A52AA6"/>
    <w:rsid w:val="421F2EEA"/>
    <w:rsid w:val="43025DBE"/>
    <w:rsid w:val="43C77092"/>
    <w:rsid w:val="44C336F8"/>
    <w:rsid w:val="451C0D82"/>
    <w:rsid w:val="454A4F12"/>
    <w:rsid w:val="45C216EA"/>
    <w:rsid w:val="46081DC4"/>
    <w:rsid w:val="46382F08"/>
    <w:rsid w:val="46453B52"/>
    <w:rsid w:val="46464936"/>
    <w:rsid w:val="46DA7D28"/>
    <w:rsid w:val="46ED5557"/>
    <w:rsid w:val="47FC7EA5"/>
    <w:rsid w:val="48DE4DA9"/>
    <w:rsid w:val="49C03135"/>
    <w:rsid w:val="49CC13C1"/>
    <w:rsid w:val="4A297CE3"/>
    <w:rsid w:val="4AEE43E8"/>
    <w:rsid w:val="4B861220"/>
    <w:rsid w:val="4CF84A64"/>
    <w:rsid w:val="4DF12CAC"/>
    <w:rsid w:val="4E0C199E"/>
    <w:rsid w:val="4EB90223"/>
    <w:rsid w:val="4F354A46"/>
    <w:rsid w:val="4F694241"/>
    <w:rsid w:val="5017027B"/>
    <w:rsid w:val="501E6ED7"/>
    <w:rsid w:val="502E298C"/>
    <w:rsid w:val="51EA6602"/>
    <w:rsid w:val="52547789"/>
    <w:rsid w:val="526D37FE"/>
    <w:rsid w:val="52896EC0"/>
    <w:rsid w:val="52A75F62"/>
    <w:rsid w:val="532B5E2F"/>
    <w:rsid w:val="53444746"/>
    <w:rsid w:val="54293073"/>
    <w:rsid w:val="5490684E"/>
    <w:rsid w:val="54C748FF"/>
    <w:rsid w:val="54FC70BB"/>
    <w:rsid w:val="55540CA5"/>
    <w:rsid w:val="556A671B"/>
    <w:rsid w:val="55B668EA"/>
    <w:rsid w:val="55C27328"/>
    <w:rsid w:val="560D09D9"/>
    <w:rsid w:val="563805C7"/>
    <w:rsid w:val="566143D0"/>
    <w:rsid w:val="56A65D28"/>
    <w:rsid w:val="575527E4"/>
    <w:rsid w:val="57705002"/>
    <w:rsid w:val="57A41777"/>
    <w:rsid w:val="57B819BF"/>
    <w:rsid w:val="587464A1"/>
    <w:rsid w:val="58DC5CCC"/>
    <w:rsid w:val="58E7723B"/>
    <w:rsid w:val="591C5C06"/>
    <w:rsid w:val="59C02DAD"/>
    <w:rsid w:val="59DD7B09"/>
    <w:rsid w:val="5A4C41D3"/>
    <w:rsid w:val="5A6922A2"/>
    <w:rsid w:val="5AB673C2"/>
    <w:rsid w:val="5B05387A"/>
    <w:rsid w:val="5B1E1022"/>
    <w:rsid w:val="5BAE2AFF"/>
    <w:rsid w:val="5BE61656"/>
    <w:rsid w:val="5C2F21DC"/>
    <w:rsid w:val="5CA50038"/>
    <w:rsid w:val="5CC0642D"/>
    <w:rsid w:val="5D3D26D5"/>
    <w:rsid w:val="5DB11930"/>
    <w:rsid w:val="5DED5A1C"/>
    <w:rsid w:val="5E7678F3"/>
    <w:rsid w:val="5E9C244E"/>
    <w:rsid w:val="5ECC5D50"/>
    <w:rsid w:val="5F687522"/>
    <w:rsid w:val="60020F43"/>
    <w:rsid w:val="61883939"/>
    <w:rsid w:val="62D8552C"/>
    <w:rsid w:val="62F10BF4"/>
    <w:rsid w:val="631101D6"/>
    <w:rsid w:val="635E30BC"/>
    <w:rsid w:val="657D5687"/>
    <w:rsid w:val="663528AD"/>
    <w:rsid w:val="66457F15"/>
    <w:rsid w:val="664A36FF"/>
    <w:rsid w:val="66EA1469"/>
    <w:rsid w:val="675B2BB2"/>
    <w:rsid w:val="688C42DC"/>
    <w:rsid w:val="69390C2F"/>
    <w:rsid w:val="69F04EE6"/>
    <w:rsid w:val="6A1979F5"/>
    <w:rsid w:val="6A2F391E"/>
    <w:rsid w:val="6A6B6FE9"/>
    <w:rsid w:val="6B011506"/>
    <w:rsid w:val="6B191DBB"/>
    <w:rsid w:val="6B2F38EF"/>
    <w:rsid w:val="6B6C6EFB"/>
    <w:rsid w:val="6CB2055B"/>
    <w:rsid w:val="6E5A76B3"/>
    <w:rsid w:val="6F7B6344"/>
    <w:rsid w:val="700C0441"/>
    <w:rsid w:val="70147BC8"/>
    <w:rsid w:val="70447E3C"/>
    <w:rsid w:val="71121CE9"/>
    <w:rsid w:val="713F0341"/>
    <w:rsid w:val="715E4F2E"/>
    <w:rsid w:val="718633AD"/>
    <w:rsid w:val="71A622D2"/>
    <w:rsid w:val="71AE3BB7"/>
    <w:rsid w:val="729B5F95"/>
    <w:rsid w:val="731C4FE7"/>
    <w:rsid w:val="739C3AEB"/>
    <w:rsid w:val="73A14722"/>
    <w:rsid w:val="73EB306E"/>
    <w:rsid w:val="7438548F"/>
    <w:rsid w:val="744D2A4D"/>
    <w:rsid w:val="744F7850"/>
    <w:rsid w:val="746576B9"/>
    <w:rsid w:val="74C04D16"/>
    <w:rsid w:val="74DD43BC"/>
    <w:rsid w:val="750156D5"/>
    <w:rsid w:val="751002ED"/>
    <w:rsid w:val="753367BD"/>
    <w:rsid w:val="756677F3"/>
    <w:rsid w:val="76311CD1"/>
    <w:rsid w:val="76CE4E5A"/>
    <w:rsid w:val="7790197B"/>
    <w:rsid w:val="779B498F"/>
    <w:rsid w:val="77EE5FD1"/>
    <w:rsid w:val="78793A13"/>
    <w:rsid w:val="78CD1F80"/>
    <w:rsid w:val="78DD06B6"/>
    <w:rsid w:val="796D69F6"/>
    <w:rsid w:val="79A66679"/>
    <w:rsid w:val="7A523156"/>
    <w:rsid w:val="7ACE1B83"/>
    <w:rsid w:val="7B367E9D"/>
    <w:rsid w:val="7B694BFB"/>
    <w:rsid w:val="7B875081"/>
    <w:rsid w:val="7BAA6F22"/>
    <w:rsid w:val="7C094DAC"/>
    <w:rsid w:val="7C957255"/>
    <w:rsid w:val="7C9B7036"/>
    <w:rsid w:val="7CD2057E"/>
    <w:rsid w:val="7D687CCF"/>
    <w:rsid w:val="7D8E1408"/>
    <w:rsid w:val="7DF86305"/>
    <w:rsid w:val="7ED40E45"/>
    <w:rsid w:val="7F13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6"/>
    <w:link w:val="3"/>
    <w:semiHidden/>
    <w:qFormat/>
    <w:uiPriority w:val="99"/>
    <w:rPr>
      <w:kern w:val="2"/>
      <w:sz w:val="18"/>
      <w:szCs w:val="18"/>
    </w:rPr>
  </w:style>
  <w:style w:type="character" w:customStyle="1" w:styleId="10">
    <w:name w:val="页脚 字符"/>
    <w:basedOn w:val="6"/>
    <w:link w:val="2"/>
    <w:semiHidden/>
    <w:qFormat/>
    <w:uiPriority w:val="99"/>
    <w:rPr>
      <w:kern w:val="2"/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pxy</Company>
  <Pages>3</Pages>
  <Words>884</Words>
  <Characters>994</Characters>
  <Lines>9</Lines>
  <Paragraphs>2</Paragraphs>
  <TotalTime>6406</TotalTime>
  <ScaleCrop>false</ScaleCrop>
  <LinksUpToDate>false</LinksUpToDate>
  <CharactersWithSpaces>1044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2021-12-14T05:39:00Z</dcterms:created>
  <dc:creator>Administrator</dc:creator>
  <cp:lastModifiedBy>ryo</cp:lastModifiedBy>
  <dcterms:modified xsi:type="dcterms:W3CDTF">2026-01-24T10:16:06Z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DA853B328FA140E3A2E6350D1DF7F7B6_13</vt:lpwstr>
  </property>
  <property fmtid="{D5CDD505-2E9C-101B-9397-08002B2CF9AE}" pid="4" name="KSOTemplateDocerSaveRecord">
    <vt:lpwstr>eyJoZGlkIjoiNGRmODgzODc0MGJiNDM5ZTY3MTdlYjExMjM1MDNmZWQiLCJ1c2VySWQiOiIxMzAyODg2MjM3In0=</vt:lpwstr>
  </property>
</Properties>
</file>