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9940" w14:textId="2B7F22CD" w:rsidR="00BC172F" w:rsidRPr="00C41DC3" w:rsidRDefault="00BC172F" w:rsidP="00BC172F">
      <w:pPr>
        <w:jc w:val="center"/>
        <w:rPr>
          <w:b/>
          <w:bCs/>
          <w:sz w:val="32"/>
          <w:szCs w:val="32"/>
        </w:rPr>
      </w:pPr>
      <w:r w:rsidRPr="00C41DC3">
        <w:rPr>
          <w:b/>
          <w:bCs/>
          <w:sz w:val="32"/>
          <w:szCs w:val="32"/>
        </w:rPr>
        <w:t>AE/ME 6765</w:t>
      </w:r>
      <w:r w:rsidR="00B37861">
        <w:rPr>
          <w:b/>
          <w:bCs/>
          <w:sz w:val="32"/>
          <w:szCs w:val="32"/>
        </w:rPr>
        <w:t>, Fall 2022</w:t>
      </w:r>
    </w:p>
    <w:p w14:paraId="7684CF61" w14:textId="0D1A43A8" w:rsidR="00BC172F" w:rsidRPr="00C41DC3" w:rsidRDefault="00BC172F" w:rsidP="00BC172F">
      <w:pPr>
        <w:jc w:val="center"/>
        <w:rPr>
          <w:b/>
          <w:bCs/>
          <w:sz w:val="32"/>
          <w:szCs w:val="32"/>
        </w:rPr>
      </w:pPr>
      <w:r w:rsidRPr="00C41DC3">
        <w:rPr>
          <w:b/>
          <w:bCs/>
          <w:sz w:val="32"/>
          <w:szCs w:val="32"/>
        </w:rPr>
        <w:t>Computer project</w:t>
      </w:r>
    </w:p>
    <w:p w14:paraId="43A22F6A" w14:textId="4ECDF80A" w:rsidR="00BC172F" w:rsidRPr="00C41DC3" w:rsidRDefault="00BC172F" w:rsidP="00BC172F">
      <w:pPr>
        <w:jc w:val="center"/>
        <w:rPr>
          <w:b/>
          <w:bCs/>
          <w:sz w:val="32"/>
          <w:szCs w:val="32"/>
        </w:rPr>
      </w:pPr>
      <w:r w:rsidRPr="00C41DC3">
        <w:rPr>
          <w:b/>
          <w:bCs/>
          <w:sz w:val="32"/>
          <w:szCs w:val="32"/>
        </w:rPr>
        <w:t xml:space="preserve">Due on Monday, </w:t>
      </w:r>
      <w:r w:rsidR="00B37861">
        <w:rPr>
          <w:b/>
          <w:bCs/>
          <w:sz w:val="32"/>
          <w:szCs w:val="32"/>
        </w:rPr>
        <w:t xml:space="preserve">November </w:t>
      </w:r>
      <w:r w:rsidRPr="00C41DC3">
        <w:rPr>
          <w:b/>
          <w:bCs/>
          <w:sz w:val="32"/>
          <w:szCs w:val="32"/>
        </w:rPr>
        <w:t>28 by 9AM</w:t>
      </w:r>
    </w:p>
    <w:p w14:paraId="2D67FD45" w14:textId="096BFCD6" w:rsidR="00BC172F" w:rsidRDefault="00BC172F"/>
    <w:p w14:paraId="0ECF5D23" w14:textId="7F57548E" w:rsidR="00BC172F" w:rsidRDefault="00BC172F">
      <w:pPr>
        <w:rPr>
          <w:sz w:val="28"/>
          <w:szCs w:val="28"/>
        </w:rPr>
      </w:pPr>
      <w:r w:rsidRPr="00C41DC3">
        <w:rPr>
          <w:sz w:val="28"/>
          <w:szCs w:val="28"/>
        </w:rPr>
        <w:t>This project focuses on the rate of production of NO in a hydrogen-air flame.</w:t>
      </w:r>
      <w:r w:rsidR="00C41DC3">
        <w:rPr>
          <w:sz w:val="28"/>
          <w:szCs w:val="28"/>
        </w:rPr>
        <w:t xml:space="preserve"> Calculate the composition and adiabatic flame temperature of the products of such a flame. Vary the equivalence ratio between 0.7 and 1.3 in steps of 0.1. Assume that the fuel and air enter the combustor at 298K and 500K respectively. The flame </w:t>
      </w:r>
      <w:r w:rsidR="00B81307">
        <w:rPr>
          <w:sz w:val="28"/>
          <w:szCs w:val="28"/>
        </w:rPr>
        <w:t>burns at</w:t>
      </w:r>
      <w:r w:rsidR="00C41DC3">
        <w:rPr>
          <w:sz w:val="28"/>
          <w:szCs w:val="28"/>
        </w:rPr>
        <w:t xml:space="preserve"> 20 atm. </w:t>
      </w:r>
      <w:r w:rsidR="00B81307">
        <w:rPr>
          <w:sz w:val="28"/>
          <w:szCs w:val="28"/>
        </w:rPr>
        <w:t>Assume that the only products available in measurable quantities are: H</w:t>
      </w:r>
      <w:r w:rsidR="00B81307" w:rsidRPr="00B81307">
        <w:rPr>
          <w:sz w:val="28"/>
          <w:szCs w:val="28"/>
          <w:vertAlign w:val="subscript"/>
        </w:rPr>
        <w:t>2</w:t>
      </w:r>
      <w:r w:rsidR="00B81307">
        <w:rPr>
          <w:sz w:val="28"/>
          <w:szCs w:val="28"/>
        </w:rPr>
        <w:t>, O</w:t>
      </w:r>
      <w:r w:rsidR="00B81307" w:rsidRPr="00B81307">
        <w:rPr>
          <w:sz w:val="28"/>
          <w:szCs w:val="28"/>
          <w:vertAlign w:val="subscript"/>
        </w:rPr>
        <w:t>2</w:t>
      </w:r>
      <w:r w:rsidR="00B81307">
        <w:rPr>
          <w:sz w:val="28"/>
          <w:szCs w:val="28"/>
        </w:rPr>
        <w:t>, N</w:t>
      </w:r>
      <w:r w:rsidR="00B81307" w:rsidRPr="00B81307">
        <w:rPr>
          <w:sz w:val="28"/>
          <w:szCs w:val="28"/>
          <w:vertAlign w:val="subscript"/>
        </w:rPr>
        <w:t>2</w:t>
      </w:r>
      <w:r w:rsidR="00B81307">
        <w:rPr>
          <w:sz w:val="28"/>
          <w:szCs w:val="28"/>
        </w:rPr>
        <w:t>,</w:t>
      </w:r>
      <w:r w:rsidR="00B81307" w:rsidRPr="00B81307">
        <w:rPr>
          <w:sz w:val="28"/>
          <w:szCs w:val="28"/>
        </w:rPr>
        <w:t xml:space="preserve"> </w:t>
      </w:r>
      <w:r w:rsidR="00B81307">
        <w:rPr>
          <w:sz w:val="28"/>
          <w:szCs w:val="28"/>
        </w:rPr>
        <w:t>H</w:t>
      </w:r>
      <w:r w:rsidR="00B81307" w:rsidRPr="00B81307">
        <w:rPr>
          <w:sz w:val="28"/>
          <w:szCs w:val="28"/>
          <w:vertAlign w:val="subscript"/>
        </w:rPr>
        <w:t>2</w:t>
      </w:r>
      <w:r w:rsidR="00B81307">
        <w:rPr>
          <w:sz w:val="28"/>
          <w:szCs w:val="28"/>
        </w:rPr>
        <w:t xml:space="preserve">O, OH, O, H &amp; NO. Repeat the </w:t>
      </w:r>
      <w:r w:rsidR="001A5F7C">
        <w:rPr>
          <w:sz w:val="28"/>
          <w:szCs w:val="28"/>
        </w:rPr>
        <w:t xml:space="preserve">calculation for a stoichiometric mixture at 10 atm. and 2 atm. to investigate the effect of pressure. Finally, </w:t>
      </w:r>
      <w:r w:rsidR="00F54F7D">
        <w:rPr>
          <w:sz w:val="28"/>
          <w:szCs w:val="28"/>
        </w:rPr>
        <w:t xml:space="preserve">carry out the calculation with a stoichiometric hydrogen-air </w:t>
      </w:r>
      <w:r w:rsidR="00946806">
        <w:rPr>
          <w:sz w:val="28"/>
          <w:szCs w:val="28"/>
        </w:rPr>
        <w:t xml:space="preserve">mixture at 20 atm., but add enough Ne to lower the flame temperature to that you found for a pure hydrogen-air flame at an equivalence ratio of 0.8. </w:t>
      </w:r>
    </w:p>
    <w:p w14:paraId="3131EE9B" w14:textId="77777777" w:rsidR="00E134F0" w:rsidRDefault="00946806">
      <w:pPr>
        <w:rPr>
          <w:sz w:val="28"/>
          <w:szCs w:val="28"/>
        </w:rPr>
      </w:pPr>
      <w:r>
        <w:rPr>
          <w:sz w:val="28"/>
          <w:szCs w:val="28"/>
        </w:rPr>
        <w:t>Compare NO concentrations and comment for all cases described above. Also,</w:t>
      </w:r>
      <w:r w:rsidR="00E134F0">
        <w:rPr>
          <w:sz w:val="28"/>
          <w:szCs w:val="28"/>
        </w:rPr>
        <w:t xml:space="preserve"> compare the temperature and product composition with values found in the literature or obtained using a commercial program such as </w:t>
      </w:r>
      <w:proofErr w:type="spellStart"/>
      <w:r w:rsidR="00E134F0">
        <w:rPr>
          <w:sz w:val="28"/>
          <w:szCs w:val="28"/>
        </w:rPr>
        <w:t>GasEq</w:t>
      </w:r>
      <w:proofErr w:type="spellEnd"/>
      <w:r w:rsidR="00E134F0">
        <w:rPr>
          <w:sz w:val="28"/>
          <w:szCs w:val="28"/>
        </w:rPr>
        <w:t>.</w:t>
      </w:r>
    </w:p>
    <w:p w14:paraId="35A80194" w14:textId="044892F7" w:rsidR="000F4B60" w:rsidRDefault="00E134F0">
      <w:pPr>
        <w:rPr>
          <w:sz w:val="28"/>
          <w:szCs w:val="28"/>
        </w:rPr>
      </w:pPr>
      <w:r>
        <w:rPr>
          <w:sz w:val="28"/>
          <w:szCs w:val="28"/>
        </w:rPr>
        <w:t xml:space="preserve">Do not assume the gases are calorically perfect and </w:t>
      </w:r>
      <w:r w:rsidR="000F4B60">
        <w:rPr>
          <w:sz w:val="28"/>
          <w:szCs w:val="28"/>
        </w:rPr>
        <w:t>do not use a</w:t>
      </w:r>
      <w:r w:rsidR="00B37861">
        <w:rPr>
          <w:sz w:val="28"/>
          <w:szCs w:val="28"/>
        </w:rPr>
        <w:t>n average</w:t>
      </w:r>
      <w:r w:rsidR="000F4B60">
        <w:rPr>
          <w:sz w:val="28"/>
          <w:szCs w:val="28"/>
        </w:rPr>
        <w:t xml:space="preserve"> value for the specific heats.</w:t>
      </w:r>
    </w:p>
    <w:p w14:paraId="30F4C1A2" w14:textId="0A3B365E" w:rsidR="000F4B60" w:rsidRPr="000F4B60" w:rsidRDefault="000F4B60">
      <w:pPr>
        <w:rPr>
          <w:b/>
          <w:bCs/>
          <w:i/>
          <w:iCs/>
          <w:sz w:val="32"/>
          <w:szCs w:val="32"/>
        </w:rPr>
      </w:pPr>
      <w:r w:rsidRPr="000F4B60">
        <w:rPr>
          <w:b/>
          <w:bCs/>
          <w:i/>
          <w:iCs/>
          <w:sz w:val="32"/>
          <w:szCs w:val="32"/>
        </w:rPr>
        <w:t>Submit:</w:t>
      </w:r>
    </w:p>
    <w:p w14:paraId="5453D035" w14:textId="7D1E0DC7" w:rsidR="00946806" w:rsidRDefault="00946806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4B60">
        <w:rPr>
          <w:sz w:val="28"/>
          <w:szCs w:val="28"/>
        </w:rPr>
        <w:t xml:space="preserve"> </w:t>
      </w:r>
      <w:r w:rsidR="000F4B60">
        <w:rPr>
          <w:sz w:val="28"/>
          <w:szCs w:val="28"/>
        </w:rPr>
        <w:t>Title page</w:t>
      </w:r>
    </w:p>
    <w:p w14:paraId="050396D0" w14:textId="2711C37A" w:rsidR="000F4B60" w:rsidRDefault="000F4B6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(one paragraph)</w:t>
      </w:r>
    </w:p>
    <w:p w14:paraId="6F84D8DD" w14:textId="0738DB64" w:rsidR="000F4B60" w:rsidRDefault="000F4B6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of methodology including equations</w:t>
      </w:r>
    </w:p>
    <w:p w14:paraId="2B452F38" w14:textId="7FF1D337" w:rsidR="000F4B60" w:rsidRDefault="000F4B6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of adiabatic</w:t>
      </w:r>
      <w:r w:rsidR="00B37861">
        <w:rPr>
          <w:sz w:val="28"/>
          <w:szCs w:val="28"/>
        </w:rPr>
        <w:t xml:space="preserve"> flame</w:t>
      </w:r>
      <w:r>
        <w:rPr>
          <w:sz w:val="28"/>
          <w:szCs w:val="28"/>
        </w:rPr>
        <w:t xml:space="preserve"> temperature</w:t>
      </w:r>
      <w:r w:rsidR="00B37861">
        <w:rPr>
          <w:sz w:val="28"/>
          <w:szCs w:val="28"/>
        </w:rPr>
        <w:t xml:space="preserve"> for each case</w:t>
      </w:r>
    </w:p>
    <w:p w14:paraId="7B40EAB9" w14:textId="58E41989" w:rsidR="00B37861" w:rsidRDefault="00B37861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all product concentrations for equivalence ratio = 1 and P = 20 </w:t>
      </w:r>
      <w:proofErr w:type="spellStart"/>
      <w:r>
        <w:rPr>
          <w:sz w:val="28"/>
          <w:szCs w:val="28"/>
        </w:rPr>
        <w:t>atm</w:t>
      </w:r>
      <w:proofErr w:type="spellEnd"/>
    </w:p>
    <w:p w14:paraId="531B672D" w14:textId="280E3B1B" w:rsidR="000F4B60" w:rsidRDefault="000F4B6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Plots/tables of NO concentrations for the various cases</w:t>
      </w:r>
    </w:p>
    <w:p w14:paraId="44FE38A0" w14:textId="6F97F3DA" w:rsidR="000F4B60" w:rsidRDefault="00CF26E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F4B60">
        <w:rPr>
          <w:sz w:val="28"/>
          <w:szCs w:val="28"/>
        </w:rPr>
        <w:t>ompar</w:t>
      </w:r>
      <w:r w:rsidR="00B37861">
        <w:rPr>
          <w:sz w:val="28"/>
          <w:szCs w:val="28"/>
        </w:rPr>
        <w:t>e values in 5.</w:t>
      </w:r>
      <w:r w:rsidR="000F4B60">
        <w:rPr>
          <w:sz w:val="28"/>
          <w:szCs w:val="28"/>
        </w:rPr>
        <w:t xml:space="preserve"> </w:t>
      </w:r>
      <w:r>
        <w:rPr>
          <w:sz w:val="28"/>
          <w:szCs w:val="28"/>
        </w:rPr>
        <w:t>with values found in literature or from commercial code</w:t>
      </w:r>
    </w:p>
    <w:p w14:paraId="6406798B" w14:textId="79671068" w:rsidR="00CF26E0" w:rsidRDefault="00CF26E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of results (max. 2 pages)</w:t>
      </w:r>
    </w:p>
    <w:p w14:paraId="01ED5B6C" w14:textId="4E0EB104" w:rsidR="00CF26E0" w:rsidRDefault="00CF26E0" w:rsidP="000F4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 commented printout of the computer program</w:t>
      </w:r>
    </w:p>
    <w:p w14:paraId="24A9CC22" w14:textId="2AF62BC2" w:rsidR="00CF26E0" w:rsidRDefault="00CF26E0" w:rsidP="00CF26E0">
      <w:pPr>
        <w:rPr>
          <w:sz w:val="28"/>
          <w:szCs w:val="28"/>
        </w:rPr>
      </w:pPr>
    </w:p>
    <w:p w14:paraId="40F972D0" w14:textId="20CBEBA4" w:rsidR="00CF26E0" w:rsidRDefault="00CF26E0" w:rsidP="00CF26E0">
      <w:pPr>
        <w:rPr>
          <w:sz w:val="28"/>
          <w:szCs w:val="28"/>
        </w:rPr>
      </w:pPr>
      <w:r>
        <w:rPr>
          <w:sz w:val="28"/>
          <w:szCs w:val="28"/>
        </w:rPr>
        <w:t>You may use any programming language or spreadsheet. I will gladly discuss with you the Physics of the problem. But I will not help debugging the code.</w:t>
      </w:r>
    </w:p>
    <w:p w14:paraId="4A1BC4B3" w14:textId="2655E3DE" w:rsidR="00CF26E0" w:rsidRDefault="00CF26E0" w:rsidP="00CF26E0">
      <w:pPr>
        <w:rPr>
          <w:sz w:val="28"/>
          <w:szCs w:val="28"/>
        </w:rPr>
      </w:pPr>
    </w:p>
    <w:p w14:paraId="48137126" w14:textId="070AFF24" w:rsidR="00CF26E0" w:rsidRPr="00CF26E0" w:rsidRDefault="00802519" w:rsidP="00CF26E0">
      <w:pPr>
        <w:rPr>
          <w:sz w:val="28"/>
          <w:szCs w:val="28"/>
        </w:rPr>
      </w:pPr>
      <w:r>
        <w:rPr>
          <w:sz w:val="28"/>
          <w:szCs w:val="28"/>
        </w:rPr>
        <w:t>PLEASE WORK IN GROUPS OF THREE STUDENTS – OR, AT LEAST, TWO. IF YOU HAVE A PROBLEM FINDING</w:t>
      </w:r>
      <w:bookmarkStart w:id="0" w:name="_GoBack"/>
      <w:bookmarkEnd w:id="0"/>
      <w:r>
        <w:rPr>
          <w:sz w:val="28"/>
          <w:szCs w:val="28"/>
        </w:rPr>
        <w:t xml:space="preserve"> OTHER STUDENT(S) PLEASE LET ME KNOW.</w:t>
      </w:r>
    </w:p>
    <w:sectPr w:rsidR="00CF26E0" w:rsidRPr="00CF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26E51"/>
    <w:multiLevelType w:val="hybridMultilevel"/>
    <w:tmpl w:val="9628FD70"/>
    <w:lvl w:ilvl="0" w:tplc="2C16B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F"/>
    <w:rsid w:val="000F4B60"/>
    <w:rsid w:val="001A5F7C"/>
    <w:rsid w:val="00802519"/>
    <w:rsid w:val="00946806"/>
    <w:rsid w:val="00B37861"/>
    <w:rsid w:val="00B81307"/>
    <w:rsid w:val="00BC172F"/>
    <w:rsid w:val="00C41DC3"/>
    <w:rsid w:val="00CF26E0"/>
    <w:rsid w:val="00E134F0"/>
    <w:rsid w:val="00F5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274F"/>
  <w15:chartTrackingRefBased/>
  <w15:docId w15:val="{26B1BC4D-B4FC-DF4E-9299-CBA41CB1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Jagoda, Jechiel</dc:creator>
  <cp:keywords/>
  <dc:description/>
  <cp:lastModifiedBy>Jagoda, Jechiel</cp:lastModifiedBy>
  <cp:revision>5</cp:revision>
  <dcterms:created xsi:type="dcterms:W3CDTF">2022-10-24T03:26:00Z</dcterms:created>
  <dcterms:modified xsi:type="dcterms:W3CDTF">2022-10-24T19:42:00Z</dcterms:modified>
</cp:coreProperties>
</file>