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4C11" w:rsidRDefault="00E54C11" w:rsidP="006D30FE">
      <w:pPr>
        <w:spacing w:before="400" w:after="200"/>
      </w:pPr>
    </w:p>
    <w:p w:rsidR="00E54C11" w:rsidRPr="006D30FE" w:rsidRDefault="00BC73D2">
      <w:pPr>
        <w:spacing w:after="600"/>
        <w:jc w:val="center"/>
        <w:rPr>
          <w:sz w:val="24"/>
          <w:szCs w:val="24"/>
        </w:rPr>
      </w:pPr>
      <w:r w:rsidRPr="00BC73D2">
        <w:rPr>
          <w:noProof/>
          <w:sz w:val="24"/>
          <w:szCs w:val="24"/>
        </w:rPr>
        <w:drawing>
          <wp:inline distT="0" distB="0" distL="0" distR="0">
            <wp:extent cx="2647950" cy="2162175"/>
            <wp:effectExtent l="0" t="0" r="0" b="9525"/>
            <wp:docPr id="1" name="Picture 1" descr="C:\Users\DERRICK\Pictures\Screenshots\Screenshot 2026-05-25 06204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RRICK\Pictures\Screenshots\Screenshot 2026-05-25 062042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7950" cy="216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tbl>
      <w:tblPr>
        <w:tblW w:w="10200" w:type="dxa"/>
        <w:tblInd w:w="23" w:type="dxa"/>
        <w:tblBorders>
          <w:top w:val="single" w:sz="18" w:space="0" w:color="000000"/>
          <w:left w:val="single" w:sz="18" w:space="0" w:color="000000"/>
          <w:bottom w:val="single" w:sz="18" w:space="0" w:color="000000"/>
          <w:right w:val="single" w:sz="18" w:space="0" w:color="000000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14"/>
        <w:gridCol w:w="327"/>
        <w:gridCol w:w="6059"/>
      </w:tblGrid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REGISTRATION NUMBER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sz w:val="24"/>
                <w:szCs w:val="24"/>
              </w:rPr>
              <w:t>EN214/3911/2024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sz w:val="24"/>
                <w:szCs w:val="24"/>
              </w:rPr>
              <w:t>REAGAN SIMIYU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INSTITUTION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proofErr w:type="spellStart"/>
            <w:r w:rsidRPr="006D30FE">
              <w:rPr>
                <w:rFonts w:ascii="Arial" w:eastAsia="Arial" w:hAnsi="Arial" w:cs="Arial"/>
                <w:sz w:val="24"/>
                <w:szCs w:val="24"/>
              </w:rPr>
              <w:t>MURANGʼA</w:t>
            </w:r>
            <w:proofErr w:type="spellEnd"/>
            <w:r w:rsidRPr="006D30FE">
              <w:rPr>
                <w:rFonts w:ascii="Arial" w:eastAsia="Arial" w:hAnsi="Arial" w:cs="Arial"/>
                <w:sz w:val="24"/>
                <w:szCs w:val="24"/>
              </w:rPr>
              <w:t xml:space="preserve"> UNIVERSITY OF TECHNOLOGY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SCHOOL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sz w:val="24"/>
                <w:szCs w:val="24"/>
              </w:rPr>
              <w:t>ENGINEERING AND TECHNOLOGY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DEPARTMENT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sz w:val="24"/>
                <w:szCs w:val="24"/>
              </w:rPr>
              <w:t>MECHANICAL ENGINEERING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COURSE NAME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sz w:val="24"/>
                <w:szCs w:val="24"/>
              </w:rPr>
              <w:t>THERMODYNAMICS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TITLE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EA5BBB">
            <w:pPr>
              <w:rPr>
                <w:rFonts w:ascii="Arial" w:eastAsia="Arial" w:hAnsi="Arial" w:cs="Arial"/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sz w:val="24"/>
                <w:szCs w:val="24"/>
              </w:rPr>
              <w:t>PERFORMANCE TEST OF A BOILER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EXPERIMENT DATE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Default="006D30FE">
            <w:pPr>
              <w:rPr>
                <w:rFonts w:ascii="Arial" w:eastAsia="Arial" w:hAnsi="Arial" w:cs="Arial"/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06</w:t>
            </w:r>
            <w:r w:rsidR="00EA5BBB" w:rsidRPr="006D30FE">
              <w:rPr>
                <w:rFonts w:ascii="Arial" w:eastAsia="Arial" w:hAnsi="Arial" w:cs="Arial"/>
                <w:sz w:val="24"/>
                <w:szCs w:val="24"/>
              </w:rPr>
              <w:t>/05/2025</w:t>
            </w:r>
          </w:p>
          <w:p w:rsidR="006D30FE" w:rsidRPr="006D30FE" w:rsidRDefault="006D30FE">
            <w:pPr>
              <w:rPr>
                <w:sz w:val="24"/>
                <w:szCs w:val="24"/>
              </w:rPr>
            </w:pPr>
          </w:p>
        </w:tc>
      </w:tr>
      <w:tr w:rsidR="00E54C11" w:rsidRPr="006D30FE" w:rsidTr="006D30FE">
        <w:tblPrEx>
          <w:tblCellMar>
            <w:top w:w="0" w:type="dxa"/>
            <w:bottom w:w="0" w:type="dxa"/>
          </w:tblCellMar>
        </w:tblPrEx>
        <w:tc>
          <w:tcPr>
            <w:tcW w:w="38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SUBMISSION DATE</w:t>
            </w:r>
          </w:p>
        </w:tc>
        <w:tc>
          <w:tcPr>
            <w:tcW w:w="3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EA5BBB">
            <w:pPr>
              <w:rPr>
                <w:sz w:val="24"/>
                <w:szCs w:val="24"/>
              </w:rPr>
            </w:pPr>
            <w:r w:rsidRPr="006D30FE">
              <w:rPr>
                <w:rFonts w:ascii="Arial" w:eastAsia="Arial" w:hAnsi="Arial" w:cs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0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E54C11" w:rsidRPr="006D30FE" w:rsidRDefault="006D30FE">
            <w:pPr>
              <w:rPr>
                <w:sz w:val="24"/>
                <w:szCs w:val="24"/>
              </w:rPr>
            </w:pPr>
            <w:r>
              <w:rPr>
                <w:rFonts w:ascii="Arial" w:eastAsia="Arial" w:hAnsi="Arial" w:cs="Arial"/>
                <w:sz w:val="24"/>
                <w:szCs w:val="24"/>
              </w:rPr>
              <w:t>25</w:t>
            </w:r>
            <w:r w:rsidR="00EA5BBB" w:rsidRPr="006D30FE">
              <w:rPr>
                <w:rFonts w:ascii="Arial" w:eastAsia="Arial" w:hAnsi="Arial" w:cs="Arial"/>
                <w:sz w:val="24"/>
                <w:szCs w:val="24"/>
              </w:rPr>
              <w:t>/05/2025</w:t>
            </w:r>
          </w:p>
        </w:tc>
      </w:tr>
    </w:tbl>
    <w:p w:rsidR="00E54C11" w:rsidRPr="006D30FE" w:rsidRDefault="00EA5BBB">
      <w:pPr>
        <w:rPr>
          <w:sz w:val="24"/>
          <w:szCs w:val="24"/>
        </w:rPr>
      </w:pPr>
      <w:r w:rsidRPr="006D30FE">
        <w:rPr>
          <w:sz w:val="24"/>
          <w:szCs w:val="24"/>
        </w:rPr>
        <w:br w:type="page"/>
      </w:r>
    </w:p>
    <w:p w:rsidR="00E54C11" w:rsidRDefault="00E54C11">
      <w:pPr>
        <w:sectPr w:rsidR="00E54C11">
          <w:pgSz w:w="11906" w:h="16838"/>
          <w:pgMar w:top="720" w:right="720" w:bottom="720" w:left="720" w:header="708" w:footer="708" w:gutter="0"/>
          <w:cols w:space="720"/>
          <w:docGrid w:linePitch="360"/>
        </w:sectPr>
      </w:pPr>
    </w:p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lastRenderedPageBreak/>
        <w:t>INTRODUCTION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 steam boiler is a closed pressure vessel used to convert water into steam by applying heat energy from fuel combustion.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performance of a boiler is determined by its ability to generate steam efficientl</w:t>
      </w:r>
      <w:r>
        <w:rPr>
          <w:rFonts w:ascii="Arial" w:eastAsia="Arial" w:hAnsi="Arial" w:cs="Arial"/>
          <w:sz w:val="22"/>
          <w:szCs w:val="22"/>
        </w:rPr>
        <w:t>y while maintaining safe operating pressure and minimum fuel consumption. Boiler efficiency is a measure of how effectively the heat from fuel is converted into useful steam energy.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This experiment involved operating a Class B6 boiler and monitoring parame</w:t>
      </w:r>
      <w:r>
        <w:rPr>
          <w:rFonts w:ascii="Arial" w:eastAsia="Arial" w:hAnsi="Arial" w:cs="Arial"/>
          <w:sz w:val="22"/>
          <w:szCs w:val="22"/>
        </w:rPr>
        <w:t>ters such as steam generation rate, steam pressure, fuel consumption, and water consumption under different operating conditions.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OBJECTIVE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To operate a boiler and find quantity of steam generated, steam pressure and boiler efficiency and also gain practi</w:t>
      </w:r>
      <w:r>
        <w:rPr>
          <w:rFonts w:ascii="Arial" w:eastAsia="Arial" w:hAnsi="Arial" w:cs="Arial"/>
          <w:sz w:val="22"/>
          <w:szCs w:val="22"/>
        </w:rPr>
        <w:t>cal experience and basic practice in boiler operation.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THEORY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When fuel burns in the boiler furnace, heat energy is released and transferred to water inside the boiler tubes or shell. The water absorbs the heat and changes into steam.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efficiency of a boiler is defined as the ratio of useful heat utilized in steam generation to the total heat supplied by the fuel.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The quantity of steam generated depends on: fuel combustion rate, heat transfer efficiency, </w:t>
      </w:r>
      <w:proofErr w:type="gramStart"/>
      <w:r>
        <w:rPr>
          <w:rFonts w:ascii="Arial" w:eastAsia="Arial" w:hAnsi="Arial" w:cs="Arial"/>
          <w:sz w:val="22"/>
          <w:szCs w:val="22"/>
        </w:rPr>
        <w:t>water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supply rate and boiler </w:t>
      </w:r>
      <w:r>
        <w:rPr>
          <w:rFonts w:ascii="Arial" w:eastAsia="Arial" w:hAnsi="Arial" w:cs="Arial"/>
          <w:sz w:val="22"/>
          <w:szCs w:val="22"/>
        </w:rPr>
        <w:t>pressure.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APPARATUS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Class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B6 steam boiler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Fuel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flow meter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Water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flow meter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Steam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Delivery Valve (SDV)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Pressure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gauge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Thermometer</w:t>
      </w:r>
      <w:proofErr w:type="gramEnd"/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Water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tank</w:t>
      </w:r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Stopwatch</w:t>
      </w:r>
      <w:proofErr w:type="gramEnd"/>
    </w:p>
    <w:p w:rsidR="00E54C11" w:rsidRDefault="00EA5BBB">
      <w:pPr>
        <w:spacing w:before="60" w:after="60"/>
        <w:ind w:left="360"/>
      </w:pPr>
      <w:proofErr w:type="gramStart"/>
      <w:r>
        <w:rPr>
          <w:rFonts w:ascii="Arial" w:eastAsia="Arial" w:hAnsi="Arial" w:cs="Arial"/>
          <w:sz w:val="22"/>
          <w:szCs w:val="22"/>
        </w:rPr>
        <w:t>•  Steam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pipes and fittings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PROCEDURE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1..The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boiler was inspected before operati</w:t>
      </w:r>
      <w:r>
        <w:rPr>
          <w:rFonts w:ascii="Arial" w:eastAsia="Arial" w:hAnsi="Arial" w:cs="Arial"/>
          <w:sz w:val="22"/>
          <w:szCs w:val="22"/>
        </w:rPr>
        <w:t>on to ensure all valves, gauges, and safety devices were functioning properly.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2..Water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was supplied to the boiler until the correct water level was reached.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3..The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fuel supply was opened and the burner ignited. The boiler was allowed to heat until steam g</w:t>
      </w:r>
      <w:r>
        <w:rPr>
          <w:rFonts w:ascii="Arial" w:eastAsia="Arial" w:hAnsi="Arial" w:cs="Arial"/>
          <w:sz w:val="22"/>
          <w:szCs w:val="22"/>
        </w:rPr>
        <w:t>eneration began.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4..The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Steam Delivery Valve (SDV) was adjusted to regulate steam flow at different stages.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5..Boiler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pressure, fuel flow rate, and water flow rate were recorded at intervals of two minutes for ten minutes.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lastRenderedPageBreak/>
        <w:t>6..Initial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and final readings of </w:t>
      </w:r>
      <w:r>
        <w:rPr>
          <w:rFonts w:ascii="Arial" w:eastAsia="Arial" w:hAnsi="Arial" w:cs="Arial"/>
          <w:sz w:val="22"/>
          <w:szCs w:val="22"/>
        </w:rPr>
        <w:t>fuel and water flow meters were recorded.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7..Saturated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steam conditions were maintained at the boiler outlet throughout the experiment.</w:t>
      </w:r>
    </w:p>
    <w:p w:rsidR="00E54C11" w:rsidRDefault="00EA5BBB">
      <w:pPr>
        <w:spacing w:before="80" w:after="80"/>
      </w:pPr>
      <w:proofErr w:type="gramStart"/>
      <w:r>
        <w:rPr>
          <w:rFonts w:ascii="Arial" w:eastAsia="Arial" w:hAnsi="Arial" w:cs="Arial"/>
          <w:sz w:val="22"/>
          <w:szCs w:val="22"/>
        </w:rPr>
        <w:t>8..The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quantity of steam generated and boiler efficiency were calculated using the recorded data.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RESULTS</w:t>
      </w:r>
    </w:p>
    <w:tbl>
      <w:tblPr>
        <w:tblW w:w="9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9"/>
        <w:gridCol w:w="1011"/>
        <w:gridCol w:w="1011"/>
        <w:gridCol w:w="1011"/>
        <w:gridCol w:w="1348"/>
        <w:gridCol w:w="1348"/>
        <w:gridCol w:w="1011"/>
        <w:gridCol w:w="1011"/>
      </w:tblGrid>
      <w:tr w:rsidR="00E54C11" w:rsidTr="006D30FE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Time (min)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P1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T3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T1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Boiler Water l/10min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Boiler Fuel l/10min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  <w:b/>
                <w:bCs/>
              </w:rPr>
              <w:t>ΔH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proofErr w:type="spellStart"/>
            <w:r>
              <w:rPr>
                <w:rFonts w:ascii="Arial" w:eastAsia="Arial" w:hAnsi="Arial" w:cs="Arial"/>
                <w:b/>
                <w:bCs/>
              </w:rPr>
              <w:t>SΔv</w:t>
            </w:r>
            <w:proofErr w:type="spellEnd"/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3.50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23.6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118.3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583.9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7535.6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55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1/3</w:t>
            </w: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3.40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23.6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118.4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3.25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23.6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119.2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3.25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23.6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119.1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8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3.25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23.6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119.1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3.2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23.6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119.7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585.9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7537.1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2/3</w:t>
            </w: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20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609.1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7546.4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5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3/3</w:t>
            </w:r>
          </w:p>
        </w:tc>
      </w:tr>
      <w:tr w:rsidR="00E54C11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30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619.4</w:t>
            </w:r>
          </w:p>
        </w:tc>
        <w:tc>
          <w:tcPr>
            <w:tcW w:w="12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A5BBB">
            <w:pPr>
              <w:jc w:val="center"/>
            </w:pPr>
            <w:r>
              <w:rPr>
                <w:rFonts w:ascii="Arial" w:eastAsia="Arial" w:hAnsi="Arial" w:cs="Arial"/>
              </w:rPr>
              <w:t>7557.1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54C11" w:rsidRDefault="00E54C11">
            <w:pPr>
              <w:jc w:val="center"/>
            </w:pPr>
          </w:p>
        </w:tc>
      </w:tr>
    </w:tbl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ANALYSIS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Efficiency = (</w:t>
      </w:r>
      <w:proofErr w:type="spellStart"/>
      <w:r>
        <w:rPr>
          <w:rFonts w:ascii="Arial" w:eastAsia="Arial" w:hAnsi="Arial" w:cs="Arial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× (H − </w:t>
      </w:r>
      <w:proofErr w:type="spellStart"/>
      <w:r>
        <w:rPr>
          <w:rFonts w:ascii="Arial" w:eastAsia="Arial" w:hAnsi="Arial" w:cs="Arial"/>
          <w:sz w:val="22"/>
          <w:szCs w:val="22"/>
        </w:rPr>
        <w:t>Hf</w:t>
      </w:r>
      <w:proofErr w:type="spellEnd"/>
      <w:r>
        <w:rPr>
          <w:rFonts w:ascii="Arial" w:eastAsia="Arial" w:hAnsi="Arial" w:cs="Arial"/>
          <w:sz w:val="22"/>
          <w:szCs w:val="22"/>
        </w:rPr>
        <w:t>)) / (mf × CV) × 100%</w:t>
      </w:r>
    </w:p>
    <w:p w:rsidR="00E54C11" w:rsidRDefault="00E54C11"/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Where:</w:t>
      </w:r>
    </w:p>
    <w:p w:rsidR="00E54C11" w:rsidRDefault="00EA5BBB">
      <w:pPr>
        <w:spacing w:before="80" w:after="80"/>
      </w:pPr>
      <w:proofErr w:type="spellStart"/>
      <w:r>
        <w:rPr>
          <w:rFonts w:ascii="Arial" w:eastAsia="Arial" w:hAnsi="Arial" w:cs="Arial"/>
          <w:sz w:val="22"/>
          <w:szCs w:val="22"/>
        </w:rPr>
        <w:t>Ms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mass of steam generated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H = enthalpy of steam at boiler pressure and temperature</w:t>
      </w:r>
    </w:p>
    <w:p w:rsidR="00E54C11" w:rsidRDefault="00EA5BBB">
      <w:pPr>
        <w:spacing w:before="80" w:after="80"/>
      </w:pPr>
      <w:proofErr w:type="spellStart"/>
      <w:r>
        <w:rPr>
          <w:rFonts w:ascii="Arial" w:eastAsia="Arial" w:hAnsi="Arial" w:cs="Arial"/>
          <w:sz w:val="22"/>
          <w:szCs w:val="22"/>
        </w:rPr>
        <w:t>Hf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enthalpy of feed water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Mf = mass of fuel consumed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CV = calorific value of fuel (44,800 kJ/kg)</w:t>
      </w:r>
    </w:p>
    <w:p w:rsidR="00E54C11" w:rsidRDefault="00E54C11"/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619.4 − 583.9 = 35.5 L = 35.5 kg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7537.1 − 7535.6 = 1.5 × 3 = 4.5 L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Mf = volume × density = 0.85 kg/L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0.85 × 4.5 = 3.825 kg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Average T1 = 125°C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Average T3 = 23.6°C</w:t>
      </w:r>
    </w:p>
    <w:p w:rsidR="00E54C11" w:rsidRDefault="00EA5BBB">
      <w:pPr>
        <w:spacing w:before="80" w:after="80"/>
      </w:pPr>
      <w:proofErr w:type="spellStart"/>
      <w:r>
        <w:rPr>
          <w:rFonts w:ascii="Arial" w:eastAsia="Arial" w:hAnsi="Arial" w:cs="Arial"/>
          <w:sz w:val="22"/>
          <w:szCs w:val="22"/>
        </w:rPr>
        <w:t>Hf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= 23.6 × 4.187 = 98.8 kJ/kg</w:t>
      </w:r>
    </w:p>
    <w:p w:rsidR="00E54C11" w:rsidRDefault="00E54C11"/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Efficiency = ((35</w:t>
      </w:r>
      <w:r>
        <w:rPr>
          <w:rFonts w:ascii="Arial" w:eastAsia="Arial" w:hAnsi="Arial" w:cs="Arial"/>
          <w:sz w:val="22"/>
          <w:szCs w:val="22"/>
        </w:rPr>
        <w:t>.5 × (2715 − 98.8)) / (3.825 × 44800)) × 100% = 54.2%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DISCUSSION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lastRenderedPageBreak/>
        <w:t>The experiment successfully demonstrated the operation and performance evaluation of a Class B6 steam boiler. Steam generation occurred when sufficient heat was transferred from fuel combust</w:t>
      </w:r>
      <w:r>
        <w:rPr>
          <w:rFonts w:ascii="Arial" w:eastAsia="Arial" w:hAnsi="Arial" w:cs="Arial"/>
          <w:sz w:val="22"/>
          <w:szCs w:val="22"/>
        </w:rPr>
        <w:t>ion to the water inside the boiler.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boiler pressure increased gradually as steam accumulated in the boiler drum. The Steam Delivery Valve controlled the steam flow rate and affected the operating pressure.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Several factors influenced the boiler performa</w:t>
      </w:r>
      <w:r>
        <w:rPr>
          <w:rFonts w:ascii="Arial" w:eastAsia="Arial" w:hAnsi="Arial" w:cs="Arial"/>
          <w:sz w:val="22"/>
          <w:szCs w:val="22"/>
        </w:rPr>
        <w:t>nce: combustion efficiency, heat transfer rate, steam leakage, fuel quality, and boiler insulation.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Heat losses through flue gases, radiation, and incomplete combustion reduced the overall efficiency of the boiler.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Sources of error may be due to: heat loss</w:t>
      </w:r>
      <w:r>
        <w:rPr>
          <w:rFonts w:ascii="Arial" w:eastAsia="Arial" w:hAnsi="Arial" w:cs="Arial"/>
          <w:sz w:val="22"/>
          <w:szCs w:val="22"/>
        </w:rPr>
        <w:t xml:space="preserve"> to the surroundings, inaccurate flow meter readings, </w:t>
      </w:r>
      <w:proofErr w:type="gramStart"/>
      <w:r>
        <w:rPr>
          <w:rFonts w:ascii="Arial" w:eastAsia="Arial" w:hAnsi="Arial" w:cs="Arial"/>
          <w:sz w:val="22"/>
          <w:szCs w:val="22"/>
        </w:rPr>
        <w:t>steam</w:t>
      </w:r>
      <w:proofErr w:type="gramEnd"/>
      <w:r>
        <w:rPr>
          <w:rFonts w:ascii="Arial" w:eastAsia="Arial" w:hAnsi="Arial" w:cs="Arial"/>
          <w:sz w:val="22"/>
          <w:szCs w:val="22"/>
        </w:rPr>
        <w:t xml:space="preserve"> leakage from pipes and fittings, pressure gauge reading errors, and incomplete combustion of fuel.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Precautions to be taken are: ensuring the correct boiler water level is maintained, avoiding oper</w:t>
      </w:r>
      <w:r>
        <w:rPr>
          <w:rFonts w:ascii="Arial" w:eastAsia="Arial" w:hAnsi="Arial" w:cs="Arial"/>
          <w:sz w:val="22"/>
          <w:szCs w:val="22"/>
        </w:rPr>
        <w:t>ating the boiler above safe pressure limits, ensuring all steam pipes and valves are leak-free, recording readings accurately at specified intervals, and wearing protective equipment during operation.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CONCLUSIONS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experiment was successfully conducted to operate a Class B6 steam boiler and determine its performance characteristics. The quantity of steam generated, steam pressure, and boiler efficiency were determined successfully.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experiment showed that stea</w:t>
      </w:r>
      <w:r>
        <w:rPr>
          <w:rFonts w:ascii="Arial" w:eastAsia="Arial" w:hAnsi="Arial" w:cs="Arial"/>
          <w:sz w:val="22"/>
          <w:szCs w:val="22"/>
        </w:rPr>
        <w:t>m generation and pressure increase with increased fuel combustion and heat transfer. Boiler efficiency depended on combustion quality and operating conditions.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>The practical session provided valuable experience in boiler operation, monitoring, safety proce</w:t>
      </w:r>
      <w:r>
        <w:rPr>
          <w:rFonts w:ascii="Arial" w:eastAsia="Arial" w:hAnsi="Arial" w:cs="Arial"/>
          <w:sz w:val="22"/>
          <w:szCs w:val="22"/>
        </w:rPr>
        <w:t>dures, and performance evaluation.</w:t>
      </w:r>
    </w:p>
    <w:p w:rsidR="00E54C11" w:rsidRDefault="00E54C11"/>
    <w:p w:rsidR="00E54C11" w:rsidRDefault="00EA5BBB">
      <w:pPr>
        <w:spacing w:before="240" w:after="120"/>
      </w:pPr>
      <w:r>
        <w:rPr>
          <w:rFonts w:ascii="Arial" w:eastAsia="Arial" w:hAnsi="Arial" w:cs="Arial"/>
          <w:b/>
          <w:bCs/>
          <w:sz w:val="24"/>
          <w:szCs w:val="24"/>
          <w:u w:val="single"/>
        </w:rPr>
        <w:t>REFERENCES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1. R.K. Rajput, </w:t>
      </w:r>
      <w:r>
        <w:rPr>
          <w:rFonts w:ascii="Arial" w:eastAsia="Arial" w:hAnsi="Arial" w:cs="Arial"/>
          <w:i/>
          <w:iCs/>
          <w:sz w:val="22"/>
          <w:szCs w:val="22"/>
        </w:rPr>
        <w:t>Thermal Engineering.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2. R.S. </w:t>
      </w:r>
      <w:proofErr w:type="spellStart"/>
      <w:r>
        <w:rPr>
          <w:rFonts w:ascii="Arial" w:eastAsia="Arial" w:hAnsi="Arial" w:cs="Arial"/>
          <w:sz w:val="22"/>
          <w:szCs w:val="22"/>
        </w:rPr>
        <w:t>Khurmi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and J.K. Gupta, </w:t>
      </w:r>
      <w:r>
        <w:rPr>
          <w:rFonts w:ascii="Arial" w:eastAsia="Arial" w:hAnsi="Arial" w:cs="Arial"/>
          <w:i/>
          <w:iCs/>
          <w:sz w:val="22"/>
          <w:szCs w:val="22"/>
        </w:rPr>
        <w:t>Thermal Engineering.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3. P.K. Nag, </w:t>
      </w:r>
      <w:r>
        <w:rPr>
          <w:rFonts w:ascii="Arial" w:eastAsia="Arial" w:hAnsi="Arial" w:cs="Arial"/>
          <w:i/>
          <w:iCs/>
          <w:sz w:val="22"/>
          <w:szCs w:val="22"/>
        </w:rPr>
        <w:t>Engineering Thermodynamics.</w:t>
      </w:r>
    </w:p>
    <w:p w:rsidR="00E54C11" w:rsidRDefault="00EA5BBB">
      <w:pPr>
        <w:spacing w:before="80" w:after="80"/>
      </w:pPr>
      <w:r>
        <w:rPr>
          <w:rFonts w:ascii="Arial" w:eastAsia="Arial" w:hAnsi="Arial" w:cs="Arial"/>
          <w:sz w:val="22"/>
          <w:szCs w:val="22"/>
        </w:rPr>
        <w:t xml:space="preserve">4. C.P. Arora, </w:t>
      </w:r>
      <w:r>
        <w:rPr>
          <w:rFonts w:ascii="Arial" w:eastAsia="Arial" w:hAnsi="Arial" w:cs="Arial"/>
          <w:i/>
          <w:iCs/>
          <w:sz w:val="22"/>
          <w:szCs w:val="22"/>
        </w:rPr>
        <w:t>Thermodynamics.</w:t>
      </w:r>
    </w:p>
    <w:sectPr w:rsidR="00E54C1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7E73135"/>
    <w:multiLevelType w:val="hybridMultilevel"/>
    <w:tmpl w:val="DE3C3E20"/>
    <w:lvl w:ilvl="0" w:tplc="C3342344">
      <w:start w:val="1"/>
      <w:numFmt w:val="bullet"/>
      <w:lvlText w:val="●"/>
      <w:lvlJc w:val="left"/>
      <w:pPr>
        <w:ind w:left="720" w:hanging="360"/>
      </w:pPr>
    </w:lvl>
    <w:lvl w:ilvl="1" w:tplc="642A0A4E">
      <w:start w:val="1"/>
      <w:numFmt w:val="bullet"/>
      <w:lvlText w:val="○"/>
      <w:lvlJc w:val="left"/>
      <w:pPr>
        <w:ind w:left="1440" w:hanging="360"/>
      </w:pPr>
    </w:lvl>
    <w:lvl w:ilvl="2" w:tplc="CA409D98">
      <w:start w:val="1"/>
      <w:numFmt w:val="bullet"/>
      <w:lvlText w:val="■"/>
      <w:lvlJc w:val="left"/>
      <w:pPr>
        <w:ind w:left="2160" w:hanging="360"/>
      </w:pPr>
    </w:lvl>
    <w:lvl w:ilvl="3" w:tplc="476683FE">
      <w:start w:val="1"/>
      <w:numFmt w:val="bullet"/>
      <w:lvlText w:val="●"/>
      <w:lvlJc w:val="left"/>
      <w:pPr>
        <w:ind w:left="2880" w:hanging="360"/>
      </w:pPr>
    </w:lvl>
    <w:lvl w:ilvl="4" w:tplc="2BB04310">
      <w:start w:val="1"/>
      <w:numFmt w:val="bullet"/>
      <w:lvlText w:val="○"/>
      <w:lvlJc w:val="left"/>
      <w:pPr>
        <w:ind w:left="3600" w:hanging="360"/>
      </w:pPr>
    </w:lvl>
    <w:lvl w:ilvl="5" w:tplc="3984D87C">
      <w:start w:val="1"/>
      <w:numFmt w:val="bullet"/>
      <w:lvlText w:val="■"/>
      <w:lvlJc w:val="left"/>
      <w:pPr>
        <w:ind w:left="4320" w:hanging="360"/>
      </w:pPr>
    </w:lvl>
    <w:lvl w:ilvl="6" w:tplc="C5A6E56E">
      <w:start w:val="1"/>
      <w:numFmt w:val="bullet"/>
      <w:lvlText w:val="●"/>
      <w:lvlJc w:val="left"/>
      <w:pPr>
        <w:ind w:left="5040" w:hanging="360"/>
      </w:pPr>
    </w:lvl>
    <w:lvl w:ilvl="7" w:tplc="64DE1CB0">
      <w:start w:val="1"/>
      <w:numFmt w:val="bullet"/>
      <w:lvlText w:val="●"/>
      <w:lvlJc w:val="left"/>
      <w:pPr>
        <w:ind w:left="5760" w:hanging="360"/>
      </w:pPr>
    </w:lvl>
    <w:lvl w:ilvl="8" w:tplc="145A2E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4C11"/>
    <w:rsid w:val="006D30FE"/>
    <w:rsid w:val="00BC73D2"/>
    <w:rsid w:val="00E54C11"/>
    <w:rsid w:val="00EA5BBB"/>
    <w:rsid w:val="00FC67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7000B"/>
  <w15:docId w15:val="{348F6D38-61BE-4E91-8772-7EED0A020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501</TotalTime>
  <Pages>4</Pages>
  <Words>786</Words>
  <Characters>4483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4</cp:revision>
  <dcterms:created xsi:type="dcterms:W3CDTF">2026-05-26T08:42:00Z</dcterms:created>
  <dcterms:modified xsi:type="dcterms:W3CDTF">2026-05-26T17:03:00Z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141a95e5-b396-4a11-87cf-156105f9a1bb</vt:lpwstr>
  </property>
</Properties>
</file>