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010992" w14:textId="4DCB50F8" w:rsidR="00C47D94" w:rsidRPr="00CA2172" w:rsidRDefault="00D5551F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Bios-a eta txartel nagusia</w:t>
              </w:r>
            </w:p>
          </w:sdtContent>
        </w:sdt>
        <w:p w14:paraId="1EAC71D4" w14:textId="47C48664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D5551F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1F62454C" w:rsidR="004365DE" w:rsidRPr="00CA2172" w:rsidRDefault="00D5551F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00117869" w:rsidR="00375F50" w:rsidRPr="00CA2172" w:rsidRDefault="00D5551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5DED75BC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D5551F">
                <w:rPr>
                  <w:color w:val="4472C4" w:themeColor="accent1"/>
                  <w:sz w:val="28"/>
                  <w:szCs w:val="28"/>
                  <w:lang w:val="eu-ES"/>
                </w:rPr>
                <w:t>Jon Aguirre Larrea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7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260EC9C9" w:rsidR="00C47D94" w:rsidRDefault="00D5551F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2022(e)ko irailaren 27(a)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7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260EC9C9" w:rsidR="00C47D94" w:rsidRDefault="00D5551F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2022(e)ko irailaren 27(a)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03B4C1EA" w14:textId="63F34AA2" w:rsidR="00226AFE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16548245" w:history="1">
            <w:r w:rsidR="00226AFE" w:rsidRPr="007D7749">
              <w:rPr>
                <w:rStyle w:val="Hiperesteka"/>
                <w:noProof/>
                <w:lang w:val="eu-ES"/>
              </w:rPr>
              <w:t>1</w:t>
            </w:r>
            <w:r w:rsidR="00226AF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26AFE" w:rsidRPr="007D7749">
              <w:rPr>
                <w:rStyle w:val="Hiperesteka"/>
                <w:noProof/>
                <w:lang w:val="eu-ES"/>
              </w:rPr>
              <w:t>BIOS-a</w:t>
            </w:r>
            <w:r w:rsidR="00226AFE">
              <w:rPr>
                <w:noProof/>
                <w:webHidden/>
              </w:rPr>
              <w:tab/>
            </w:r>
            <w:r w:rsidR="00226AFE">
              <w:rPr>
                <w:noProof/>
                <w:webHidden/>
              </w:rPr>
              <w:fldChar w:fldCharType="begin"/>
            </w:r>
            <w:r w:rsidR="00226AFE">
              <w:rPr>
                <w:noProof/>
                <w:webHidden/>
              </w:rPr>
              <w:instrText xml:space="preserve"> PAGEREF _Toc116548245 \h </w:instrText>
            </w:r>
            <w:r w:rsidR="00226AFE">
              <w:rPr>
                <w:noProof/>
                <w:webHidden/>
              </w:rPr>
            </w:r>
            <w:r w:rsidR="00226AFE">
              <w:rPr>
                <w:noProof/>
                <w:webHidden/>
              </w:rPr>
              <w:fldChar w:fldCharType="separate"/>
            </w:r>
            <w:r w:rsidR="00226AFE">
              <w:rPr>
                <w:noProof/>
                <w:webHidden/>
              </w:rPr>
              <w:t>- 1 -</w:t>
            </w:r>
            <w:r w:rsidR="00226AFE">
              <w:rPr>
                <w:noProof/>
                <w:webHidden/>
              </w:rPr>
              <w:fldChar w:fldCharType="end"/>
            </w:r>
          </w:hyperlink>
        </w:p>
        <w:p w14:paraId="487FD379" w14:textId="087CB9B0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46" w:history="1">
            <w:r w:rsidRPr="007D7749">
              <w:rPr>
                <w:rStyle w:val="Hiperesteka"/>
                <w:noProof/>
                <w:lang w:val="eu-E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“Archivo” atala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9BE6" w14:textId="2096A8E2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47" w:history="1">
            <w:r w:rsidRPr="007D7749">
              <w:rPr>
                <w:rStyle w:val="Hiperesteka"/>
                <w:noProof/>
                <w:lang w:val="eu-E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“Almacenamiento” atala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C9AE" w14:textId="4214F0BC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48" w:history="1">
            <w:r w:rsidRPr="007D7749">
              <w:rPr>
                <w:rStyle w:val="Hiperesteka"/>
                <w:noProof/>
                <w:lang w:val="eu-E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“Seguridad” atala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ED41" w14:textId="2EE06970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49" w:history="1">
            <w:r w:rsidRPr="007D7749">
              <w:rPr>
                <w:rStyle w:val="Hiperesteka"/>
                <w:noProof/>
                <w:lang w:val="eu-E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“Energia” atala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B6AB" w14:textId="4A3EB0F2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0" w:history="1">
            <w:r w:rsidRPr="007D7749">
              <w:rPr>
                <w:rStyle w:val="Hiperesteka"/>
                <w:noProof/>
                <w:lang w:val="eu-E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“Avanzado” atala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B915" w14:textId="3944089F" w:rsidR="00226AFE" w:rsidRDefault="00226AFE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1" w:history="1">
            <w:r w:rsidRPr="007D7749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BIOS-aren pasahitza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10F4" w14:textId="18413091" w:rsidR="00226AFE" w:rsidRDefault="00226AFE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2" w:history="1">
            <w:r w:rsidRPr="007D7749">
              <w:rPr>
                <w:rStyle w:val="Hiperesteka"/>
                <w:noProof/>
                <w:lang w:val="eu-E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Oinarrizko xafla. Manuala eta Driver-ak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2E92" w14:textId="6E1A466A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3" w:history="1">
            <w:r w:rsidRPr="007D7749">
              <w:rPr>
                <w:rStyle w:val="Hiperesteka"/>
                <w:noProof/>
                <w:lang w:val="eu-E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Marka eta modeloa.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46EC" w14:textId="7C6CA94A" w:rsidR="00226AFE" w:rsidRDefault="00226AFE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4" w:history="1">
            <w:r w:rsidRPr="007D7749">
              <w:rPr>
                <w:rStyle w:val="Hiperesteka"/>
                <w:noProof/>
                <w:lang w:val="eu-E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Driver-ak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81D5" w14:textId="2C430134" w:rsidR="00226AFE" w:rsidRDefault="00226AFE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5" w:history="1">
            <w:r w:rsidRPr="007D7749">
              <w:rPr>
                <w:rStyle w:val="Hiperesteka"/>
                <w:noProof/>
                <w:lang w:val="eu-ES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Txartel nagusiaren aukerak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A7C2" w14:textId="69DEF5AC" w:rsidR="00226AFE" w:rsidRDefault="00226AFE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548256" w:history="1">
            <w:r w:rsidRPr="007D7749">
              <w:rPr>
                <w:rStyle w:val="Hiperesteka"/>
                <w:noProof/>
                <w:lang w:val="eu-E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D7749">
              <w:rPr>
                <w:rStyle w:val="Hiperesteka"/>
                <w:noProof/>
                <w:lang w:val="eu-ES"/>
              </w:rPr>
              <w:t>Txartelak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4D19C672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62BE817C" w:rsidR="00C47D94" w:rsidRDefault="0090101C" w:rsidP="0090101C">
      <w:pPr>
        <w:pStyle w:val="1izenburua"/>
        <w:rPr>
          <w:lang w:val="eu-ES"/>
        </w:rPr>
      </w:pPr>
      <w:bookmarkStart w:id="0" w:name="_Toc116548245"/>
      <w:r>
        <w:rPr>
          <w:lang w:val="eu-ES"/>
        </w:rPr>
        <w:lastRenderedPageBreak/>
        <w:t>BIOS-a</w:t>
      </w:r>
      <w:bookmarkEnd w:id="0"/>
    </w:p>
    <w:p w14:paraId="58E24B03" w14:textId="41AA002B" w:rsidR="009A25ED" w:rsidRDefault="0090101C" w:rsidP="002D7D16">
      <w:pPr>
        <w:rPr>
          <w:lang w:val="eu-ES"/>
        </w:rPr>
      </w:pPr>
      <w:r>
        <w:rPr>
          <w:lang w:val="eu-ES"/>
        </w:rPr>
        <w:t>BIOS</w:t>
      </w:r>
      <w:r w:rsidR="002D7D16">
        <w:rPr>
          <w:lang w:val="eu-ES"/>
        </w:rPr>
        <w:t>-era</w:t>
      </w:r>
      <w:r>
        <w:rPr>
          <w:lang w:val="eu-ES"/>
        </w:rPr>
        <w:t xml:space="preserve"> (</w:t>
      </w:r>
      <w:proofErr w:type="spellStart"/>
      <w:r>
        <w:rPr>
          <w:lang w:val="eu-ES"/>
        </w:rPr>
        <w:t>Basic</w:t>
      </w:r>
      <w:proofErr w:type="spellEnd"/>
      <w:r>
        <w:rPr>
          <w:lang w:val="eu-ES"/>
        </w:rPr>
        <w:t xml:space="preserve"> Input-Output System)</w:t>
      </w:r>
      <w:r w:rsidR="002D7D16">
        <w:rPr>
          <w:lang w:val="eu-ES"/>
        </w:rPr>
        <w:t xml:space="preserve"> sartzean lehendabizi agertzen dena hizkuntza aukeratzeko pantaila bat da. Bertan hizkuntza desberdin ugari aukeratu daitezke. Hizkuntza aukeratu eta gero </w:t>
      </w:r>
      <w:proofErr w:type="spellStart"/>
      <w:r w:rsidR="002D7D16">
        <w:rPr>
          <w:lang w:val="eu-ES"/>
        </w:rPr>
        <w:t>intro</w:t>
      </w:r>
      <w:proofErr w:type="spellEnd"/>
      <w:r w:rsidR="002D7D16">
        <w:rPr>
          <w:lang w:val="eu-ES"/>
        </w:rPr>
        <w:t xml:space="preserve"> botoiari sakatuz BIOS era sartzen da. Bertan aukera desberdinak agertzen dira fabrikatzailearen arabera. Kasu honetan HP markako BIOS-a aztertuko da</w:t>
      </w:r>
      <w:r w:rsidR="00C83A7C">
        <w:rPr>
          <w:lang w:val="eu-ES"/>
        </w:rPr>
        <w:t xml:space="preserve"> zatika.</w:t>
      </w:r>
    </w:p>
    <w:p w14:paraId="1718A1B9" w14:textId="2700F36D" w:rsidR="00C83A7C" w:rsidRDefault="00C83A7C" w:rsidP="002D7D16">
      <w:pPr>
        <w:rPr>
          <w:lang w:val="eu-ES"/>
        </w:rPr>
      </w:pPr>
    </w:p>
    <w:p w14:paraId="6A875F6E" w14:textId="4D7EA889" w:rsidR="00C83A7C" w:rsidRDefault="00C83A7C" w:rsidP="00C83A7C">
      <w:pPr>
        <w:pStyle w:val="2izenburua"/>
        <w:rPr>
          <w:lang w:val="eu-ES"/>
        </w:rPr>
      </w:pPr>
      <w:bookmarkStart w:id="1" w:name="_Toc116548246"/>
      <w:r>
        <w:rPr>
          <w:noProof/>
          <w:lang w:val="eu-ES"/>
        </w:rPr>
        <w:drawing>
          <wp:anchor distT="0" distB="0" distL="114300" distR="114300" simplePos="0" relativeHeight="251660288" behindDoc="0" locked="0" layoutInCell="1" allowOverlap="1" wp14:anchorId="0E7872D9" wp14:editId="7641985A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3505200" cy="2355850"/>
            <wp:effectExtent l="0" t="0" r="0" b="6350"/>
            <wp:wrapSquare wrapText="bothSides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u-ES"/>
        </w:rPr>
        <w:t>“</w:t>
      </w:r>
      <w:proofErr w:type="spellStart"/>
      <w:r>
        <w:rPr>
          <w:lang w:val="eu-ES"/>
        </w:rPr>
        <w:t>Archivo</w:t>
      </w:r>
      <w:proofErr w:type="spellEnd"/>
      <w:r>
        <w:rPr>
          <w:lang w:val="eu-ES"/>
        </w:rPr>
        <w:t>” atala</w:t>
      </w:r>
      <w:bookmarkEnd w:id="1"/>
    </w:p>
    <w:p w14:paraId="0F1462B8" w14:textId="16441288" w:rsidR="00C83A7C" w:rsidRDefault="00C83A7C" w:rsidP="00C83A7C">
      <w:pPr>
        <w:rPr>
          <w:lang w:val="eu-ES"/>
        </w:rPr>
      </w:pPr>
      <w:r>
        <w:rPr>
          <w:lang w:val="eu-ES"/>
        </w:rPr>
        <w:t>“</w:t>
      </w:r>
      <w:r w:rsidRPr="004313CF">
        <w:t>Archivo</w:t>
      </w:r>
      <w:r>
        <w:rPr>
          <w:lang w:val="eu-ES"/>
        </w:rPr>
        <w:t xml:space="preserve">” atalean agertzen diren aukerak </w:t>
      </w:r>
      <w:r w:rsidR="00E63673">
        <w:rPr>
          <w:lang w:val="eu-ES"/>
        </w:rPr>
        <w:t>jeneralak</w:t>
      </w:r>
      <w:r>
        <w:rPr>
          <w:lang w:val="eu-ES"/>
        </w:rPr>
        <w:t xml:space="preserve"> dira, adibidez; sistemaren informazioa edo ekipoarena ikustea, ordua eta data ezartzea, </w:t>
      </w:r>
      <w:r w:rsidR="009C18F0">
        <w:rPr>
          <w:lang w:val="eu-ES"/>
        </w:rPr>
        <w:t xml:space="preserve">konfigurazio lehenetsia eta beste ataletan eginda aldaketak gorde, aplikatu edo aldera batera </w:t>
      </w:r>
      <w:r w:rsidR="004313CF">
        <w:rPr>
          <w:lang w:val="eu-ES"/>
        </w:rPr>
        <w:t>utzi</w:t>
      </w:r>
      <w:r w:rsidR="009C18F0">
        <w:rPr>
          <w:lang w:val="eu-ES"/>
        </w:rPr>
        <w:t xml:space="preserve"> eta ordenagailua abiatzeko aukera ematen du. </w:t>
      </w:r>
    </w:p>
    <w:p w14:paraId="244A6470" w14:textId="381FE37C" w:rsidR="004313CF" w:rsidRDefault="004313CF" w:rsidP="00C83A7C">
      <w:pPr>
        <w:rPr>
          <w:lang w:val="eu-ES"/>
        </w:rPr>
      </w:pPr>
    </w:p>
    <w:p w14:paraId="60D5BEA8" w14:textId="3A66CF8F" w:rsidR="004313CF" w:rsidRDefault="004313CF" w:rsidP="004313CF">
      <w:pPr>
        <w:pStyle w:val="2izenburua"/>
        <w:rPr>
          <w:lang w:val="eu-ES"/>
        </w:rPr>
      </w:pPr>
      <w:bookmarkStart w:id="2" w:name="_Toc116548247"/>
      <w:r>
        <w:rPr>
          <w:noProof/>
          <w:lang w:val="eu-ES"/>
        </w:rPr>
        <w:drawing>
          <wp:anchor distT="0" distB="0" distL="114300" distR="114300" simplePos="0" relativeHeight="251661312" behindDoc="0" locked="0" layoutInCell="1" allowOverlap="1" wp14:anchorId="557B4AC8" wp14:editId="15356DAE">
            <wp:simplePos x="0" y="0"/>
            <wp:positionH relativeFrom="margin">
              <wp:align>right</wp:align>
            </wp:positionH>
            <wp:positionV relativeFrom="paragraph">
              <wp:posOffset>362670</wp:posOffset>
            </wp:positionV>
            <wp:extent cx="3505200" cy="2298700"/>
            <wp:effectExtent l="0" t="0" r="0" b="6350"/>
            <wp:wrapSquare wrapText="bothSides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u-ES"/>
        </w:rPr>
        <w:t>“</w:t>
      </w:r>
      <w:proofErr w:type="spellStart"/>
      <w:r>
        <w:rPr>
          <w:lang w:val="eu-ES"/>
        </w:rPr>
        <w:t>Almacenamiento</w:t>
      </w:r>
      <w:proofErr w:type="spellEnd"/>
      <w:r>
        <w:rPr>
          <w:lang w:val="eu-ES"/>
        </w:rPr>
        <w:t>” atala</w:t>
      </w:r>
      <w:bookmarkEnd w:id="2"/>
    </w:p>
    <w:p w14:paraId="43B04230" w14:textId="08C0A5B7" w:rsidR="004313CF" w:rsidRDefault="004313CF" w:rsidP="004313CF">
      <w:pPr>
        <w:rPr>
          <w:lang w:val="eu-ES"/>
        </w:rPr>
      </w:pPr>
      <w:r>
        <w:rPr>
          <w:lang w:val="eu-ES"/>
        </w:rPr>
        <w:t>“</w:t>
      </w:r>
      <w:r w:rsidRPr="004313CF">
        <w:t>Almacenamiento</w:t>
      </w:r>
      <w:r>
        <w:rPr>
          <w:lang w:val="eu-ES"/>
        </w:rPr>
        <w:t xml:space="preserve">” atalean ordenagailuaren </w:t>
      </w:r>
      <w:r w:rsidR="00D36686">
        <w:rPr>
          <w:lang w:val="eu-ES"/>
        </w:rPr>
        <w:t xml:space="preserve">biltegiratze aukerak ikusten dira. </w:t>
      </w:r>
      <w:r w:rsidR="00E63673">
        <w:rPr>
          <w:lang w:val="eu-ES"/>
        </w:rPr>
        <w:t>Ordenagailua</w:t>
      </w:r>
      <w:r w:rsidR="00D36686">
        <w:rPr>
          <w:lang w:val="eu-ES"/>
        </w:rPr>
        <w:t xml:space="preserve"> konfiguratze</w:t>
      </w:r>
      <w:r w:rsidR="002C67CD">
        <w:rPr>
          <w:lang w:val="eu-ES"/>
        </w:rPr>
        <w:t xml:space="preserve">ko aukera ematen du. Baita ere, gauzak non gordeko diren aukeratzeko hautaera ematen du. </w:t>
      </w:r>
      <w:r w:rsidR="002C67CD" w:rsidRPr="002C67CD">
        <w:rPr>
          <w:lang w:val="eu-ES"/>
        </w:rPr>
        <w:t xml:space="preserve">Drive </w:t>
      </w:r>
      <w:proofErr w:type="spellStart"/>
      <w:r w:rsidR="002C67CD" w:rsidRPr="002C67CD">
        <w:rPr>
          <w:lang w:val="eu-ES"/>
        </w:rPr>
        <w:t>Protection</w:t>
      </w:r>
      <w:proofErr w:type="spellEnd"/>
      <w:r w:rsidR="002C67CD" w:rsidRPr="002C67CD">
        <w:rPr>
          <w:lang w:val="eu-ES"/>
        </w:rPr>
        <w:t xml:space="preserve"> System (DPS) auto probak egin ditzaketen IDE unitateetan auto probak egiteko erabiltzen da</w:t>
      </w:r>
      <w:r w:rsidR="002C67CD">
        <w:rPr>
          <w:lang w:val="eu-ES"/>
        </w:rPr>
        <w:t xml:space="preserve">. Azkenik ordenagailua </w:t>
      </w:r>
      <w:r w:rsidR="00D75489">
        <w:rPr>
          <w:lang w:val="eu-ES"/>
        </w:rPr>
        <w:t xml:space="preserve">ze dispositibotatik abiatuko den aukeratzeko hautakizuna ematen digu, adibidez; USB bidezkoa, Disko gogorretik, Unitate optikotik edo </w:t>
      </w:r>
      <w:r w:rsidR="008068C5">
        <w:rPr>
          <w:lang w:val="eu-ES"/>
        </w:rPr>
        <w:t>Disketetatik</w:t>
      </w:r>
      <w:r w:rsidR="00D75489">
        <w:rPr>
          <w:lang w:val="eu-ES"/>
        </w:rPr>
        <w:t>.</w:t>
      </w:r>
    </w:p>
    <w:p w14:paraId="28490D81" w14:textId="1C5038E6" w:rsidR="00D75489" w:rsidRDefault="00D75489" w:rsidP="004313CF">
      <w:pPr>
        <w:rPr>
          <w:lang w:val="eu-ES"/>
        </w:rPr>
      </w:pPr>
    </w:p>
    <w:p w14:paraId="5029603B" w14:textId="28705BED" w:rsidR="008F29D7" w:rsidRDefault="008F29D7" w:rsidP="004313CF">
      <w:pPr>
        <w:rPr>
          <w:lang w:val="eu-ES"/>
        </w:rPr>
      </w:pPr>
    </w:p>
    <w:p w14:paraId="7CEBF53A" w14:textId="4E6EEA0B" w:rsidR="00D75489" w:rsidRDefault="008F29D7" w:rsidP="00D75489">
      <w:pPr>
        <w:pStyle w:val="2izenburua"/>
        <w:rPr>
          <w:lang w:val="eu-ES"/>
        </w:rPr>
      </w:pPr>
      <w:bookmarkStart w:id="3" w:name="_Toc116548248"/>
      <w:r>
        <w:rPr>
          <w:noProof/>
          <w:lang w:val="eu-ES"/>
        </w:rPr>
        <w:lastRenderedPageBreak/>
        <w:drawing>
          <wp:anchor distT="0" distB="0" distL="114300" distR="114300" simplePos="0" relativeHeight="251662336" behindDoc="0" locked="0" layoutInCell="1" allowOverlap="1" wp14:anchorId="17E1BDF8" wp14:editId="2CCAD46F">
            <wp:simplePos x="0" y="0"/>
            <wp:positionH relativeFrom="margin">
              <wp:align>right</wp:align>
            </wp:positionH>
            <wp:positionV relativeFrom="paragraph">
              <wp:posOffset>250167</wp:posOffset>
            </wp:positionV>
            <wp:extent cx="3487420" cy="2276475"/>
            <wp:effectExtent l="0" t="0" r="0" b="9525"/>
            <wp:wrapSquare wrapText="bothSides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489">
        <w:rPr>
          <w:lang w:val="eu-ES"/>
        </w:rPr>
        <w:t>“</w:t>
      </w:r>
      <w:proofErr w:type="spellStart"/>
      <w:r w:rsidR="00D75489">
        <w:rPr>
          <w:lang w:val="eu-ES"/>
        </w:rPr>
        <w:t>Seguridad</w:t>
      </w:r>
      <w:proofErr w:type="spellEnd"/>
      <w:r w:rsidR="00D75489">
        <w:rPr>
          <w:lang w:val="eu-ES"/>
        </w:rPr>
        <w:t>” atala</w:t>
      </w:r>
      <w:bookmarkEnd w:id="3"/>
    </w:p>
    <w:p w14:paraId="4E7AE4C3" w14:textId="74A441F5" w:rsidR="00D75489" w:rsidRDefault="008F29D7" w:rsidP="00D75489">
      <w:pPr>
        <w:rPr>
          <w:lang w:val="eu-ES"/>
        </w:rPr>
      </w:pPr>
      <w:r>
        <w:rPr>
          <w:lang w:val="eu-ES"/>
        </w:rPr>
        <w:t>“</w:t>
      </w:r>
      <w:proofErr w:type="spellStart"/>
      <w:r>
        <w:rPr>
          <w:lang w:val="eu-ES"/>
        </w:rPr>
        <w:t>Seguridad</w:t>
      </w:r>
      <w:proofErr w:type="spellEnd"/>
      <w:r>
        <w:rPr>
          <w:lang w:val="eu-ES"/>
        </w:rPr>
        <w:t xml:space="preserve">” atalean aparatu desberdinen segurtasuna kudeatzeko </w:t>
      </w:r>
      <w:r w:rsidR="00887DC5">
        <w:rPr>
          <w:lang w:val="eu-ES"/>
        </w:rPr>
        <w:t xml:space="preserve">aukerak agertzen dira. </w:t>
      </w:r>
      <w:r w:rsidR="008068C5">
        <w:rPr>
          <w:lang w:val="eu-ES"/>
        </w:rPr>
        <w:t>Konfigurazioko eta abiatzeko pasahitzak aldatu daitezke esparru honetan</w:t>
      </w:r>
      <w:r w:rsidR="00A62172">
        <w:rPr>
          <w:lang w:val="eu-ES"/>
        </w:rPr>
        <w:t>. Dispositiboko eta USB sarrerako seguritatea aldatzeko aukera dago. “</w:t>
      </w:r>
      <w:proofErr w:type="spellStart"/>
      <w:r w:rsidR="00A62172">
        <w:rPr>
          <w:lang w:val="eu-ES"/>
        </w:rPr>
        <w:t>DriveLock</w:t>
      </w:r>
      <w:proofErr w:type="spellEnd"/>
      <w:r w:rsidR="00A62172">
        <w:rPr>
          <w:lang w:val="eu-ES"/>
        </w:rPr>
        <w:t xml:space="preserve">”, Sistemako eta </w:t>
      </w:r>
      <w:r w:rsidR="003D4B8F">
        <w:rPr>
          <w:lang w:val="eu-ES"/>
        </w:rPr>
        <w:t>Master hasierako erregistroen seguritatea kudeatzeko aukera ematen du. Honetaz aparte seguritateak zein maila izango duen aukeratu daiteke atal honetan.</w:t>
      </w:r>
    </w:p>
    <w:p w14:paraId="4F4F80BF" w14:textId="273CCEE6" w:rsidR="003D4B8F" w:rsidRDefault="003D4B8F" w:rsidP="00D75489">
      <w:pPr>
        <w:rPr>
          <w:lang w:val="eu-ES"/>
        </w:rPr>
      </w:pPr>
    </w:p>
    <w:p w14:paraId="1880B250" w14:textId="4A684DB2" w:rsidR="003D4B8F" w:rsidRDefault="003D4B8F" w:rsidP="003D4B8F">
      <w:pPr>
        <w:pStyle w:val="2izenburua"/>
        <w:rPr>
          <w:lang w:val="eu-ES"/>
        </w:rPr>
      </w:pPr>
      <w:bookmarkStart w:id="4" w:name="_Toc116548249"/>
      <w:r>
        <w:rPr>
          <w:noProof/>
          <w:lang w:val="eu-ES"/>
        </w:rPr>
        <w:drawing>
          <wp:anchor distT="0" distB="0" distL="114300" distR="114300" simplePos="0" relativeHeight="251663360" behindDoc="0" locked="0" layoutInCell="1" allowOverlap="1" wp14:anchorId="076946B8" wp14:editId="355CB233">
            <wp:simplePos x="0" y="0"/>
            <wp:positionH relativeFrom="margin">
              <wp:align>right</wp:align>
            </wp:positionH>
            <wp:positionV relativeFrom="paragraph">
              <wp:posOffset>268688</wp:posOffset>
            </wp:positionV>
            <wp:extent cx="3446145" cy="2216785"/>
            <wp:effectExtent l="0" t="0" r="1905" b="0"/>
            <wp:wrapSquare wrapText="bothSides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u-ES"/>
        </w:rPr>
        <w:t>“Energia” atala</w:t>
      </w:r>
      <w:bookmarkEnd w:id="4"/>
    </w:p>
    <w:p w14:paraId="34879339" w14:textId="0FC4E8FD" w:rsidR="003D4B8F" w:rsidRDefault="003D4B8F" w:rsidP="003D4B8F">
      <w:pPr>
        <w:rPr>
          <w:lang w:val="eu-ES"/>
        </w:rPr>
      </w:pPr>
      <w:r>
        <w:rPr>
          <w:lang w:val="eu-ES"/>
        </w:rPr>
        <w:t xml:space="preserve">“Energia” atalean agertzen diren 3 aukerak ordenagailuak erabiltzen duen energia kantitateak moldeatzeko dira. </w:t>
      </w:r>
      <w:r w:rsidR="00322110">
        <w:rPr>
          <w:lang w:val="eu-ES"/>
        </w:rPr>
        <w:t>Bi aukera nagusiak sistema eragilearen eta Hardware -rearen energia administratzekoak dira. Beste aldetik termikoa aldatzeko aukera ere ematen du.</w:t>
      </w:r>
    </w:p>
    <w:p w14:paraId="2193B6CA" w14:textId="3AD825EB" w:rsidR="00322110" w:rsidRDefault="00322110" w:rsidP="003D4B8F">
      <w:pPr>
        <w:rPr>
          <w:lang w:val="eu-ES"/>
        </w:rPr>
      </w:pPr>
    </w:p>
    <w:p w14:paraId="11338D9A" w14:textId="085ABFBD" w:rsidR="00322110" w:rsidRDefault="00322110" w:rsidP="00322110">
      <w:pPr>
        <w:pStyle w:val="2izenburua"/>
        <w:rPr>
          <w:lang w:val="eu-ES"/>
        </w:rPr>
      </w:pPr>
      <w:bookmarkStart w:id="5" w:name="_Toc116548250"/>
      <w:r>
        <w:rPr>
          <w:noProof/>
          <w:lang w:val="eu-ES"/>
        </w:rPr>
        <w:drawing>
          <wp:anchor distT="0" distB="0" distL="114300" distR="114300" simplePos="0" relativeHeight="251664384" behindDoc="0" locked="0" layoutInCell="1" allowOverlap="1" wp14:anchorId="4823BAE8" wp14:editId="2974FEAB">
            <wp:simplePos x="0" y="0"/>
            <wp:positionH relativeFrom="margin">
              <wp:posOffset>2352040</wp:posOffset>
            </wp:positionH>
            <wp:positionV relativeFrom="paragraph">
              <wp:posOffset>377825</wp:posOffset>
            </wp:positionV>
            <wp:extent cx="3401060" cy="1855470"/>
            <wp:effectExtent l="0" t="0" r="8890" b="0"/>
            <wp:wrapSquare wrapText="bothSides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u-ES"/>
        </w:rPr>
        <w:t>“</w:t>
      </w:r>
      <w:proofErr w:type="spellStart"/>
      <w:r>
        <w:rPr>
          <w:lang w:val="eu-ES"/>
        </w:rPr>
        <w:t>Avanzado</w:t>
      </w:r>
      <w:proofErr w:type="spellEnd"/>
      <w:r>
        <w:rPr>
          <w:lang w:val="eu-ES"/>
        </w:rPr>
        <w:t>” atala</w:t>
      </w:r>
      <w:bookmarkEnd w:id="5"/>
    </w:p>
    <w:p w14:paraId="1C7A726E" w14:textId="03133857" w:rsidR="00322110" w:rsidRDefault="00CD296C" w:rsidP="00322110">
      <w:pPr>
        <w:rPr>
          <w:lang w:val="eu-ES"/>
        </w:rPr>
      </w:pPr>
      <w:r>
        <w:rPr>
          <w:lang w:val="eu-ES"/>
        </w:rPr>
        <w:t>BIOS-</w:t>
      </w:r>
      <w:proofErr w:type="spellStart"/>
      <w:r>
        <w:rPr>
          <w:lang w:val="eu-ES"/>
        </w:rPr>
        <w:t>eko</w:t>
      </w:r>
      <w:proofErr w:type="spellEnd"/>
      <w:r>
        <w:rPr>
          <w:lang w:val="eu-ES"/>
        </w:rPr>
        <w:t xml:space="preserve"> azken atal honetan aukera desberdinak agertzen dira, lau gelaxkatan banaturik. </w:t>
      </w:r>
      <w:r w:rsidR="002B5B78">
        <w:rPr>
          <w:lang w:val="eu-ES"/>
        </w:rPr>
        <w:t xml:space="preserve">Lehenengo gelaxkan Ordenagailua abiatzeko opzio sakonagoak erakusten ditu, moldatu daitezkeenak; memoriaren proba exekutatzeko aukera dago eta azkenik BIOS -etik pizteko aukera eskaintzen du. Bigarren gelaxkan akoplatutako eta PCI gailuak </w:t>
      </w:r>
      <w:r w:rsidR="008358E8">
        <w:rPr>
          <w:lang w:val="eu-ES"/>
        </w:rPr>
        <w:t xml:space="preserve">dituzten aukera desberdinak aldatzeko aukera ematen du. Hirugarren gelaxkan BUS </w:t>
      </w:r>
      <w:r w:rsidR="00E814D5">
        <w:rPr>
          <w:lang w:val="eu-ES"/>
        </w:rPr>
        <w:t xml:space="preserve">denetan </w:t>
      </w:r>
      <w:r w:rsidR="008358E8">
        <w:rPr>
          <w:lang w:val="eu-ES"/>
        </w:rPr>
        <w:t>eta gailu</w:t>
      </w:r>
      <w:r w:rsidR="00E814D5">
        <w:rPr>
          <w:lang w:val="eu-ES"/>
        </w:rPr>
        <w:t xml:space="preserve"> guztietan aldaketak egiteko baliabideak eskaintzen </w:t>
      </w:r>
      <w:r w:rsidR="00E814D5">
        <w:rPr>
          <w:lang w:val="eu-ES"/>
        </w:rPr>
        <w:lastRenderedPageBreak/>
        <w:t>dira. Azken gelaxka “</w:t>
      </w:r>
      <w:proofErr w:type="spellStart"/>
      <w:r w:rsidR="00E814D5">
        <w:rPr>
          <w:lang w:val="eu-ES"/>
        </w:rPr>
        <w:t>Jefe</w:t>
      </w:r>
      <w:proofErr w:type="spellEnd"/>
      <w:r w:rsidR="00E814D5">
        <w:rPr>
          <w:lang w:val="eu-ES"/>
        </w:rPr>
        <w:t xml:space="preserve"> de </w:t>
      </w:r>
      <w:proofErr w:type="spellStart"/>
      <w:r w:rsidR="00E814D5">
        <w:rPr>
          <w:lang w:val="eu-ES"/>
        </w:rPr>
        <w:t>operaciones</w:t>
      </w:r>
      <w:proofErr w:type="spellEnd"/>
      <w:r w:rsidR="00E814D5">
        <w:rPr>
          <w:lang w:val="eu-ES"/>
        </w:rPr>
        <w:t>” deitzen da eta bertan</w:t>
      </w:r>
      <w:r w:rsidR="00B80365">
        <w:rPr>
          <w:lang w:val="eu-ES"/>
        </w:rPr>
        <w:t xml:space="preserve"> operazio desberdinen kudeaketa baimentzen du.</w:t>
      </w:r>
    </w:p>
    <w:p w14:paraId="13650726" w14:textId="1B19B1C2" w:rsidR="009D34AD" w:rsidRDefault="004F0769" w:rsidP="004F0769">
      <w:pPr>
        <w:pStyle w:val="1izenburua"/>
        <w:rPr>
          <w:lang w:val="eu-ES"/>
        </w:rPr>
      </w:pPr>
      <w:bookmarkStart w:id="6" w:name="_Toc116548251"/>
      <w:r>
        <w:rPr>
          <w:lang w:val="eu-ES"/>
        </w:rPr>
        <w:t>BIOS-</w:t>
      </w:r>
      <w:proofErr w:type="spellStart"/>
      <w:r>
        <w:rPr>
          <w:lang w:val="eu-ES"/>
        </w:rPr>
        <w:t>aren</w:t>
      </w:r>
      <w:proofErr w:type="spellEnd"/>
      <w:r>
        <w:rPr>
          <w:lang w:val="eu-ES"/>
        </w:rPr>
        <w:t xml:space="preserve"> pasahitza</w:t>
      </w:r>
      <w:bookmarkEnd w:id="6"/>
    </w:p>
    <w:p w14:paraId="43C52AEE" w14:textId="5F6AC101" w:rsidR="004F0769" w:rsidRDefault="004F0769" w:rsidP="004F0769">
      <w:pPr>
        <w:rPr>
          <w:lang w:val="eu-ES"/>
        </w:rPr>
      </w:pPr>
      <w:r>
        <w:rPr>
          <w:lang w:val="eu-ES"/>
        </w:rPr>
        <w:t>“</w:t>
      </w:r>
      <w:proofErr w:type="spellStart"/>
      <w:r w:rsidR="0037799C">
        <w:rPr>
          <w:lang w:val="eu-ES"/>
        </w:rPr>
        <w:t>Seguridad</w:t>
      </w:r>
      <w:proofErr w:type="spellEnd"/>
      <w:r>
        <w:rPr>
          <w:lang w:val="eu-ES"/>
        </w:rPr>
        <w:t xml:space="preserve">” atalean azaltzen den bezala BIOS </w:t>
      </w:r>
      <w:proofErr w:type="spellStart"/>
      <w:r>
        <w:rPr>
          <w:lang w:val="eu-ES"/>
        </w:rPr>
        <w:t>aren</w:t>
      </w:r>
      <w:proofErr w:type="spellEnd"/>
      <w:r>
        <w:rPr>
          <w:lang w:val="eu-ES"/>
        </w:rPr>
        <w:t xml:space="preserve"> pasahitza ezabatu eta aldatzeko aukera dago. Bertan ematen du aukera </w:t>
      </w:r>
      <w:r w:rsidR="0037799C">
        <w:rPr>
          <w:lang w:val="eu-ES"/>
        </w:rPr>
        <w:t>pasahitza jartzeko.</w:t>
      </w:r>
    </w:p>
    <w:p w14:paraId="1D7B1BC8" w14:textId="16E58806" w:rsidR="0037799C" w:rsidRDefault="0037799C" w:rsidP="004F0769">
      <w:pPr>
        <w:rPr>
          <w:lang w:val="eu-ES"/>
        </w:rPr>
      </w:pPr>
    </w:p>
    <w:p w14:paraId="7EA002C7" w14:textId="33559606" w:rsidR="0037799C" w:rsidRDefault="0037799C" w:rsidP="0037799C">
      <w:pPr>
        <w:pStyle w:val="1izenburua"/>
        <w:rPr>
          <w:lang w:val="eu-ES"/>
        </w:rPr>
      </w:pPr>
      <w:bookmarkStart w:id="7" w:name="_Toc116548252"/>
      <w:r>
        <w:rPr>
          <w:lang w:val="eu-ES"/>
        </w:rPr>
        <w:t xml:space="preserve">Oinarrizko xafla. </w:t>
      </w:r>
      <w:proofErr w:type="spellStart"/>
      <w:r>
        <w:rPr>
          <w:lang w:val="eu-ES"/>
        </w:rPr>
        <w:t>Manuala</w:t>
      </w:r>
      <w:proofErr w:type="spellEnd"/>
      <w:r>
        <w:rPr>
          <w:lang w:val="eu-ES"/>
        </w:rPr>
        <w:t xml:space="preserve"> eta Driver-ak</w:t>
      </w:r>
      <w:bookmarkEnd w:id="7"/>
    </w:p>
    <w:p w14:paraId="75692118" w14:textId="2CC766F7" w:rsidR="008963C2" w:rsidRDefault="008963C2" w:rsidP="008963C2">
      <w:pPr>
        <w:pStyle w:val="2izenburua"/>
        <w:rPr>
          <w:lang w:val="eu-ES"/>
        </w:rPr>
      </w:pPr>
      <w:bookmarkStart w:id="8" w:name="_Toc116548253"/>
      <w:r>
        <w:rPr>
          <w:lang w:val="eu-ES"/>
        </w:rPr>
        <w:t>Marka eta modeloa.</w:t>
      </w:r>
      <w:bookmarkEnd w:id="8"/>
    </w:p>
    <w:p w14:paraId="78C5DA8F" w14:textId="08355C9F" w:rsidR="008963C2" w:rsidRDefault="004E182B" w:rsidP="008963C2">
      <w:pPr>
        <w:rPr>
          <w:lang w:val="eu-ES"/>
        </w:rPr>
      </w:pPr>
      <w:r>
        <w:rPr>
          <w:lang w:val="eu-ES"/>
        </w:rPr>
        <w:t xml:space="preserve">Marka: </w:t>
      </w:r>
      <w:proofErr w:type="spellStart"/>
      <w:r>
        <w:rPr>
          <w:lang w:val="eu-ES"/>
        </w:rPr>
        <w:t>Hewlett-Packard</w:t>
      </w:r>
      <w:proofErr w:type="spellEnd"/>
      <w:r>
        <w:rPr>
          <w:lang w:val="eu-ES"/>
        </w:rPr>
        <w:t xml:space="preserve"> da. Eta modeloa H</w:t>
      </w:r>
      <w:r w:rsidR="00E77AD8">
        <w:rPr>
          <w:lang w:val="eu-ES"/>
        </w:rPr>
        <w:t xml:space="preserve">P </w:t>
      </w:r>
      <w:proofErr w:type="spellStart"/>
      <w:r w:rsidR="00E77AD8">
        <w:rPr>
          <w:lang w:val="eu-ES"/>
        </w:rPr>
        <w:t>Compaq</w:t>
      </w:r>
      <w:proofErr w:type="spellEnd"/>
      <w:r w:rsidR="00E77AD8">
        <w:rPr>
          <w:lang w:val="eu-ES"/>
        </w:rPr>
        <w:t xml:space="preserve"> 8100 Elite SFF PC.</w:t>
      </w:r>
    </w:p>
    <w:p w14:paraId="022EEE4C" w14:textId="1456B2AF" w:rsidR="00E77AD8" w:rsidRDefault="00E77AD8" w:rsidP="00E77AD8">
      <w:pPr>
        <w:pStyle w:val="2izenburua"/>
        <w:rPr>
          <w:lang w:val="eu-ES"/>
        </w:rPr>
      </w:pPr>
      <w:bookmarkStart w:id="9" w:name="_Toc116548254"/>
      <w:r>
        <w:rPr>
          <w:lang w:val="eu-ES"/>
        </w:rPr>
        <w:t>Driver-ak</w:t>
      </w:r>
      <w:bookmarkEnd w:id="9"/>
    </w:p>
    <w:p w14:paraId="7901C5E8" w14:textId="41B2198F" w:rsidR="00235595" w:rsidRPr="00235595" w:rsidRDefault="00235595" w:rsidP="00235595">
      <w:r w:rsidRPr="00235595">
        <w:t>El equipo incluye módulos de memoria doble en línea (DIMM) de memoria de acceso aleatorio</w:t>
      </w:r>
      <w:r>
        <w:t xml:space="preserve"> </w:t>
      </w:r>
      <w:r w:rsidRPr="00235595">
        <w:t>sincrónica y dinámica de doble velocidad de datos 3 (DDR3-SDRAM).</w:t>
      </w:r>
      <w:r>
        <w:t xml:space="preserve">  </w:t>
      </w:r>
      <w:proofErr w:type="gramStart"/>
      <w:r>
        <w:t>Los socket</w:t>
      </w:r>
      <w:proofErr w:type="gramEnd"/>
      <w:r>
        <w:t xml:space="preserve"> de memoria de la placa del sistema se pueden completar con hasta cuatro DIMM estándares del sector. </w:t>
      </w:r>
      <w:proofErr w:type="gramStart"/>
      <w:r>
        <w:t>Estos socket</w:t>
      </w:r>
      <w:proofErr w:type="gramEnd"/>
      <w:r>
        <w:t xml:space="preserve"> de memoria incluyen por lo menos un DIMM de memoria preinstalado. Para alcanzar el soporte máximo de memoria, usted puede completar la placa del sistema con hasta 16 GB de memoria.</w:t>
      </w:r>
    </w:p>
    <w:p w14:paraId="76F55AD7" w14:textId="66374E90" w:rsidR="00E77AD8" w:rsidRDefault="00235595" w:rsidP="00235595">
      <w:pPr>
        <w:pStyle w:val="3izenburua"/>
        <w:rPr>
          <w:lang w:val="eu-ES"/>
        </w:rPr>
      </w:pPr>
      <w:bookmarkStart w:id="10" w:name="_Toc116548255"/>
      <w:r>
        <w:rPr>
          <w:lang w:val="eu-ES"/>
        </w:rPr>
        <w:t>Txartel nagusiaren aukerak</w:t>
      </w:r>
      <w:bookmarkEnd w:id="10"/>
    </w:p>
    <w:p w14:paraId="72CDDD2D" w14:textId="610D1498" w:rsidR="00235595" w:rsidRDefault="00684561" w:rsidP="00235595">
      <w:pPr>
        <w:rPr>
          <w:lang w:val="eu-ES"/>
        </w:rPr>
      </w:pPr>
      <w:r>
        <w:rPr>
          <w:lang w:val="eu-ES"/>
        </w:rPr>
        <w:t xml:space="preserve">Gidaliburuko </w:t>
      </w:r>
      <w:r w:rsidR="00235595">
        <w:rPr>
          <w:lang w:val="eu-ES"/>
        </w:rPr>
        <w:t>aurkibidean agertzen diren sarrerak dira txartel nagusiak instalatzeko dauzkan aukera guztiak.</w:t>
      </w:r>
    </w:p>
    <w:p w14:paraId="4556F157" w14:textId="3DA7CBFF" w:rsidR="00235595" w:rsidRDefault="00235595" w:rsidP="00235595">
      <w:pPr>
        <w:pStyle w:val="3izenburua"/>
        <w:rPr>
          <w:lang w:val="eu-ES"/>
        </w:rPr>
      </w:pPr>
      <w:bookmarkStart w:id="11" w:name="_Toc116548256"/>
      <w:r>
        <w:rPr>
          <w:lang w:val="eu-ES"/>
        </w:rPr>
        <w:t>Txartel</w:t>
      </w:r>
      <w:r w:rsidR="00684561">
        <w:rPr>
          <w:lang w:val="eu-ES"/>
        </w:rPr>
        <w:t>ak</w:t>
      </w:r>
      <w:bookmarkEnd w:id="11"/>
    </w:p>
    <w:p w14:paraId="40D67F74" w14:textId="5FFAF553" w:rsidR="00235595" w:rsidRPr="00684561" w:rsidRDefault="00684561" w:rsidP="00684561">
      <w:r w:rsidRPr="00684561">
        <w:t>El equipo posee una ranura de expansión PCI, una ranura de expansión PCI Express x1, una ranura de expansión PCI Express x16, y una ranura de expansión PCI Express x16 que se reduce a una ranura x4.</w:t>
      </w:r>
      <w:r>
        <w:t xml:space="preserve"> Para configuraciones de dos tarjetas gráficas, la primera tarjeta (primaria) debe instalarse en la ranura PCI Express x16 de color negro que NO se puede reducir para una ranura x4.</w:t>
      </w:r>
    </w:p>
    <w:p w14:paraId="642902A0" w14:textId="77777777" w:rsidR="00235595" w:rsidRPr="00235595" w:rsidRDefault="00235595" w:rsidP="00235595">
      <w:pPr>
        <w:rPr>
          <w:lang w:val="eu-ES"/>
        </w:rPr>
      </w:pPr>
    </w:p>
    <w:p w14:paraId="7E62D82E" w14:textId="77777777" w:rsidR="00E77AD8" w:rsidRPr="00E77AD8" w:rsidRDefault="00E77AD8" w:rsidP="00E77AD8">
      <w:pPr>
        <w:rPr>
          <w:lang w:val="eu-ES"/>
        </w:rPr>
      </w:pPr>
    </w:p>
    <w:p w14:paraId="7C1F3B29" w14:textId="552D86E9" w:rsidR="00E77AD8" w:rsidRDefault="00E77AD8" w:rsidP="008963C2">
      <w:pPr>
        <w:rPr>
          <w:lang w:val="eu-ES"/>
        </w:rPr>
      </w:pPr>
    </w:p>
    <w:p w14:paraId="4E9D6B97" w14:textId="77777777" w:rsidR="00E77AD8" w:rsidRPr="008963C2" w:rsidRDefault="00E77AD8" w:rsidP="008963C2">
      <w:pPr>
        <w:rPr>
          <w:lang w:val="eu-ES"/>
        </w:rPr>
      </w:pPr>
    </w:p>
    <w:sectPr w:rsidR="00E77AD8" w:rsidRPr="008963C2" w:rsidSect="00C47D94">
      <w:footerReference w:type="default" r:id="rId20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E937" w14:textId="77777777" w:rsidR="005A289D" w:rsidRDefault="005A289D" w:rsidP="00C47D94">
      <w:pPr>
        <w:spacing w:after="0" w:line="240" w:lineRule="auto"/>
      </w:pPr>
      <w:r>
        <w:separator/>
      </w:r>
    </w:p>
  </w:endnote>
  <w:endnote w:type="continuationSeparator" w:id="0">
    <w:p w14:paraId="01BC4F63" w14:textId="77777777" w:rsidR="005A289D" w:rsidRDefault="005A289D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A809" w14:textId="77777777" w:rsidR="005A289D" w:rsidRDefault="005A289D" w:rsidP="00C47D94">
      <w:pPr>
        <w:spacing w:after="0" w:line="240" w:lineRule="auto"/>
      </w:pPr>
      <w:r>
        <w:separator/>
      </w:r>
    </w:p>
  </w:footnote>
  <w:footnote w:type="continuationSeparator" w:id="0">
    <w:p w14:paraId="6554992E" w14:textId="77777777" w:rsidR="005A289D" w:rsidRDefault="005A289D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08667">
    <w:abstractNumId w:val="2"/>
  </w:num>
  <w:num w:numId="2" w16cid:durableId="1307246688">
    <w:abstractNumId w:val="4"/>
  </w:num>
  <w:num w:numId="3" w16cid:durableId="73401135">
    <w:abstractNumId w:val="0"/>
  </w:num>
  <w:num w:numId="4" w16cid:durableId="772168249">
    <w:abstractNumId w:val="1"/>
  </w:num>
  <w:num w:numId="5" w16cid:durableId="1203714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01E45"/>
    <w:rsid w:val="0003259B"/>
    <w:rsid w:val="000922F1"/>
    <w:rsid w:val="000A5A5D"/>
    <w:rsid w:val="001732EE"/>
    <w:rsid w:val="0021642B"/>
    <w:rsid w:val="00226AFE"/>
    <w:rsid w:val="00235595"/>
    <w:rsid w:val="002A2137"/>
    <w:rsid w:val="002B5B78"/>
    <w:rsid w:val="002C67CD"/>
    <w:rsid w:val="002D7D16"/>
    <w:rsid w:val="00322110"/>
    <w:rsid w:val="00375F50"/>
    <w:rsid w:val="0037799C"/>
    <w:rsid w:val="003D4B8F"/>
    <w:rsid w:val="003E2CD0"/>
    <w:rsid w:val="00404B67"/>
    <w:rsid w:val="004313CF"/>
    <w:rsid w:val="004365DE"/>
    <w:rsid w:val="004E182B"/>
    <w:rsid w:val="004F0769"/>
    <w:rsid w:val="005A289D"/>
    <w:rsid w:val="005B76C9"/>
    <w:rsid w:val="00684561"/>
    <w:rsid w:val="008068C5"/>
    <w:rsid w:val="008358E8"/>
    <w:rsid w:val="00887DC5"/>
    <w:rsid w:val="008963C2"/>
    <w:rsid w:val="008F29D7"/>
    <w:rsid w:val="0090101C"/>
    <w:rsid w:val="00925C01"/>
    <w:rsid w:val="009A25ED"/>
    <w:rsid w:val="009C18F0"/>
    <w:rsid w:val="009D34AD"/>
    <w:rsid w:val="009F49ED"/>
    <w:rsid w:val="00A43541"/>
    <w:rsid w:val="00A567DF"/>
    <w:rsid w:val="00A62172"/>
    <w:rsid w:val="00A711AD"/>
    <w:rsid w:val="00AC626C"/>
    <w:rsid w:val="00B22D08"/>
    <w:rsid w:val="00B409CE"/>
    <w:rsid w:val="00B80365"/>
    <w:rsid w:val="00C47D94"/>
    <w:rsid w:val="00C83A7C"/>
    <w:rsid w:val="00CA2172"/>
    <w:rsid w:val="00CD296C"/>
    <w:rsid w:val="00D2748E"/>
    <w:rsid w:val="00D36686"/>
    <w:rsid w:val="00D4103A"/>
    <w:rsid w:val="00D5551F"/>
    <w:rsid w:val="00D6297F"/>
    <w:rsid w:val="00D75489"/>
    <w:rsid w:val="00D914B3"/>
    <w:rsid w:val="00E53D1C"/>
    <w:rsid w:val="00E63673"/>
    <w:rsid w:val="00E77AD8"/>
    <w:rsid w:val="00E814D5"/>
    <w:rsid w:val="00EA44E4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E03A9"/>
    <w:rsid w:val="005A1158"/>
    <w:rsid w:val="006772C8"/>
    <w:rsid w:val="006D3D22"/>
    <w:rsid w:val="007429D8"/>
    <w:rsid w:val="008053DC"/>
    <w:rsid w:val="00865241"/>
    <w:rsid w:val="00911BD8"/>
    <w:rsid w:val="009C2A85"/>
    <w:rsid w:val="00AA2D88"/>
    <w:rsid w:val="00CF2E11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Bios-a eta txartel nagusia</vt:lpstr>
      <vt:lpstr>Dokumentuaren titulua idatzi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Bios-a eta txartel nagusia</dc:title>
  <dc:subject>1DAW</dc:subject>
  <dc:creator>Maribi Gisasola</dc:creator>
  <cp:keywords/>
  <dc:description/>
  <cp:lastModifiedBy>Jon Aguirre Larrea</cp:lastModifiedBy>
  <cp:revision>18</cp:revision>
  <dcterms:created xsi:type="dcterms:W3CDTF">2021-06-25T10:52:00Z</dcterms:created>
  <dcterms:modified xsi:type="dcterms:W3CDTF">2022-10-13T08:10:00Z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