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010992" w14:textId="2F0A4DF5" w:rsidR="00C47D94" w:rsidRPr="00CA2172" w:rsidRDefault="002D3655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 w:rsidRPr="002D365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TCP_IP Oinarrizko komandoak</w:t>
              </w:r>
            </w:p>
          </w:sdtContent>
        </w:sdt>
        <w:p w14:paraId="1EAC71D4" w14:textId="32DF2472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2D3655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0C4E4B76" w:rsidR="004365DE" w:rsidRPr="00CA2172" w:rsidRDefault="002D3655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62215598" w:rsidR="00375F50" w:rsidRPr="00CA2172" w:rsidRDefault="002D3655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23620550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2D3655">
                <w:rPr>
                  <w:color w:val="4472C4" w:themeColor="accent1"/>
                  <w:sz w:val="28"/>
                  <w:szCs w:val="28"/>
                  <w:lang w:val="eu-ES"/>
                </w:rPr>
                <w:t>Jon Aguirre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7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4931CE48" w:rsidR="00C47D94" w:rsidRDefault="002D3655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2023(e)ko apirilaren 17(a)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7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4931CE48" w:rsidR="00C47D94" w:rsidRDefault="002D3655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2023(e)ko apirilaren 17(a)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0BF58F36" w14:textId="1493314B" w:rsidR="008254A1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33485185" w:history="1">
            <w:r w:rsidR="008254A1" w:rsidRPr="00896DDE">
              <w:rPr>
                <w:rStyle w:val="Hiperesteka"/>
                <w:noProof/>
                <w:lang w:val="eu-ES"/>
              </w:rPr>
              <w:t>1</w:t>
            </w:r>
            <w:r w:rsidR="008254A1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254A1" w:rsidRPr="00896DDE">
              <w:rPr>
                <w:rStyle w:val="Hiperesteka"/>
                <w:noProof/>
                <w:lang w:val="eu-ES"/>
              </w:rPr>
              <w:t>Zein da zure ordenagailuaren IPv4 zenbakia gela barruan? Eta azpisare maskara?</w:t>
            </w:r>
            <w:r w:rsidR="008254A1">
              <w:rPr>
                <w:noProof/>
                <w:webHidden/>
              </w:rPr>
              <w:tab/>
            </w:r>
            <w:r w:rsidR="008254A1">
              <w:rPr>
                <w:noProof/>
                <w:webHidden/>
              </w:rPr>
              <w:fldChar w:fldCharType="begin"/>
            </w:r>
            <w:r w:rsidR="008254A1">
              <w:rPr>
                <w:noProof/>
                <w:webHidden/>
              </w:rPr>
              <w:instrText xml:space="preserve"> PAGEREF _Toc133485185 \h </w:instrText>
            </w:r>
            <w:r w:rsidR="008254A1">
              <w:rPr>
                <w:noProof/>
                <w:webHidden/>
              </w:rPr>
            </w:r>
            <w:r w:rsidR="008254A1">
              <w:rPr>
                <w:noProof/>
                <w:webHidden/>
              </w:rPr>
              <w:fldChar w:fldCharType="separate"/>
            </w:r>
            <w:r w:rsidR="008254A1">
              <w:rPr>
                <w:noProof/>
                <w:webHidden/>
              </w:rPr>
              <w:t>- 1 -</w:t>
            </w:r>
            <w:r w:rsidR="008254A1">
              <w:rPr>
                <w:noProof/>
                <w:webHidden/>
              </w:rPr>
              <w:fldChar w:fldCharType="end"/>
            </w:r>
          </w:hyperlink>
        </w:p>
        <w:p w14:paraId="6683C86E" w14:textId="25DCB2F1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86" w:history="1">
            <w:r w:rsidRPr="00896DDE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Zein da gelako sare zenbakia? Eta zure ordenagailuaren zenbakia sare horretan?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1E8B" w14:textId="51ACB0D7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87" w:history="1">
            <w:r w:rsidRPr="00896DDE">
              <w:rPr>
                <w:rStyle w:val="Hiperesteka"/>
                <w:noProof/>
                <w:lang w:val="eu-E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Zer da Atebide lehenetsia edo Puerta de enlace? Zergatik?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9AA1" w14:textId="56F2631A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88" w:history="1">
            <w:r w:rsidRPr="00896DDE">
              <w:rPr>
                <w:rStyle w:val="Hiperesteka"/>
                <w:noProof/>
                <w:lang w:val="eu-E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Zure ordenagailuak badu IPv6 helbiderik? Badauka, zein 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EE0D" w14:textId="0560AE3F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89" w:history="1">
            <w:r w:rsidRPr="00896DDE">
              <w:rPr>
                <w:rStyle w:val="Hiperesteka"/>
                <w:noProof/>
                <w:lang w:val="eu-E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Funtzionatzen du ipconfig /all komandoak? Zer erakusten 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4136" w14:textId="7B6CF15E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0" w:history="1">
            <w:r w:rsidRPr="00896DDE">
              <w:rPr>
                <w:rStyle w:val="Hiperesteka"/>
                <w:noProof/>
                <w:lang w:val="eu-E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ping komandoa zertarako erabiltzen 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A250" w14:textId="2D8F9028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1" w:history="1">
            <w:r w:rsidRPr="00896DDE">
              <w:rPr>
                <w:rStyle w:val="Hiperesteka"/>
                <w:noProof/>
                <w:lang w:val="eu-E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Garai batean "ping de la muerte" erabiltzen zen. Zer zen hori?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ADE7" w14:textId="78947C2A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2" w:history="1">
            <w:r w:rsidRPr="00896DDE">
              <w:rPr>
                <w:rStyle w:val="Hiperesteka"/>
                <w:noProof/>
                <w:lang w:val="eu-E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ping 192.168.25.100 egiten badut. Erantzunak zer esan nahi 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64C3" w14:textId="139B23E7" w:rsidR="008254A1" w:rsidRDefault="008254A1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3" w:history="1">
            <w:r w:rsidRPr="00896DDE">
              <w:rPr>
                <w:rStyle w:val="Hiperesteka"/>
                <w:noProof/>
                <w:lang w:val="eu-ES"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ping www.terra.es egiten badut. Erantzunak zer esan nahi 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71C5" w14:textId="4CB98328" w:rsidR="008254A1" w:rsidRDefault="008254A1">
          <w:pPr>
            <w:pStyle w:val="EA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4" w:history="1">
            <w:r w:rsidRPr="00896DDE">
              <w:rPr>
                <w:rStyle w:val="Hiperesteka"/>
                <w:noProof/>
                <w:lang w:val="eu-ES"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Eskolako zerbitzaria 192.168.4.10 bada. Gure gelako sare berdinean dago? ping egiten badiot, erantzungo 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5FBE" w14:textId="4003D257" w:rsidR="008254A1" w:rsidRDefault="008254A1">
          <w:pPr>
            <w:pStyle w:val="EA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5" w:history="1">
            <w:r w:rsidRPr="00896DDE">
              <w:rPr>
                <w:rStyle w:val="Hiperesteka"/>
                <w:noProof/>
                <w:lang w:val="eu-ES"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Esan egia ala gezurra den. Nirekin konektaturik dauden gailu guztiek erantzungo didate ping egiten badiet?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D94E" w14:textId="78A1BCC6" w:rsidR="008254A1" w:rsidRDefault="008254A1">
          <w:pPr>
            <w:pStyle w:val="EA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5196" w:history="1">
            <w:r w:rsidRPr="00896DDE">
              <w:rPr>
                <w:rStyle w:val="Hiperesteka"/>
                <w:noProof/>
                <w:lang w:val="eu-ES"/>
              </w:rPr>
              <w:t>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6DDE">
              <w:rPr>
                <w:rStyle w:val="Hiperesteka"/>
                <w:noProof/>
                <w:lang w:val="eu-ES"/>
              </w:rPr>
              <w:t>Nola egingo zenuke 156byte dituzten 9 froga pakete bidali nahi badiot 192.168.25.20 ordenagailuari?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2E788B02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BE5C14A" w:rsidR="00C47D94" w:rsidRPr="00CA2172" w:rsidRDefault="00C47D94">
      <w:pPr>
        <w:rPr>
          <w:lang w:val="eu-ES"/>
        </w:rPr>
      </w:pPr>
    </w:p>
    <w:p w14:paraId="58E24B03" w14:textId="6558A584" w:rsidR="009A25ED" w:rsidRDefault="002D3655" w:rsidP="002D3655">
      <w:pPr>
        <w:pStyle w:val="1izenburua"/>
        <w:rPr>
          <w:lang w:val="eu-ES"/>
        </w:rPr>
      </w:pPr>
      <w:bookmarkStart w:id="0" w:name="_Toc133485185"/>
      <w:r w:rsidRPr="002D3655">
        <w:rPr>
          <w:lang w:val="eu-ES"/>
        </w:rPr>
        <w:t>Zein da zure ordenagailuaren IPv4 zenbakia gela barruan? Eta azpisare maskara?</w:t>
      </w:r>
      <w:bookmarkEnd w:id="0"/>
    </w:p>
    <w:p w14:paraId="14D294AB" w14:textId="19219A69" w:rsidR="002D3655" w:rsidRDefault="002D3655" w:rsidP="002D3655">
      <w:pPr>
        <w:rPr>
          <w:lang w:val="eu-ES"/>
        </w:rPr>
      </w:pPr>
      <w:r>
        <w:rPr>
          <w:lang w:val="eu-ES"/>
        </w:rPr>
        <w:t>IPv4: 192.168.9.205</w:t>
      </w:r>
    </w:p>
    <w:p w14:paraId="392D6CC9" w14:textId="1E9BCA18" w:rsidR="002D3655" w:rsidRDefault="002D3655" w:rsidP="002D3655">
      <w:pPr>
        <w:rPr>
          <w:lang w:val="eu-ES"/>
        </w:rPr>
      </w:pPr>
      <w:r>
        <w:rPr>
          <w:lang w:val="eu-ES"/>
        </w:rPr>
        <w:t>Maskara: 255.255.252.0</w:t>
      </w:r>
    </w:p>
    <w:p w14:paraId="59A4B862" w14:textId="1F427440" w:rsidR="002D3655" w:rsidRDefault="002D3655" w:rsidP="002D3655">
      <w:pPr>
        <w:rPr>
          <w:lang w:val="eu-ES"/>
        </w:rPr>
      </w:pPr>
    </w:p>
    <w:p w14:paraId="53727D43" w14:textId="7690DBF6" w:rsidR="002D3655" w:rsidRDefault="002D3655" w:rsidP="002D3655">
      <w:pPr>
        <w:pStyle w:val="1izenburua"/>
        <w:rPr>
          <w:lang w:val="eu-ES"/>
        </w:rPr>
      </w:pPr>
      <w:bookmarkStart w:id="1" w:name="_Toc133485186"/>
      <w:r w:rsidRPr="002D3655">
        <w:rPr>
          <w:lang w:val="eu-ES"/>
        </w:rPr>
        <w:t>Zein da gelako sare zenbakia? Eta zure ordenagailuaren zenbakia sare horretan?</w:t>
      </w:r>
      <w:bookmarkEnd w:id="1"/>
    </w:p>
    <w:p w14:paraId="2E535B90" w14:textId="3DB5A826" w:rsidR="002D3655" w:rsidRDefault="002D3655" w:rsidP="002D3655">
      <w:pPr>
        <w:rPr>
          <w:lang w:val="eu-ES"/>
        </w:rPr>
      </w:pPr>
      <w:r>
        <w:rPr>
          <w:lang w:val="eu-ES"/>
        </w:rPr>
        <w:t>192.168.9.205 =&gt; 11000000.10101000.00001001.10011111</w:t>
      </w:r>
    </w:p>
    <w:p w14:paraId="544FFC01" w14:textId="3A377CB8" w:rsidR="002D3655" w:rsidRDefault="002D3655" w:rsidP="002D3655">
      <w:pPr>
        <w:rPr>
          <w:lang w:val="eu-ES"/>
        </w:rPr>
      </w:pPr>
      <w:r>
        <w:rPr>
          <w:lang w:val="eu-ES"/>
        </w:rPr>
        <w:t xml:space="preserve">255.255.252.0 =&gt; </w:t>
      </w:r>
      <w:r w:rsidRPr="002D3655">
        <w:rPr>
          <w:lang w:val="eu-ES"/>
        </w:rPr>
        <w:t>11</w:t>
      </w:r>
      <w:r>
        <w:rPr>
          <w:lang w:val="eu-ES"/>
        </w:rPr>
        <w:t>111111</w:t>
      </w:r>
      <w:r w:rsidRPr="002D3655">
        <w:rPr>
          <w:lang w:val="eu-ES"/>
        </w:rPr>
        <w:t>.1</w:t>
      </w:r>
      <w:r>
        <w:rPr>
          <w:lang w:val="eu-ES"/>
        </w:rPr>
        <w:t>1111111</w:t>
      </w:r>
      <w:r w:rsidRPr="002D3655">
        <w:rPr>
          <w:lang w:val="eu-ES"/>
        </w:rPr>
        <w:t>.</w:t>
      </w:r>
      <w:r>
        <w:rPr>
          <w:lang w:val="eu-ES"/>
        </w:rPr>
        <w:t>111111</w:t>
      </w:r>
      <w:r w:rsidRPr="002D3655">
        <w:rPr>
          <w:lang w:val="eu-ES"/>
        </w:rPr>
        <w:t>0</w:t>
      </w:r>
      <w:r>
        <w:rPr>
          <w:lang w:val="eu-ES"/>
        </w:rPr>
        <w:t>0.00000000</w:t>
      </w:r>
    </w:p>
    <w:p w14:paraId="7DB873BC" w14:textId="50A841C2" w:rsidR="002D3655" w:rsidRDefault="002D3655" w:rsidP="002D3655">
      <w:pPr>
        <w:rPr>
          <w:lang w:val="eu-ES"/>
        </w:rPr>
      </w:pPr>
      <w:r>
        <w:rPr>
          <w:lang w:val="eu-ES"/>
        </w:rPr>
        <w:t>Gelako sarea:</w:t>
      </w:r>
    </w:p>
    <w:p w14:paraId="61EF9C92" w14:textId="21690E05" w:rsidR="002D3655" w:rsidRDefault="002D3655" w:rsidP="002D3655">
      <w:pPr>
        <w:rPr>
          <w:lang w:val="eu-ES"/>
        </w:rPr>
      </w:pPr>
      <w:r>
        <w:rPr>
          <w:lang w:val="eu-ES"/>
        </w:rPr>
        <w:t xml:space="preserve">192.168.8.0    </w:t>
      </w:r>
      <w:r w:rsidRPr="002D3655">
        <w:rPr>
          <w:lang w:val="eu-ES"/>
        </w:rPr>
        <w:t xml:space="preserve"> =&gt; 11</w:t>
      </w:r>
      <w:r>
        <w:rPr>
          <w:lang w:val="eu-ES"/>
        </w:rPr>
        <w:t>000000</w:t>
      </w:r>
      <w:r w:rsidRPr="002D3655">
        <w:rPr>
          <w:lang w:val="eu-ES"/>
        </w:rPr>
        <w:t>.1</w:t>
      </w:r>
      <w:r>
        <w:rPr>
          <w:lang w:val="eu-ES"/>
        </w:rPr>
        <w:t>0</w:t>
      </w:r>
      <w:r w:rsidRPr="002D3655">
        <w:rPr>
          <w:lang w:val="eu-ES"/>
        </w:rPr>
        <w:t>1</w:t>
      </w:r>
      <w:r>
        <w:rPr>
          <w:lang w:val="eu-ES"/>
        </w:rPr>
        <w:t>0</w:t>
      </w:r>
      <w:r w:rsidRPr="002D3655">
        <w:rPr>
          <w:lang w:val="eu-ES"/>
        </w:rPr>
        <w:t>1</w:t>
      </w:r>
      <w:r>
        <w:rPr>
          <w:lang w:val="eu-ES"/>
        </w:rPr>
        <w:t>000</w:t>
      </w:r>
      <w:r w:rsidRPr="002D3655">
        <w:rPr>
          <w:lang w:val="eu-ES"/>
        </w:rPr>
        <w:t>.</w:t>
      </w:r>
      <w:r>
        <w:rPr>
          <w:lang w:val="eu-ES"/>
        </w:rPr>
        <w:t>0000</w:t>
      </w:r>
      <w:r w:rsidRPr="002D3655">
        <w:rPr>
          <w:lang w:val="eu-ES"/>
        </w:rPr>
        <w:t>1</w:t>
      </w:r>
      <w:r>
        <w:rPr>
          <w:lang w:val="eu-ES"/>
        </w:rPr>
        <w:t>0</w:t>
      </w:r>
      <w:r w:rsidRPr="002D3655">
        <w:rPr>
          <w:lang w:val="eu-ES"/>
        </w:rPr>
        <w:t>00.00000000</w:t>
      </w:r>
    </w:p>
    <w:p w14:paraId="564BA491" w14:textId="1C0FB9A0" w:rsidR="00A17580" w:rsidRDefault="00A17580" w:rsidP="002D3655">
      <w:pPr>
        <w:rPr>
          <w:lang w:val="eu-ES"/>
        </w:rPr>
      </w:pPr>
      <w:r>
        <w:rPr>
          <w:lang w:val="eu-ES"/>
        </w:rPr>
        <w:t>Nire zenbakia: 415.ordenagailua</w:t>
      </w:r>
    </w:p>
    <w:p w14:paraId="2250EC58" w14:textId="1587AECF" w:rsidR="00A17580" w:rsidRDefault="00A17580" w:rsidP="002D3655">
      <w:pPr>
        <w:rPr>
          <w:lang w:val="eu-ES"/>
        </w:rPr>
      </w:pPr>
    </w:p>
    <w:p w14:paraId="1149EF94" w14:textId="1707B1FA" w:rsidR="00A17580" w:rsidRDefault="00A17580" w:rsidP="00A17580">
      <w:pPr>
        <w:pStyle w:val="1izenburua"/>
        <w:rPr>
          <w:lang w:val="eu-ES"/>
        </w:rPr>
      </w:pPr>
      <w:bookmarkStart w:id="2" w:name="_Toc133485187"/>
      <w:r w:rsidRPr="00A17580">
        <w:rPr>
          <w:lang w:val="eu-ES"/>
        </w:rPr>
        <w:t xml:space="preserve">Zer da Atebide lehenetsia edo </w:t>
      </w:r>
      <w:proofErr w:type="spellStart"/>
      <w:r w:rsidRPr="00A17580">
        <w:rPr>
          <w:lang w:val="eu-ES"/>
        </w:rPr>
        <w:t>Puerta</w:t>
      </w:r>
      <w:proofErr w:type="spellEnd"/>
      <w:r w:rsidRPr="00A17580">
        <w:rPr>
          <w:lang w:val="eu-ES"/>
        </w:rPr>
        <w:t xml:space="preserve"> de </w:t>
      </w:r>
      <w:proofErr w:type="spellStart"/>
      <w:r w:rsidRPr="00A17580">
        <w:rPr>
          <w:lang w:val="eu-ES"/>
        </w:rPr>
        <w:t>enlace</w:t>
      </w:r>
      <w:proofErr w:type="spellEnd"/>
      <w:r w:rsidRPr="00A17580">
        <w:rPr>
          <w:lang w:val="eu-ES"/>
        </w:rPr>
        <w:t>? Zergatik?</w:t>
      </w:r>
      <w:bookmarkEnd w:id="2"/>
    </w:p>
    <w:p w14:paraId="1D438FCD" w14:textId="1D700437" w:rsidR="00A17580" w:rsidRDefault="00A17580" w:rsidP="00A17580">
      <w:pPr>
        <w:rPr>
          <w:lang w:val="eu-ES"/>
        </w:rPr>
      </w:pPr>
      <w:r>
        <w:rPr>
          <w:lang w:val="eu-ES"/>
        </w:rPr>
        <w:t>Atebide lehenetsia: 192.168.8.1</w:t>
      </w:r>
    </w:p>
    <w:p w14:paraId="6D5E7D48" w14:textId="5CF9220C" w:rsidR="009C72C4" w:rsidRDefault="009C72C4" w:rsidP="00A17580">
      <w:pPr>
        <w:rPr>
          <w:lang w:val="eu-ES"/>
        </w:rPr>
      </w:pPr>
    </w:p>
    <w:p w14:paraId="5C9C1FF7" w14:textId="0889CD24" w:rsidR="009C72C4" w:rsidRDefault="009C72C4" w:rsidP="009C72C4">
      <w:pPr>
        <w:pStyle w:val="1izenburua"/>
        <w:rPr>
          <w:lang w:val="eu-ES"/>
        </w:rPr>
      </w:pPr>
      <w:bookmarkStart w:id="3" w:name="_Toc133485188"/>
      <w:r w:rsidRPr="009C72C4">
        <w:rPr>
          <w:lang w:val="eu-ES"/>
        </w:rPr>
        <w:t>Zure ordenagailuak badu IPv6 helbiderik? Badauka, zein da?</w:t>
      </w:r>
      <w:bookmarkEnd w:id="3"/>
    </w:p>
    <w:p w14:paraId="298F929B" w14:textId="3A374EA1" w:rsidR="009C72C4" w:rsidRDefault="009C72C4" w:rsidP="009C72C4">
      <w:pPr>
        <w:rPr>
          <w:lang w:val="eu-ES"/>
        </w:rPr>
      </w:pPr>
      <w:r>
        <w:rPr>
          <w:lang w:val="eu-ES"/>
        </w:rPr>
        <w:t>Badauka IPv6 helbidea: fe80::77c0:d03d:79d:513c%11</w:t>
      </w:r>
    </w:p>
    <w:p w14:paraId="76D05AAA" w14:textId="49499218" w:rsidR="009C72C4" w:rsidRDefault="009C72C4" w:rsidP="009C72C4">
      <w:pPr>
        <w:pStyle w:val="1izenburua"/>
        <w:rPr>
          <w:lang w:val="eu-ES"/>
        </w:rPr>
      </w:pPr>
      <w:bookmarkStart w:id="4" w:name="_Toc133485189"/>
      <w:r w:rsidRPr="009C72C4">
        <w:rPr>
          <w:lang w:val="eu-ES"/>
        </w:rPr>
        <w:t xml:space="preserve">Funtzionatzen du </w:t>
      </w:r>
      <w:proofErr w:type="spellStart"/>
      <w:r w:rsidRPr="009C72C4">
        <w:rPr>
          <w:lang w:val="eu-ES"/>
        </w:rPr>
        <w:t>ipconfig</w:t>
      </w:r>
      <w:proofErr w:type="spellEnd"/>
      <w:r w:rsidRPr="009C72C4">
        <w:rPr>
          <w:lang w:val="eu-ES"/>
        </w:rPr>
        <w:t xml:space="preserve"> /</w:t>
      </w:r>
      <w:proofErr w:type="spellStart"/>
      <w:r w:rsidRPr="009C72C4">
        <w:rPr>
          <w:lang w:val="eu-ES"/>
        </w:rPr>
        <w:t>all</w:t>
      </w:r>
      <w:proofErr w:type="spellEnd"/>
      <w:r w:rsidRPr="009C72C4">
        <w:rPr>
          <w:lang w:val="eu-ES"/>
        </w:rPr>
        <w:t xml:space="preserve"> komandoak? Zer erakusten du?</w:t>
      </w:r>
      <w:bookmarkEnd w:id="4"/>
    </w:p>
    <w:p w14:paraId="267691D7" w14:textId="2A679569" w:rsidR="009C72C4" w:rsidRDefault="009C72C4" w:rsidP="009C72C4">
      <w:pPr>
        <w:rPr>
          <w:lang w:val="eu-ES"/>
        </w:rPr>
      </w:pPr>
      <w:r>
        <w:rPr>
          <w:lang w:val="eu-ES"/>
        </w:rPr>
        <w:t>Funtzionatzen du.</w:t>
      </w:r>
    </w:p>
    <w:p w14:paraId="591D02D7" w14:textId="67F24254" w:rsidR="009C72C4" w:rsidRDefault="009C72C4" w:rsidP="009C72C4">
      <w:pPr>
        <w:rPr>
          <w:lang w:val="eu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DECDF3" wp14:editId="1DFEA7D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6986905"/>
            <wp:effectExtent l="0" t="0" r="0" b="4445"/>
            <wp:wrapSquare wrapText="bothSides"/>
            <wp:docPr id="3" name="Irudia 3" descr="Hau duen irudia testua&#10;&#10;Azalpena automatikoki sortu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udia 3" descr="Hau duen irudia testua&#10;&#10;Azalpena automatikoki sortu d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B1D2D" w14:textId="250704BE" w:rsidR="009C72C4" w:rsidRDefault="009C72C4" w:rsidP="009C72C4">
      <w:pPr>
        <w:pStyle w:val="1izenburua"/>
        <w:rPr>
          <w:lang w:val="eu-ES"/>
        </w:rPr>
      </w:pPr>
      <w:bookmarkStart w:id="5" w:name="_Toc133485190"/>
      <w:r w:rsidRPr="009C72C4">
        <w:rPr>
          <w:lang w:val="eu-ES"/>
        </w:rPr>
        <w:t>ping komandoa zertarako erabiltzen da?</w:t>
      </w:r>
      <w:bookmarkEnd w:id="5"/>
    </w:p>
    <w:p w14:paraId="6FCD2D78" w14:textId="34758DFC" w:rsidR="009C72C4" w:rsidRDefault="009C72C4" w:rsidP="009C72C4">
      <w:pPr>
        <w:rPr>
          <w:lang w:val="eu-ES"/>
        </w:rPr>
      </w:pPr>
      <w:r>
        <w:rPr>
          <w:lang w:val="eu-ES"/>
        </w:rPr>
        <w:t>Ping komandoa bi punturen artean konexioa dagoen ala ez konprobatzeko erabiltzen da.</w:t>
      </w:r>
    </w:p>
    <w:p w14:paraId="28E9567B" w14:textId="1AA76316" w:rsidR="009C72C4" w:rsidRDefault="009C72C4" w:rsidP="009C72C4">
      <w:pPr>
        <w:rPr>
          <w:lang w:val="eu-ES"/>
        </w:rPr>
      </w:pPr>
    </w:p>
    <w:p w14:paraId="2290F186" w14:textId="6D5DEFD5" w:rsidR="009C72C4" w:rsidRDefault="009C72C4" w:rsidP="009C72C4">
      <w:pPr>
        <w:pStyle w:val="1izenburua"/>
        <w:rPr>
          <w:lang w:val="eu-ES"/>
        </w:rPr>
      </w:pPr>
      <w:bookmarkStart w:id="6" w:name="_Toc133485191"/>
      <w:r w:rsidRPr="009C72C4">
        <w:rPr>
          <w:lang w:val="eu-ES"/>
        </w:rPr>
        <w:lastRenderedPageBreak/>
        <w:t xml:space="preserve">Garai batean "ping de la </w:t>
      </w:r>
      <w:proofErr w:type="spellStart"/>
      <w:r w:rsidRPr="009C72C4">
        <w:rPr>
          <w:lang w:val="eu-ES"/>
        </w:rPr>
        <w:t>muerte</w:t>
      </w:r>
      <w:proofErr w:type="spellEnd"/>
      <w:r w:rsidRPr="009C72C4">
        <w:rPr>
          <w:lang w:val="eu-ES"/>
        </w:rPr>
        <w:t>" erabiltzen zen. Zer zen hori?</w:t>
      </w:r>
      <w:bookmarkEnd w:id="6"/>
    </w:p>
    <w:p w14:paraId="47C69E83" w14:textId="235F8D8D" w:rsidR="009C72C4" w:rsidRDefault="009C72C4" w:rsidP="009C72C4">
      <w:pPr>
        <w:rPr>
          <w:lang w:val="eu-ES"/>
        </w:rPr>
      </w:pPr>
      <w:r>
        <w:rPr>
          <w:lang w:val="eu-ES"/>
        </w:rPr>
        <w:t xml:space="preserve">Ordenagailuak </w:t>
      </w:r>
      <w:proofErr w:type="spellStart"/>
      <w:r>
        <w:rPr>
          <w:lang w:val="eu-ES"/>
        </w:rPr>
        <w:t>gaindeskarga</w:t>
      </w:r>
      <w:proofErr w:type="spellEnd"/>
      <w:r>
        <w:rPr>
          <w:lang w:val="eu-ES"/>
        </w:rPr>
        <w:t xml:space="preserve"> bat jaso dezan. Ping erabiliz pakete oso handiak bidaltzean datza.</w:t>
      </w:r>
    </w:p>
    <w:p w14:paraId="23C61A97" w14:textId="3F7F6418" w:rsidR="009C72C4" w:rsidRDefault="009C72C4" w:rsidP="009C72C4">
      <w:pPr>
        <w:rPr>
          <w:lang w:val="eu-ES"/>
        </w:rPr>
      </w:pPr>
    </w:p>
    <w:p w14:paraId="152FB4E1" w14:textId="0FED2033" w:rsidR="0057674A" w:rsidRDefault="0057674A" w:rsidP="0057674A">
      <w:pPr>
        <w:pStyle w:val="1izenburua"/>
        <w:rPr>
          <w:lang w:val="eu-ES"/>
        </w:rPr>
      </w:pPr>
      <w:bookmarkStart w:id="7" w:name="_Toc133485192"/>
      <w:r w:rsidRPr="0057674A">
        <w:rPr>
          <w:lang w:val="eu-ES"/>
        </w:rPr>
        <w:t>ping 192.168.25.100 egiten badut. Erantzunak zer esan nahi du?</w:t>
      </w:r>
      <w:bookmarkEnd w:id="7"/>
    </w:p>
    <w:p w14:paraId="16F902CC" w14:textId="341F9C65" w:rsidR="0057674A" w:rsidRDefault="0057674A" w:rsidP="0057674A">
      <w:pPr>
        <w:rPr>
          <w:lang w:val="eu-ES"/>
        </w:rPr>
      </w:pPr>
      <w:r>
        <w:rPr>
          <w:lang w:val="eu-ES"/>
        </w:rPr>
        <w:t>Lau pakete bidali direla, ez duela bat bera ere jaso eta lau paketeak galdu direla.</w:t>
      </w:r>
    </w:p>
    <w:p w14:paraId="3BBFA78F" w14:textId="428BDCC2" w:rsidR="0057674A" w:rsidRDefault="0057674A" w:rsidP="0057674A">
      <w:pPr>
        <w:rPr>
          <w:lang w:val="eu-ES"/>
        </w:rPr>
      </w:pPr>
    </w:p>
    <w:p w14:paraId="0AA0E714" w14:textId="7A0E4AC6" w:rsidR="0057674A" w:rsidRDefault="0057674A" w:rsidP="0057674A">
      <w:pPr>
        <w:pStyle w:val="1izenburua"/>
        <w:rPr>
          <w:lang w:val="eu-ES"/>
        </w:rPr>
      </w:pPr>
      <w:bookmarkStart w:id="8" w:name="_Toc133485193"/>
      <w:r w:rsidRPr="0057674A">
        <w:rPr>
          <w:lang w:val="eu-ES"/>
        </w:rPr>
        <w:t>ping www.terra.es egiten badut. Erantzunak zer esan nahi du?</w:t>
      </w:r>
      <w:bookmarkEnd w:id="8"/>
    </w:p>
    <w:p w14:paraId="3C51DEC4" w14:textId="77777777" w:rsidR="0057674A" w:rsidRDefault="0057674A" w:rsidP="0057674A">
      <w:pPr>
        <w:rPr>
          <w:lang w:val="eu-ES"/>
        </w:rPr>
      </w:pPr>
      <w:r>
        <w:rPr>
          <w:lang w:val="eu-ES"/>
        </w:rPr>
        <w:t>Lau pakete bidali direla, ez duela bat bera ere jaso eta lau paketeak galdu direla.</w:t>
      </w:r>
    </w:p>
    <w:p w14:paraId="1157915B" w14:textId="2BDBD3BB" w:rsidR="0057674A" w:rsidRDefault="0057674A" w:rsidP="0057674A">
      <w:pPr>
        <w:rPr>
          <w:lang w:val="eu-ES"/>
        </w:rPr>
      </w:pPr>
    </w:p>
    <w:p w14:paraId="2B566E33" w14:textId="2E5FC0F2" w:rsidR="0057674A" w:rsidRDefault="0057674A" w:rsidP="0057674A">
      <w:pPr>
        <w:pStyle w:val="1izenburua"/>
        <w:rPr>
          <w:lang w:val="eu-ES"/>
        </w:rPr>
      </w:pPr>
      <w:r>
        <w:rPr>
          <w:lang w:val="eu-ES"/>
        </w:rPr>
        <w:t xml:space="preserve"> </w:t>
      </w:r>
      <w:bookmarkStart w:id="9" w:name="_Toc133485194"/>
      <w:r w:rsidRPr="0057674A">
        <w:rPr>
          <w:lang w:val="eu-ES"/>
        </w:rPr>
        <w:t>Eskolako zerbitzaria 192.168.4.10 bada. Gure gelako sare berdinean dago? ping egiten badiot, erantzungo du?</w:t>
      </w:r>
      <w:bookmarkEnd w:id="9"/>
    </w:p>
    <w:p w14:paraId="2A79BE36" w14:textId="66266520" w:rsidR="0057674A" w:rsidRDefault="0057674A" w:rsidP="0057674A">
      <w:pPr>
        <w:rPr>
          <w:lang w:val="eu-ES"/>
        </w:rPr>
      </w:pPr>
      <w:r>
        <w:rPr>
          <w:lang w:val="eu-ES"/>
        </w:rPr>
        <w:t>Ez dago gelako sare berdinean eta ping eginda ez du erantzungo.</w:t>
      </w:r>
    </w:p>
    <w:p w14:paraId="6A0269B8" w14:textId="799EA3AA" w:rsidR="0057674A" w:rsidRDefault="0057674A" w:rsidP="0057674A">
      <w:pPr>
        <w:rPr>
          <w:lang w:val="eu-ES"/>
        </w:rPr>
      </w:pPr>
    </w:p>
    <w:p w14:paraId="55F99935" w14:textId="15D8DFDB" w:rsidR="0057674A" w:rsidRDefault="0057674A" w:rsidP="0057674A">
      <w:pPr>
        <w:pStyle w:val="1izenburua"/>
        <w:rPr>
          <w:lang w:val="eu-ES"/>
        </w:rPr>
      </w:pPr>
      <w:r>
        <w:rPr>
          <w:lang w:val="eu-ES"/>
        </w:rPr>
        <w:t xml:space="preserve"> </w:t>
      </w:r>
      <w:bookmarkStart w:id="10" w:name="_Toc133485195"/>
      <w:r w:rsidRPr="0057674A">
        <w:rPr>
          <w:lang w:val="eu-ES"/>
        </w:rPr>
        <w:t>Esan egia ala gezurra den. Nirekin konektaturik dauden gailu guztiek erantzungo didate ping egiten badiet?</w:t>
      </w:r>
      <w:bookmarkEnd w:id="10"/>
    </w:p>
    <w:p w14:paraId="28B4A31F" w14:textId="4B71ABBE" w:rsidR="0057674A" w:rsidRDefault="0057674A" w:rsidP="0057674A">
      <w:pPr>
        <w:rPr>
          <w:lang w:val="eu-ES"/>
        </w:rPr>
      </w:pPr>
      <w:r>
        <w:rPr>
          <w:lang w:val="eu-ES"/>
        </w:rPr>
        <w:t>Printzipioz bai, baina, baimenak izan behar ditu.</w:t>
      </w:r>
    </w:p>
    <w:p w14:paraId="62D67F0C" w14:textId="59D4E632" w:rsidR="0057674A" w:rsidRDefault="0057674A" w:rsidP="0057674A">
      <w:pPr>
        <w:rPr>
          <w:lang w:val="eu-ES"/>
        </w:rPr>
      </w:pPr>
    </w:p>
    <w:p w14:paraId="578FE926" w14:textId="3C108BC8" w:rsidR="0057674A" w:rsidRDefault="0057674A" w:rsidP="0057674A">
      <w:pPr>
        <w:pStyle w:val="1izenburua"/>
        <w:rPr>
          <w:lang w:val="eu-ES"/>
        </w:rPr>
      </w:pPr>
      <w:r>
        <w:rPr>
          <w:lang w:val="eu-ES"/>
        </w:rPr>
        <w:lastRenderedPageBreak/>
        <w:t xml:space="preserve"> </w:t>
      </w:r>
      <w:bookmarkStart w:id="11" w:name="_Toc133485196"/>
      <w:r w:rsidRPr="0057674A">
        <w:rPr>
          <w:lang w:val="eu-ES"/>
        </w:rPr>
        <w:t>Nola egingo zenuke 156byte dituzten 9 froga pakete bidali nahi badiot 192.168.25.20 ordenagailuari?</w:t>
      </w:r>
      <w:bookmarkEnd w:id="11"/>
    </w:p>
    <w:p w14:paraId="5DDB7324" w14:textId="46DD0B3D" w:rsidR="008254A1" w:rsidRPr="0057674A" w:rsidRDefault="0057674A" w:rsidP="0057674A">
      <w:pPr>
        <w:rPr>
          <w:lang w:val="eu-ES"/>
        </w:rPr>
      </w:pPr>
      <w:r>
        <w:rPr>
          <w:lang w:val="eu-ES"/>
        </w:rPr>
        <w:t>Ping 192.168.25.20  -n 9 -l 156</w:t>
      </w:r>
    </w:p>
    <w:sectPr w:rsidR="008254A1" w:rsidRPr="0057674A" w:rsidSect="00C47D94">
      <w:footerReference w:type="default" r:id="rId16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AE43" w14:textId="77777777" w:rsidR="00F5621E" w:rsidRDefault="00F5621E" w:rsidP="00C47D94">
      <w:pPr>
        <w:spacing w:after="0" w:line="240" w:lineRule="auto"/>
      </w:pPr>
      <w:r>
        <w:separator/>
      </w:r>
    </w:p>
  </w:endnote>
  <w:endnote w:type="continuationSeparator" w:id="0">
    <w:p w14:paraId="20E61A1B" w14:textId="77777777" w:rsidR="00F5621E" w:rsidRDefault="00F5621E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1F0E" w14:textId="77777777" w:rsidR="00F5621E" w:rsidRDefault="00F5621E" w:rsidP="00C47D94">
      <w:pPr>
        <w:spacing w:after="0" w:line="240" w:lineRule="auto"/>
      </w:pPr>
      <w:r>
        <w:separator/>
      </w:r>
    </w:p>
  </w:footnote>
  <w:footnote w:type="continuationSeparator" w:id="0">
    <w:p w14:paraId="7B723151" w14:textId="77777777" w:rsidR="00F5621E" w:rsidRDefault="00F5621E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17728">
    <w:abstractNumId w:val="2"/>
  </w:num>
  <w:num w:numId="2" w16cid:durableId="563218742">
    <w:abstractNumId w:val="4"/>
  </w:num>
  <w:num w:numId="3" w16cid:durableId="1866869434">
    <w:abstractNumId w:val="0"/>
  </w:num>
  <w:num w:numId="4" w16cid:durableId="98372830">
    <w:abstractNumId w:val="1"/>
  </w:num>
  <w:num w:numId="5" w16cid:durableId="207638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1732EE"/>
    <w:rsid w:val="0021642B"/>
    <w:rsid w:val="002A2137"/>
    <w:rsid w:val="002D3655"/>
    <w:rsid w:val="00375F50"/>
    <w:rsid w:val="00404B67"/>
    <w:rsid w:val="004365DE"/>
    <w:rsid w:val="0057674A"/>
    <w:rsid w:val="008254A1"/>
    <w:rsid w:val="00856EDF"/>
    <w:rsid w:val="00925C01"/>
    <w:rsid w:val="009A25ED"/>
    <w:rsid w:val="009C72C4"/>
    <w:rsid w:val="00A17580"/>
    <w:rsid w:val="00A43541"/>
    <w:rsid w:val="00A567DF"/>
    <w:rsid w:val="00A711AD"/>
    <w:rsid w:val="00B22D08"/>
    <w:rsid w:val="00B409CE"/>
    <w:rsid w:val="00C47D94"/>
    <w:rsid w:val="00CA2172"/>
    <w:rsid w:val="00D1019B"/>
    <w:rsid w:val="00D2748E"/>
    <w:rsid w:val="00D4103A"/>
    <w:rsid w:val="00EA44E4"/>
    <w:rsid w:val="00F443B2"/>
    <w:rsid w:val="00F5621E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772C8"/>
    <w:rsid w:val="008053DC"/>
    <w:rsid w:val="00911BD8"/>
    <w:rsid w:val="00AA2D88"/>
    <w:rsid w:val="00E90751"/>
    <w:rsid w:val="00E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559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Dokumentuaren titulua idatzi</vt:lpstr>
      <vt:lpstr>Dokumentuaren titulua idatzi</vt:lpstr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TCP_IP Oinarrizko komandoak</dc:title>
  <dc:subject>1DAW</dc:subject>
  <dc:creator>Maribi Gisasola</dc:creator>
  <cp:keywords/>
  <dc:description/>
  <cp:lastModifiedBy>Jon Aguirre Larrea</cp:lastModifiedBy>
  <cp:revision>10</cp:revision>
  <dcterms:created xsi:type="dcterms:W3CDTF">2021-06-25T10:52:00Z</dcterms:created>
  <dcterms:modified xsi:type="dcterms:W3CDTF">2023-04-27T08:54:00Z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