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Calibri" w:cs="Times New Roman" w:eastAsia="Noto Sans SC"/>
          <w:b/>
          <w:bCs/>
          <w:color w:val="1284BA"/>
          <w:sz w:val="36"/>
          <w:szCs w:val="36"/>
          <w:rtl/>
        </w:rPr>
        <w:t xml:space="preserve">دليل الخدمات والأسعار</w:t>
      </w:r>
    </w:p>
    <w:p>
      <w:pPr>
        <w:bidi/>
        <w:spacing w:after="40"/>
        <w:jc w:val="center"/>
      </w:pPr>
      <w:r>
        <w:rPr>
          <w:rFonts w:ascii="Calibri" w:cs="Times New Roman" w:eastAsia="Noto Sans SC"/>
          <w:i/>
          <w:iCs/>
          <w:color w:val="606060"/>
          <w:sz w:val="20"/>
          <w:szCs w:val="20"/>
          <w:rtl/>
        </w:rPr>
        <w:t xml:space="preserve">تحليل بيانات احترافي  |  تقارير Excel  |  أنظمة نقاط البيع  |  السيرة الذاتية والبطاقات الرقمية</w:t>
      </w:r>
    </w:p>
    <w:p>
      <w:pPr>
        <w:pBdr>
          <w:bottom w:val="single" w:color="FF862F" w:sz="4" w:space="10"/>
        </w:pBdr>
        <w:spacing w:after="200"/>
        <w:ind w:left="2000" w:right="2000"/>
        <w:jc w:val="center"/>
      </w:pPr>
    </w:p>
    <w:p>
      <w:pPr>
        <w:shd w:fill="FFF3E0" w:val="clear"/>
        <w:spacing w:after="60" w:before="60"/>
        <w:jc w:val="center"/>
      </w:pPr>
      <w:r>
        <w:rPr>
          <w:rFonts w:ascii="Calibri" w:cs="Times New Roman" w:eastAsia="Noto Sans SC"/>
          <w:b/>
          <w:bCs/>
          <w:color w:val="E65100"/>
          <w:sz w:val="22"/>
          <w:szCs w:val="22"/>
          <w:rtl/>
        </w:rPr>
        <w:t xml:space="preserve">عرض لفترة محدودة — خصم حتى 50% على جميع الخدمات — أسعار الإطلاق</w:t>
      </w:r>
    </w:p>
    <w:p>
      <w:pPr>
        <w:bidi/>
        <w:spacing w:after="200"/>
        <w:jc w:val="center"/>
      </w:pPr>
      <w:r>
        <w:rPr>
          <w:rFonts w:ascii="Calibri" w:cs="Times New Roman" w:eastAsia="Noto Sans SC"/>
          <w:i/>
          <w:iCs/>
          <w:color w:val="606060"/>
          <w:sz w:val="18"/>
          <w:szCs w:val="18"/>
          <w:rtl/>
        </w:rPr>
        <w:t xml:space="preserve">استفيدوا من أسعار الإطلاق قبل تغييرها. نفس الجودة الممتازة، أسعار خاصة.</w:t>
      </w:r>
    </w:p>
    <w:p>
      <w:pPr>
        <w:bidi/>
        <w:spacing w:after="120" w:before="360"/>
        <w:jc w:val="right"/>
      </w:pPr>
      <w:r>
        <w:rPr>
          <w:rFonts w:ascii="Calibri" w:cs="Times New Roman" w:eastAsia="Noto Sans SC"/>
          <w:b/>
          <w:bCs/>
          <w:color w:val="1284BA"/>
          <w:sz w:val="26"/>
          <w:szCs w:val="26"/>
          <w:rtl/>
        </w:rPr>
        <w:t xml:space="preserve">تحليل البيانات والتقارير</w:t>
      </w:r>
    </w:p>
    <w:p>
      <w:pPr>
        <w:bidi/>
        <w:spacing w:after="120"/>
        <w:jc w:val="right"/>
      </w:pPr>
      <w:r>
        <w:rPr>
          <w:rFonts w:ascii="Calibri" w:cs="Times New Roman" w:eastAsia="Noto Sans SC"/>
          <w:color w:val="606060"/>
          <w:sz w:val="19"/>
          <w:szCs w:val="19"/>
          <w:rtl/>
        </w:rPr>
        <w:t xml:space="preserve">حوّلوا بياناتكم الخام إلى رؤى واضحة وقابلة للتنفيذ. كل تقرير يأتي بتنسيق احترافي ورسوم بيانية وتوصيات عملية.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0D8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السعر</w:t>
            </w:r>
          </w:p>
        </w:tc>
        <w:tc>
          <w:tcPr>
            <w:tcW w:type="pct" w:w="4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pct" w:w="30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الخدمة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300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150 د.إ</w:t>
            </w:r>
          </w:p>
        </w:tc>
        <w:tc>
          <w:tcPr>
            <w:tcW w:type="pct" w:w="4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تحليل المبيعات اليومية والأسبوعية والشهرية مع الاتجاهات والرسوم البيانية</w:t>
            </w:r>
          </w:p>
        </w:tc>
        <w:tc>
          <w:tcPr>
            <w:tcW w:type="pct" w:w="3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تقرير المبيعات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400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200 د.إ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تصنيف مفصل للمصروفات مع توصيات تقليل التكاليف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تحليل المصروفات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600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300 د.إ</w:t>
            </w:r>
          </w:p>
        </w:tc>
        <w:tc>
          <w:tcPr>
            <w:tcW w:type="pct" w:w="4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قائمة أرباح وخسائر كاملة مع تحليل الهوامش والصحة المالية</w:t>
            </w:r>
          </w:p>
        </w:tc>
        <w:tc>
          <w:tcPr>
            <w:tcW w:type="pct" w:w="3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قائمة الأرباح والخسائر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500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250 د.إ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مستويات المخزون ومعدلات الدوران وتنبيهات إعادة الطلب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تقرير المخزون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400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200 د.إ</w:t>
            </w:r>
          </w:p>
        </w:tc>
        <w:tc>
          <w:tcPr>
            <w:tcW w:type="pct" w:w="4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مقاييس إنتاجية الموظفين وتتبع العمولات والترتيب</w:t>
            </w:r>
          </w:p>
        </w:tc>
        <w:tc>
          <w:tcPr>
            <w:tcW w:type="pct" w:w="3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تقرير أداء الموظفين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800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400 د.إ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لوحة مؤشرات بصرية مخصصة لمقاييسكم الرئيسية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لوحة مؤشرات أداء مخصصة</w:t>
            </w:r>
          </w:p>
        </w:tc>
      </w:tr>
    </w:tbl>
    <w:p>
      <w:pPr>
        <w:bidi/>
        <w:spacing w:after="120" w:before="360"/>
        <w:jc w:val="right"/>
      </w:pPr>
      <w:r>
        <w:rPr>
          <w:rFonts w:ascii="Calibri" w:cs="Times New Roman" w:eastAsia="Noto Sans SC"/>
          <w:b/>
          <w:bCs/>
          <w:color w:val="1284BA"/>
          <w:sz w:val="26"/>
          <w:szCs w:val="26"/>
          <w:rtl/>
        </w:rPr>
        <w:t xml:space="preserve">باقات الاشتراك الشهري</w:t>
      </w:r>
    </w:p>
    <w:p>
      <w:pPr>
        <w:bidi/>
        <w:spacing w:after="120"/>
        <w:jc w:val="right"/>
      </w:pPr>
      <w:r>
        <w:rPr>
          <w:rFonts w:ascii="Calibri" w:cs="Times New Roman" w:eastAsia="Noto Sans SC"/>
          <w:color w:val="606060"/>
          <w:sz w:val="19"/>
          <w:szCs w:val="19"/>
          <w:rtl/>
        </w:rPr>
        <w:t xml:space="preserve">ابقوا على اطلاع بأرقامكم كل شهر دون جهد. نجمع بياناتكم ونعالجها ونقدم تقارير مكملة تلقائياً.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0D8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السعر الشهري</w:t>
            </w:r>
          </w:p>
        </w:tc>
        <w:tc>
          <w:tcPr>
            <w:tcW w:type="pct" w:w="50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يشمل</w:t>
            </w:r>
          </w:p>
        </w:tc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الباقة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800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400 د.إ</w:t>
            </w:r>
          </w:p>
        </w:tc>
        <w:tc>
          <w:tcPr>
            <w:tcW w:type="pct" w:w="5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تقرير مبيعات شهري + ملخص المصروفات</w:t>
            </w:r>
          </w:p>
        </w:tc>
        <w:tc>
          <w:tcPr>
            <w:tcW w:type="pct" w:w="2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الأساسية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1500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750 د.إ</w:t>
            </w:r>
          </w:p>
        </w:tc>
        <w:tc>
          <w:tcPr>
            <w:tcW w:type="pct" w:w="5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جميع تقارير الأساسية + قائمة الأرباح والخسائر + تتبع المخزون</w:t>
            </w:r>
          </w:p>
        </w:tc>
        <w:tc>
          <w:tcPr>
            <w:tcW w:type="pct" w:w="2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الاحترافية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2500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1250 د.إ</w:t>
            </w:r>
          </w:p>
        </w:tc>
        <w:tc>
          <w:tcPr>
            <w:tcW w:type="pct" w:w="5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جميع الاحترافية + لوحة المؤشرات + أداء الموظفين + دعم مميز</w:t>
            </w:r>
          </w:p>
        </w:tc>
        <w:tc>
          <w:tcPr>
            <w:tcW w:type="pct" w:w="2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الممتازة</w:t>
            </w:r>
          </w:p>
        </w:tc>
      </w:tr>
    </w:tbl>
    <w:p>
      <w:pPr>
        <w:bidi/>
        <w:spacing w:after="120" w:before="360"/>
        <w:jc w:val="right"/>
      </w:pPr>
      <w:r>
        <w:rPr>
          <w:rFonts w:ascii="Calibri" w:cs="Times New Roman" w:eastAsia="Noto Sans SC"/>
          <w:b/>
          <w:bCs/>
          <w:color w:val="1284BA"/>
          <w:sz w:val="26"/>
          <w:szCs w:val="26"/>
          <w:rtl/>
        </w:rPr>
        <w:t xml:space="preserve">أنظمة نقاط البيع (POS)</w:t>
      </w:r>
    </w:p>
    <w:p>
      <w:pPr>
        <w:bidi/>
        <w:spacing w:after="120"/>
        <w:jc w:val="right"/>
      </w:pPr>
      <w:r>
        <w:rPr>
          <w:rFonts w:ascii="Calibri" w:cs="Times New Roman" w:eastAsia="Noto Sans SC"/>
          <w:color w:val="606060"/>
          <w:sz w:val="19"/>
          <w:szCs w:val="19"/>
          <w:rtl/>
        </w:rPr>
        <w:t xml:space="preserve">نظام نقطة بيع متكامل مبني في Excel — بدون اشتراكات شهرية، بدون إنترنت، ملككم للأبد. دفعة واحدة فقط.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0D8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السعر</w:t>
            </w:r>
          </w:p>
        </w:tc>
        <w:tc>
          <w:tcPr>
            <w:tcW w:type="pct" w:w="50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الميزات</w:t>
            </w:r>
          </w:p>
        </w:tc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النظام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600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300 د.إ</w:t>
            </w:r>
          </w:p>
        </w:tc>
        <w:tc>
          <w:tcPr>
            <w:tcW w:type="pct" w:w="5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إدخال المبيعات + فواتير تلقائية + ملخصات يومية/أسبوعية/شهرية + طباعة الإيصالات</w:t>
            </w:r>
          </w:p>
        </w:tc>
        <w:tc>
          <w:tcPr>
            <w:tcW w:type="pct" w:w="2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الأساسي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1200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600 د.إ</w:t>
            </w:r>
          </w:p>
        </w:tc>
        <w:tc>
          <w:tcPr>
            <w:tcW w:type="pct" w:w="5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جميع ميزات الأساسي + تتبع المخزون + أداء الموظفين + تنبيهات انخفاض المخزون</w:t>
            </w:r>
          </w:p>
        </w:tc>
        <w:tc>
          <w:tcPr>
            <w:tcW w:type="pct" w:w="2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الاحترافي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1800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900 د.إ</w:t>
            </w:r>
          </w:p>
        </w:tc>
        <w:tc>
          <w:tcPr>
            <w:tcW w:type="pct" w:w="5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جميع ميزات الاحترافي + تتبع المصروفات + تحليل الأرباح + لوحة مؤشرات كاملة</w:t>
            </w:r>
          </w:p>
        </w:tc>
        <w:tc>
          <w:tcPr>
            <w:tcW w:type="pct" w:w="2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الممتاز</w:t>
            </w:r>
          </w:p>
        </w:tc>
      </w:tr>
    </w:tbl>
    <w:p>
      <w:pPr>
        <w:bidi/>
        <w:spacing w:after="40" w:before="80"/>
        <w:jc w:val="center"/>
      </w:pPr>
      <w:r>
        <w:rPr>
          <w:rFonts w:ascii="Calibri" w:cs="Times New Roman" w:eastAsia="Noto Sans SC"/>
          <w:color w:val="606060"/>
          <w:sz w:val="18"/>
          <w:szCs w:val="18"/>
          <w:rtl/>
        </w:rPr>
        <w:t xml:space="preserve">متاح لـ: </w:t>
      </w:r>
      <w:r>
        <w:rPr>
          <w:rFonts w:ascii="Calibri" w:cs="Times New Roman" w:eastAsia="Noto Sans SC"/>
          <w:b/>
          <w:bCs/>
          <w:color w:val="2A2A2A"/>
          <w:sz w:val="18"/>
          <w:szCs w:val="18"/>
          <w:rtl/>
        </w:rPr>
        <w:t xml:space="preserve">صالونات ومراكز تجميل  |  مطاعم وكافيتريات  |  بقالات وسوبرماركتس  |  محلات تجارية  |  ورش سيارات  |  مغاسل  |  مشاغل تفصيل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0D8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السعر</w:t>
            </w:r>
          </w:p>
        </w:tc>
        <w:tc>
          <w:tcPr>
            <w:tcW w:type="pct" w:w="4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التفاصيل</w:t>
            </w:r>
          </w:p>
        </w:tc>
        <w:tc>
          <w:tcPr>
            <w:tcW w:type="pct" w:w="30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الخدمة الإضافية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300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150 د.إ</w:t>
            </w:r>
          </w:p>
        </w:tc>
        <w:tc>
          <w:tcPr>
            <w:tcW w:type="pct" w:w="4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تحديثات شهرية وإصلاحات وميزات جديدة</w:t>
            </w:r>
          </w:p>
        </w:tc>
        <w:tc>
          <w:tcPr>
            <w:tcW w:type="pct" w:w="3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صيانة شهرية للنظام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500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250 د.إ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تقارير موحدة لعدة فروع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إعداد متعدد الفروع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400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200 د.إ</w:t>
            </w:r>
          </w:p>
        </w:tc>
        <w:tc>
          <w:tcPr>
            <w:tcW w:type="pct" w:w="4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إضافة أي ميزة أو تقرير مخصص لنظامكم</w:t>
            </w:r>
          </w:p>
        </w:tc>
        <w:tc>
          <w:tcPr>
            <w:tcW w:type="pct" w:w="3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تطوير ميزة مخصصة</w:t>
            </w:r>
          </w:p>
        </w:tc>
      </w:tr>
    </w:tbl>
    <w:p>
      <w:pPr>
        <w:bidi/>
        <w:spacing w:after="120" w:before="360"/>
        <w:jc w:val="right"/>
      </w:pPr>
      <w:r>
        <w:rPr>
          <w:rFonts w:ascii="Calibri" w:cs="Times New Roman" w:eastAsia="Noto Sans SC"/>
          <w:b/>
          <w:bCs/>
          <w:color w:val="1284BA"/>
          <w:sz w:val="26"/>
          <w:szCs w:val="26"/>
          <w:rtl/>
        </w:rPr>
        <w:t xml:space="preserve">السيرة الذاتية والبطاقات الرقمية</w:t>
      </w:r>
    </w:p>
    <w:p>
      <w:pPr>
        <w:bidi/>
        <w:spacing w:after="120"/>
        <w:jc w:val="right"/>
      </w:pPr>
      <w:r>
        <w:rPr>
          <w:rFonts w:ascii="Calibri" w:cs="Times New Roman" w:eastAsia="Noto Sans SC"/>
          <w:color w:val="606060"/>
          <w:sz w:val="19"/>
          <w:szCs w:val="19"/>
          <w:rtl/>
        </w:rPr>
        <w:t xml:space="preserve">تميزوا عن الآخرين بسيرة ذاتية احترافية، أو اذهبوا أبعد بموقعكم الشخصي. شاركوا رابطاً بدل ملف — ضغطة واحدة وأصحاب العمل يتواصلون معكم.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0D8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السعر</w:t>
            </w:r>
          </w:p>
        </w:tc>
        <w:tc>
          <w:tcPr>
            <w:tcW w:type="pct" w:w="50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ما تحصلون عليه</w:t>
            </w:r>
          </w:p>
        </w:tc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الخدمة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100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50 د.إ</w:t>
            </w:r>
          </w:p>
        </w:tc>
        <w:tc>
          <w:tcPr>
            <w:tcW w:type="pct" w:w="5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تنسيق متوافق مع ATS + صياغة احترافية + رسالة تعريف + تعديلان مجانياً</w:t>
            </w:r>
          </w:p>
        </w:tc>
        <w:tc>
          <w:tcPr>
            <w:tcW w:type="pct" w:w="2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سيرة ذاتية احترافية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300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150 د.إ</w:t>
            </w:r>
          </w:p>
        </w:tc>
        <w:tc>
          <w:tcPr>
            <w:tcW w:type="pct" w:w="5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موقعكم الشخصي كسيرة ذاتية تفاعلية + رابط للمشاركة + متوافق مع الجوال + تواصل بضغطة واحدة</w:t>
            </w:r>
          </w:p>
        </w:tc>
        <w:tc>
          <w:tcPr>
            <w:tcW w:type="pct" w:w="2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بطاقة رقمية (موقع)</w:t>
            </w:r>
          </w:p>
        </w:tc>
      </w:tr>
    </w:tbl>
    <w:p>
      <w:pPr>
        <w:bidi/>
        <w:spacing w:after="120" w:before="360"/>
        <w:jc w:val="right"/>
      </w:pPr>
      <w:r>
        <w:rPr>
          <w:rFonts w:ascii="Calibri" w:cs="Times New Roman" w:eastAsia="Noto Sans SC"/>
          <w:b/>
          <w:bCs/>
          <w:color w:val="1284BA"/>
          <w:sz w:val="26"/>
          <w:szCs w:val="26"/>
          <w:rtl/>
        </w:rPr>
        <w:t xml:space="preserve">خدمات إضافية</w:t>
      </w:r>
    </w:p>
    <w:tbl>
      <w:tblPr>
        <w:tblW w:type="pct" w:w="100%"/>
        <w:tblBorders>
          <w:top w:val="single" w:color="1284BA" w:sz="2"/>
          <w:left w:val="none" w:color="FFFFFF" w:sz="0"/>
          <w:bottom w:val="single" w:color="1284BA" w:sz="2"/>
          <w:right w:val="none" w:color="FFFFFF" w:sz="0"/>
          <w:insideH w:val="single" w:color="D0D8E0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السعر</w:t>
            </w:r>
          </w:p>
        </w:tc>
        <w:tc>
          <w:tcPr>
            <w:tcW w:type="pct" w:w="45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pct" w:w="30%"/>
            <w:shd w:fill="1284BA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Calibri" w:cs="Times New Roman" w:eastAsia="Noto Sans SC"/>
                <w:b/>
                <w:bCs/>
                <w:color w:val="FFFFFF"/>
                <w:sz w:val="20"/>
                <w:szCs w:val="20"/>
                <w:rtl/>
              </w:rPr>
              <w:t xml:space="preserve">الخدمة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200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100 د.إ</w:t>
            </w:r>
          </w:p>
        </w:tc>
        <w:tc>
          <w:tcPr>
            <w:tcW w:type="pct" w:w="4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تنظيم البيانات من الأوراق والواتساب إلى جداول نظيفة</w:t>
            </w:r>
          </w:p>
        </w:tc>
        <w:tc>
          <w:tcPr>
            <w:tcW w:type="pct" w:w="3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إدخال وتنظيف البيانات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150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75 د.إ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تسليم تقريركم أو نظامكم خلال 24 ساعة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تسليم عاجل في نفس اليوم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Times New Roman" w:eastAsia="Noto Sans SC"/>
                <w:strike/>
                <w:color w:val="B0B0B0"/>
                <w:sz w:val="18"/>
                <w:szCs w:val="18"/>
                <w:rtl/>
              </w:rPr>
              <w:t xml:space="preserve">200 د.إ</w:t>
            </w:r>
          </w:p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100 د.إ</w:t>
            </w:r>
          </w:p>
        </w:tc>
        <w:tc>
          <w:tcPr>
            <w:tcW w:type="pct" w:w="45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جميع التقارير متاحة بالعربية والإنجليزية وكلتاهما</w:t>
            </w:r>
          </w:p>
        </w:tc>
        <w:tc>
          <w:tcPr>
            <w:tcW w:type="pct" w:w="30%"/>
            <w:shd w:fill="EDF4F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تقرير ثنائي اللغة</w:t>
            </w:r>
          </w:p>
        </w:tc>
      </w:tr>
      <w:tr>
        <w:trPr>
          <w:cantSplit/>
        </w:trPr>
        <w:tc>
          <w:tcPr>
            <w:tcW w:type="pct" w:w="25%"/>
            <w:shd w:fill="E8F5E9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Times New Roman" w:eastAsia="Noto Sans SC"/>
                <w:b/>
                <w:bCs/>
                <w:color w:val="2E7D32"/>
                <w:sz w:val="22"/>
                <w:szCs w:val="22"/>
                <w:rtl/>
              </w:rPr>
              <w:t xml:space="preserve">مجاناً</w:t>
            </w:r>
          </w:p>
        </w:tc>
        <w:tc>
          <w:tcPr>
            <w:tcW w:type="pct" w:w="45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اتفاقية سرية موقعة لراحتكم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bidi/>
              <w:spacing w:after="80"/>
              <w:jc w:val="right"/>
            </w:pPr>
            <w:r>
              <w:rPr>
                <w:rFonts w:ascii="Calibri" w:cs="Times New Roman" w:eastAsia="Noto Sans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  <w:rtl/>
              </w:rPr>
              <w:t xml:space="preserve">اتفاقية السرية (NDA)</w:t>
            </w:r>
          </w:p>
        </w:tc>
      </w:tr>
    </w:tbl>
    <w:p>
      <w:pPr>
        <w:bidi/>
        <w:spacing w:after="120" w:before="360"/>
        <w:jc w:val="right"/>
      </w:pPr>
      <w:r>
        <w:rPr>
          <w:rFonts w:ascii="Calibri" w:cs="Times New Roman" w:eastAsia="Noto Sans SC"/>
          <w:b/>
          <w:bCs/>
          <w:color w:val="1284BA"/>
          <w:sz w:val="26"/>
          <w:szCs w:val="26"/>
          <w:rtl/>
        </w:rPr>
        <w:t xml:space="preserve">كيف تتم العملية</w:t>
      </w:r>
    </w:p>
    <w:p>
      <w:pPr>
        <w:bidi/>
        <w:spacing w:after="80"/>
        <w:jc w:val="right"/>
      </w:pPr>
      <w:r>
        <w:rPr>
          <w:rFonts w:ascii="Calibri" w:cs="Times New Roman" w:eastAsia="Noto Sans SC"/>
          <w:b/>
          <w:bCs/>
          <w:color w:val="1284BA"/>
          <w:sz w:val="20"/>
          <w:szCs w:val="20"/>
          <w:rtl/>
        </w:rPr>
        <w:t xml:space="preserve">الخطوة 1:  </w:t>
      </w:r>
      <w:r>
        <w:rPr>
          <w:rFonts w:ascii="Calibri" w:cs="Times New Roman" w:eastAsia="Noto Sans SC"/>
          <w:color w:val="2A2A2A"/>
          <w:sz w:val="20"/>
          <w:szCs w:val="20"/>
          <w:rtl/>
        </w:rPr>
        <w:t xml:space="preserve">راسلوني على الواتساب وأخبروني عن مشروعكم واحتياجاتكم.</w:t>
      </w:r>
    </w:p>
    <w:p>
      <w:pPr>
        <w:bidi/>
        <w:spacing w:after="80"/>
        <w:jc w:val="right"/>
      </w:pPr>
      <w:r>
        <w:rPr>
          <w:rFonts w:ascii="Calibri" w:cs="Times New Roman" w:eastAsia="Noto Sans SC"/>
          <w:b/>
          <w:bCs/>
          <w:color w:val="1284BA"/>
          <w:sz w:val="20"/>
          <w:szCs w:val="20"/>
          <w:rtl/>
        </w:rPr>
        <w:t xml:space="preserve">الخطوة 2:  </w:t>
      </w:r>
      <w:r>
        <w:rPr>
          <w:rFonts w:ascii="Calibri" w:cs="Times New Roman" w:eastAsia="Noto Sans SC"/>
          <w:color w:val="2A2A2A"/>
          <w:sz w:val="20"/>
          <w:szCs w:val="20"/>
          <w:rtl/>
        </w:rPr>
        <w:t xml:space="preserve">أبني لكم تقريركم أو نظامكم أو سيرتكم الذاتية أو بطاقتكم الرقمية خلال المدة المتفق عليها.</w:t>
      </w:r>
    </w:p>
    <w:p>
      <w:pPr>
        <w:bidi/>
        <w:spacing w:after="80"/>
        <w:jc w:val="right"/>
      </w:pPr>
      <w:r>
        <w:rPr>
          <w:rFonts w:ascii="Calibri" w:cs="Times New Roman" w:eastAsia="Noto Sans SC"/>
          <w:b/>
          <w:bCs/>
          <w:color w:val="1284BA"/>
          <w:sz w:val="20"/>
          <w:szCs w:val="20"/>
          <w:rtl/>
        </w:rPr>
        <w:t xml:space="preserve">الخطوة 3:  </w:t>
      </w:r>
      <w:r>
        <w:rPr>
          <w:rFonts w:ascii="Calibri" w:cs="Times New Roman" w:eastAsia="Noto Sans SC"/>
          <w:color w:val="2A2A2A"/>
          <w:sz w:val="20"/>
          <w:szCs w:val="20"/>
          <w:rtl/>
        </w:rPr>
        <w:t xml:space="preserve">تراجعون العمل وتطلبون أي تعديلات أو تعديلات.</w:t>
      </w:r>
    </w:p>
    <w:p>
      <w:pPr>
        <w:bidi/>
        <w:spacing w:after="80"/>
        <w:jc w:val="right"/>
      </w:pPr>
      <w:r>
        <w:rPr>
          <w:rFonts w:ascii="Calibri" w:cs="Times New Roman" w:eastAsia="Noto Sans SC"/>
          <w:b/>
          <w:bCs/>
          <w:color w:val="1284BA"/>
          <w:sz w:val="20"/>
          <w:szCs w:val="20"/>
          <w:rtl/>
        </w:rPr>
        <w:t xml:space="preserve">الخطوة 4:  </w:t>
      </w:r>
      <w:r>
        <w:rPr>
          <w:rFonts w:ascii="Calibri" w:cs="Times New Roman" w:eastAsia="Noto Sans SC"/>
          <w:color w:val="2A2A2A"/>
          <w:sz w:val="20"/>
          <w:szCs w:val="20"/>
          <w:rtl/>
        </w:rPr>
        <w:t xml:space="preserve">تستلمون الملف النهائي — جاهز للاستخدام. الدفع بعد رضاكم.</w:t>
      </w:r>
    </w:p>
    <w:p>
      <w:pPr>
        <w:bidi/>
        <w:spacing w:after="120" w:before="360"/>
        <w:jc w:val="right"/>
      </w:pPr>
      <w:r>
        <w:rPr>
          <w:rFonts w:ascii="Calibri" w:cs="Times New Roman" w:eastAsia="Noto Sans SC"/>
          <w:b/>
          <w:bCs/>
          <w:color w:val="1284BA"/>
          <w:sz w:val="26"/>
          <w:szCs w:val="26"/>
          <w:rtl/>
        </w:rPr>
        <w:t xml:space="preserve">لماذا تثقون بي</w:t>
      </w:r>
    </w:p>
    <w:p>
      <w:pPr>
        <w:bidi/>
        <w:spacing w:after="60"/>
        <w:jc w:val="right"/>
      </w:pPr>
      <w:r>
        <w:rPr>
          <w:rFonts w:ascii="Calibri" w:cs="Times New Roman" w:eastAsia="Noto Sans SC"/>
          <w:color w:val="606060"/>
          <w:sz w:val="19"/>
          <w:szCs w:val="19"/>
          <w:rtl/>
        </w:rPr>
        <w:t xml:space="preserve">أنا معلم ومتخصص في البيانات مقيم في الإمارات. الدقة والسرية والموثوقية ليست مجرد مهارات — إنها مهنتي. كل عميل يحصل على اتفاقية سرية موقعة. لا أطلب أبدًا الوصول للحسابات البنكية أو كلمات المرور. بياناتكم تبقى آمنة وخاصة تماماً. الدفع فقط بعد مراجعتكم وموافقتكم.</w:t>
      </w:r>
    </w:p>
    <w:p>
      <w:pPr>
        <w:pBdr>
          <w:top w:val="single" w:color="FF862F" w:sz="4" w:space="10"/>
          <w:bottom w:val="single" w:color="FF862F" w:sz="4" w:space="10"/>
        </w:pBdr>
        <w:spacing w:after="60" w:before="240"/>
        <w:ind w:left="1000" w:right="1000"/>
        <w:jc w:val="center"/>
      </w:pPr>
      <w:r>
        <w:rPr>
          <w:rFonts w:ascii="Calibri" w:cs="Times New Roman" w:eastAsia="Noto Sans SC"/>
          <w:b/>
          <w:bCs/>
          <w:color w:val="1284BA"/>
          <w:sz w:val="22"/>
          <w:szCs w:val="22"/>
          <w:rtl/>
        </w:rPr>
        <w:t xml:space="preserve">ضمان الرضاء 100%  —  تعديلات مجانية  —  ادفعوا فقط بعد الموافقة</w:t>
      </w:r>
    </w:p>
    <w:p>
      <w:pPr>
        <w:bidi/>
        <w:spacing w:after="60" w:before="200"/>
        <w:jc w:val="center"/>
      </w:pPr>
      <w:r>
        <w:rPr>
          <w:rFonts w:ascii="Calibri" w:cs="Times New Roman" w:eastAsia="Noto Sans SC"/>
          <w:b/>
          <w:bCs/>
          <w:color w:val="1284BA"/>
          <w:sz w:val="24"/>
          <w:szCs w:val="24"/>
          <w:rtl/>
        </w:rPr>
        <w:t xml:space="preserve">احصلوا على استشارة مجانية اليوم</w:t>
      </w:r>
    </w:p>
    <w:p>
      <w:pPr>
        <w:bidi/>
        <w:spacing w:after="40"/>
        <w:jc w:val="center"/>
      </w:pPr>
      <w:r>
        <w:rPr>
          <w:rFonts w:ascii="Calibri" w:cs="Times New Roman" w:eastAsia="Noto Sans SC"/>
          <w:color w:val="2A2A2A"/>
          <w:sz w:val="20"/>
          <w:szCs w:val="20"/>
          <w:rtl/>
        </w:rPr>
        <w:t xml:space="preserve">واتساب: </w:t>
      </w:r>
      <w:r>
        <w:rPr>
          <w:rFonts w:ascii="Calibri" w:cs="Times New Roman" w:eastAsia="Noto Sans SC"/>
          <w:b/>
          <w:bCs/>
          <w:color w:val="1284BA"/>
          <w:sz w:val="20"/>
          <w:szCs w:val="20"/>
          <w:rtl/>
        </w:rPr>
        <w:t xml:space="preserve">[رقمك]</w:t>
      </w:r>
    </w:p>
    <w:p>
      <w:pPr>
        <w:spacing w:after="40"/>
        <w:jc w:val="center"/>
      </w:pPr>
      <w:r>
        <w:rPr>
          <w:rFonts w:ascii="Calibri"/>
          <w:b/>
          <w:bCs/>
          <w:color w:val="1284BA"/>
          <w:sz w:val="20"/>
          <w:szCs w:val="20"/>
        </w:rPr>
        <w:t xml:space="preserve">ahmed-ali-ops.vercel.app</w:t>
      </w:r>
    </w:p>
    <w:p>
      <w:pPr>
        <w:bidi/>
        <w:spacing w:after="40"/>
        <w:jc w:val="center"/>
      </w:pPr>
      <w:r>
        <w:rPr>
          <w:rFonts w:ascii="Calibri" w:cs="Times New Roman" w:eastAsia="Noto Sans SC"/>
          <w:i/>
          <w:iCs/>
          <w:color w:val="606060"/>
          <w:sz w:val="18"/>
          <w:szCs w:val="18"/>
          <w:rtl/>
        </w:rPr>
        <w:t xml:space="preserve">نخدم المشاريع في جميع الإمارات — دبي، أبو ظبي، الشارقة، عجمان، رأس الخيمة، الفجيرة، أم القيوين</w:t>
      </w:r>
    </w:p>
    <w:sectPr>
      <w:headerReference w:type="default" r:id="rId7"/>
      <w:footerReference w:type="default" r:id="rId8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center"/>
    </w:pPr>
    <w:r>
      <w:rPr>
        <w:rFonts w:ascii="Calibri" w:cs="Times New Roman" w:eastAsia="Noto Sans SC"/>
        <w:color w:val="606060"/>
        <w:sz w:val="16"/>
        <w:szCs w:val="16"/>
        <w:rtl/>
      </w:rPr>
      <w:t xml:space="preserve">واتساب: </w:t>
    </w:r>
    <w:r>
      <w:rPr>
        <w:rFonts w:ascii="Calibri" w:cs="Times New Roman" w:eastAsia="Noto Sans SC"/>
        <w:b/>
        <w:bCs/>
        <w:color w:val="1284BA"/>
        <w:sz w:val="16"/>
        <w:szCs w:val="16"/>
        <w:rtl/>
      </w:rPr>
      <w:t xml:space="preserve">[رقمك]</w:t>
    </w:r>
    <w:r>
      <w:rPr>
        <w:rFonts w:ascii="Calibri" w:cs="Times New Roman" w:eastAsia="Noto Sans SC"/>
        <w:color w:val="606060"/>
        <w:sz w:val="16"/>
        <w:szCs w:val="16"/>
      </w:rPr>
      <w:t xml:space="preserve">  |  </w:t>
    </w:r>
    <w:r>
      <w:rPr>
        <w:rFonts w:ascii="Calibri"/>
        <w:b/>
        <w:bCs/>
        <w:color w:val="1284BA"/>
        <w:sz w:val="16"/>
        <w:szCs w:val="16"/>
      </w:rPr>
      <w:t xml:space="preserve">ahmed-ali-ops.vercel.app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Times New Roman" w:eastAsia="Noto Sans SC"/>
        <w:i/>
        <w:iCs/>
        <w:color w:val="606060"/>
        <w:sz w:val="16"/>
        <w:szCs w:val="16"/>
        <w:rtl/>
      </w:rPr>
      <w:t xml:space="preserve">خدمات البيانات — أحمد علي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Times New Roman" w:eastAsia="Noto Sans SC"/>
        <w:color w:val="2A2A2A"/>
        <w:sz w:val="20"/>
        <w:szCs w:val="20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2026-05-23T20:01:33.791Z</dcterms:created>
  <dcterms:modified xsi:type="dcterms:W3CDTF">2026-05-23T20:01:33.791Z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