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3D5CD" w14:textId="791D01C6" w:rsidR="00633086" w:rsidRDefault="00F91828" w:rsidP="00633086">
      <w:pPr>
        <w:rPr>
          <w:rStyle w:val="nfasis"/>
          <w:rFonts w:eastAsia="Times New Roman"/>
          <w:color w:val="000000"/>
          <w:sz w:val="28"/>
          <w:szCs w:val="28"/>
        </w:rPr>
      </w:pPr>
      <w:r>
        <w:rPr>
          <w:rFonts w:eastAsia="Times New Roman"/>
          <w:color w:val="000000"/>
        </w:rPr>
        <w:br/>
      </w:r>
      <w:r w:rsidRPr="00633086">
        <w:rPr>
          <w:rStyle w:val="nfasis"/>
          <w:rFonts w:eastAsia="Times New Roman"/>
          <w:b/>
          <w:bCs/>
          <w:color w:val="000000"/>
          <w:sz w:val="28"/>
          <w:szCs w:val="28"/>
        </w:rPr>
        <w:t>Innovative GPS Tracker Startup Enhances Children's Safety with Wearable Technology</w:t>
      </w:r>
      <w:r w:rsidR="000573E7">
        <w:rPr>
          <w:rFonts w:eastAsia="Times New Roman"/>
          <w:color w:val="000000"/>
        </w:rPr>
        <w:br/>
      </w:r>
      <w:r w:rsidR="000573E7" w:rsidRPr="00633086">
        <w:rPr>
          <w:rStyle w:val="nfasis"/>
          <w:rFonts w:eastAsia="Times New Roman"/>
          <w:color w:val="000000"/>
          <w:sz w:val="28"/>
          <w:szCs w:val="28"/>
        </w:rPr>
        <w:t>New GPS tracker in the form of bracelets, necklaces, and watches allows parents to monitor their children’s location easily.</w:t>
      </w:r>
    </w:p>
    <w:p w14:paraId="1ACD9783" w14:textId="23C8369F" w:rsidR="00AC5736" w:rsidRPr="00633086" w:rsidRDefault="00AC5736" w:rsidP="00633086">
      <w:pPr>
        <w:rPr>
          <w:rFonts w:eastAsia="Times New Roman"/>
          <w:i/>
          <w:iCs/>
          <w:color w:val="000000"/>
        </w:rPr>
      </w:pPr>
      <w:r>
        <w:rPr>
          <w:color w:val="000000"/>
        </w:rPr>
        <w:br/>
        <w:t>Munich, November 13, 2024 – Aiming to improve child safety in everyday life, an innovative startup has introduced a new line of wearable GPS trackers designed specifically for children. Available as bracelets, necklaces, and watches, these trackers empower families with the freedom to "Explore Freely, Stay Connected." Through an intuitive app, parents can view their child’s location anytime, giving them peace of mind during school commutes, outdoor play, and family outings.</w:t>
      </w:r>
    </w:p>
    <w:p w14:paraId="5C3A31DD" w14:textId="26B4602D" w:rsidR="00AC5736" w:rsidRDefault="00AC5736">
      <w:pPr>
        <w:pStyle w:val="NormalWeb"/>
        <w:divId w:val="737897407"/>
        <w:rPr>
          <w:color w:val="000000"/>
        </w:rPr>
      </w:pPr>
      <w:r>
        <w:rPr>
          <w:color w:val="000000"/>
        </w:rPr>
        <w:t>In addition to real-time GPS tracking, these wearable devices are equipped with a built-in microphone, which can be activated in case of emergencies. This feature enables parents to listen in when a problem is detected, providing an extra layer of security and allowing them to respond quickly if their child is in distress.</w:t>
      </w:r>
    </w:p>
    <w:p w14:paraId="3F97CABF" w14:textId="77777777" w:rsidR="00AC5736" w:rsidRDefault="00AC5736">
      <w:pPr>
        <w:pStyle w:val="NormalWeb"/>
        <w:divId w:val="737897407"/>
        <w:rPr>
          <w:color w:val="000000"/>
        </w:rPr>
      </w:pPr>
      <w:r>
        <w:rPr>
          <w:color w:val="000000"/>
        </w:rPr>
        <w:t>These wearable trackers blend safety with style, making them comfortable and suitable for daily wear. The user-friendly app enables parents to set safe zones and receive instant notifications if their child enters or leaves a designated area, enhancing everyday security.</w:t>
      </w:r>
    </w:p>
    <w:p w14:paraId="3D49C499" w14:textId="4C7C5F1A" w:rsidR="00AC5736" w:rsidRDefault="00AC5736">
      <w:pPr>
        <w:pStyle w:val="NormalWeb"/>
        <w:divId w:val="737897407"/>
        <w:rPr>
          <w:color w:val="000000"/>
        </w:rPr>
      </w:pPr>
      <w:r>
        <w:rPr>
          <w:color w:val="000000"/>
        </w:rPr>
        <w:t>Developed with rigorous safety standards, the wearable GPS trackers feature robust encryption to protect family data and a long-lasting battery for continuous use. "Our goal was to create a wearable product that gives parents peace of mind and offers children the freedom to explore safely," explains the startup’s founding team.</w:t>
      </w:r>
    </w:p>
    <w:p w14:paraId="5950F0DE" w14:textId="77777777" w:rsidR="00E00727" w:rsidRDefault="00E00727">
      <w:pPr>
        <w:pStyle w:val="NormalWeb"/>
        <w:divId w:val="737897407"/>
        <w:rPr>
          <w:rStyle w:val="Textoennegrita"/>
          <w:color w:val="000000"/>
        </w:rPr>
      </w:pPr>
    </w:p>
    <w:p w14:paraId="4794C61D" w14:textId="77777777" w:rsidR="00E00727" w:rsidRDefault="00E00727">
      <w:pPr>
        <w:pStyle w:val="NormalWeb"/>
        <w:divId w:val="737897407"/>
        <w:rPr>
          <w:rStyle w:val="Textoennegrita"/>
          <w:color w:val="000000"/>
        </w:rPr>
      </w:pPr>
    </w:p>
    <w:p w14:paraId="5207F8CC" w14:textId="6CD7FA9B" w:rsidR="00AC5736" w:rsidRDefault="00AC5736">
      <w:pPr>
        <w:pStyle w:val="NormalWeb"/>
        <w:divId w:val="737897407"/>
        <w:rPr>
          <w:color w:val="000000"/>
        </w:rPr>
      </w:pPr>
      <w:r>
        <w:rPr>
          <w:rStyle w:val="Textoennegrita"/>
          <w:color w:val="000000"/>
        </w:rPr>
        <w:t>Quotes</w:t>
      </w:r>
    </w:p>
    <w:p w14:paraId="16E0946F" w14:textId="5421FE48" w:rsidR="00AC5736" w:rsidRDefault="00AC5736">
      <w:pPr>
        <w:pStyle w:val="NormalWeb"/>
        <w:divId w:val="737897407"/>
        <w:rPr>
          <w:color w:val="000000"/>
        </w:rPr>
      </w:pPr>
      <w:r>
        <w:rPr>
          <w:color w:val="000000"/>
        </w:rPr>
        <w:t>In today’s world, child safety is more essential than ever, and we wanted to give parents a reliable tool</w:t>
      </w:r>
      <w:r w:rsidR="00D86788">
        <w:rPr>
          <w:color w:val="000000"/>
        </w:rPr>
        <w:t xml:space="preserve">. </w:t>
      </w:r>
      <w:r>
        <w:rPr>
          <w:color w:val="000000"/>
        </w:rPr>
        <w:t>Our wearable GPS trackers provide not just tracking—they create a safety net, allowing children to ‘Explore Freely, Stay Connected’ while parents enjoy peace of mind.</w:t>
      </w:r>
    </w:p>
    <w:p w14:paraId="40AB367F" w14:textId="75B934FA" w:rsidR="00AC5736" w:rsidRDefault="00AC5736">
      <w:pPr>
        <w:pStyle w:val="NormalWeb"/>
        <w:divId w:val="737897407"/>
        <w:rPr>
          <w:color w:val="000000"/>
        </w:rPr>
      </w:pPr>
      <w:r>
        <w:rPr>
          <w:color w:val="000000"/>
        </w:rPr>
        <w:t xml:space="preserve">As a parent, it’s incredibly reassuring to know that </w:t>
      </w:r>
      <w:r w:rsidR="00934756">
        <w:rPr>
          <w:color w:val="000000"/>
        </w:rPr>
        <w:t>your</w:t>
      </w:r>
      <w:r>
        <w:rPr>
          <w:color w:val="000000"/>
        </w:rPr>
        <w:t xml:space="preserve"> child has a safety device that doesn’t interfere with their daily activities. The wearable tracker lets me know where they are while allowing them the independence they need."</w:t>
      </w:r>
    </w:p>
    <w:p w14:paraId="2296EAA4" w14:textId="68D9FAE5" w:rsidR="00AC5736" w:rsidRDefault="00930F4F">
      <w:r>
        <w:rPr>
          <w:rFonts w:eastAsia="Times New Roman"/>
          <w:noProof/>
          <w:color w:val="000000"/>
        </w:rPr>
        <w:drawing>
          <wp:anchor distT="0" distB="0" distL="114300" distR="114300" simplePos="0" relativeHeight="251658240" behindDoc="1" locked="0" layoutInCell="1" allowOverlap="1" wp14:anchorId="24262EFD" wp14:editId="4DEFF996">
            <wp:simplePos x="0" y="0"/>
            <wp:positionH relativeFrom="column">
              <wp:posOffset>-76200</wp:posOffset>
            </wp:positionH>
            <wp:positionV relativeFrom="paragraph">
              <wp:posOffset>236220</wp:posOffset>
            </wp:positionV>
            <wp:extent cx="3116580" cy="3116580"/>
            <wp:effectExtent l="0" t="0" r="7620" b="7620"/>
            <wp:wrapTight wrapText="bothSides">
              <wp:wrapPolygon edited="0">
                <wp:start x="0" y="0"/>
                <wp:lineTo x="0" y="21521"/>
                <wp:lineTo x="21521" y="21521"/>
                <wp:lineTo x="21521" y="0"/>
                <wp:lineTo x="0" y="0"/>
              </wp:wrapPolygon>
            </wp:wrapTight>
            <wp:docPr id="1651800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1658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C5736" w:rsidSect="00E00727">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28"/>
    <w:rsid w:val="000573E7"/>
    <w:rsid w:val="00284A08"/>
    <w:rsid w:val="00633086"/>
    <w:rsid w:val="00930F4F"/>
    <w:rsid w:val="00934756"/>
    <w:rsid w:val="00A731CC"/>
    <w:rsid w:val="00A94E5C"/>
    <w:rsid w:val="00AC5736"/>
    <w:rsid w:val="00BC798F"/>
    <w:rsid w:val="00D76ED8"/>
    <w:rsid w:val="00D86788"/>
    <w:rsid w:val="00E00727"/>
    <w:rsid w:val="00F918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94BE"/>
  <w15:chartTrackingRefBased/>
  <w15:docId w15:val="{BBC78F12-077D-674E-AC2E-FC3AAC69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de-DE"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18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918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9182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9182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9182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9182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182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182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182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182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9182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9182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9182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9182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9182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182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182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1828"/>
    <w:rPr>
      <w:rFonts w:eastAsiaTheme="majorEastAsia" w:cstheme="majorBidi"/>
      <w:color w:val="272727" w:themeColor="text1" w:themeTint="D8"/>
    </w:rPr>
  </w:style>
  <w:style w:type="paragraph" w:styleId="Ttulo">
    <w:name w:val="Title"/>
    <w:basedOn w:val="Normal"/>
    <w:next w:val="Normal"/>
    <w:link w:val="TtuloCar"/>
    <w:uiPriority w:val="10"/>
    <w:qFormat/>
    <w:rsid w:val="00F9182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18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182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18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182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91828"/>
    <w:rPr>
      <w:i/>
      <w:iCs/>
      <w:color w:val="404040" w:themeColor="text1" w:themeTint="BF"/>
    </w:rPr>
  </w:style>
  <w:style w:type="paragraph" w:styleId="Prrafodelista">
    <w:name w:val="List Paragraph"/>
    <w:basedOn w:val="Normal"/>
    <w:uiPriority w:val="34"/>
    <w:qFormat/>
    <w:rsid w:val="00F91828"/>
    <w:pPr>
      <w:ind w:left="720"/>
      <w:contextualSpacing/>
    </w:pPr>
  </w:style>
  <w:style w:type="character" w:styleId="nfasisintenso">
    <w:name w:val="Intense Emphasis"/>
    <w:basedOn w:val="Fuentedeprrafopredeter"/>
    <w:uiPriority w:val="21"/>
    <w:qFormat/>
    <w:rsid w:val="00F91828"/>
    <w:rPr>
      <w:i/>
      <w:iCs/>
      <w:color w:val="2F5496" w:themeColor="accent1" w:themeShade="BF"/>
    </w:rPr>
  </w:style>
  <w:style w:type="paragraph" w:styleId="Citadestacada">
    <w:name w:val="Intense Quote"/>
    <w:basedOn w:val="Normal"/>
    <w:next w:val="Normal"/>
    <w:link w:val="CitadestacadaCar"/>
    <w:uiPriority w:val="30"/>
    <w:qFormat/>
    <w:rsid w:val="00F918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91828"/>
    <w:rPr>
      <w:i/>
      <w:iCs/>
      <w:color w:val="2F5496" w:themeColor="accent1" w:themeShade="BF"/>
    </w:rPr>
  </w:style>
  <w:style w:type="character" w:styleId="Referenciaintensa">
    <w:name w:val="Intense Reference"/>
    <w:basedOn w:val="Fuentedeprrafopredeter"/>
    <w:uiPriority w:val="32"/>
    <w:qFormat/>
    <w:rsid w:val="00F91828"/>
    <w:rPr>
      <w:b/>
      <w:bCs/>
      <w:smallCaps/>
      <w:color w:val="2F5496" w:themeColor="accent1" w:themeShade="BF"/>
      <w:spacing w:val="5"/>
    </w:rPr>
  </w:style>
  <w:style w:type="character" w:styleId="Textoennegrita">
    <w:name w:val="Strong"/>
    <w:basedOn w:val="Fuentedeprrafopredeter"/>
    <w:uiPriority w:val="22"/>
    <w:qFormat/>
    <w:rsid w:val="00F91828"/>
    <w:rPr>
      <w:b/>
      <w:bCs/>
    </w:rPr>
  </w:style>
  <w:style w:type="character" w:styleId="nfasis">
    <w:name w:val="Emphasis"/>
    <w:basedOn w:val="Fuentedeprrafopredeter"/>
    <w:uiPriority w:val="20"/>
    <w:qFormat/>
    <w:rsid w:val="00F91828"/>
    <w:rPr>
      <w:i/>
      <w:iCs/>
    </w:rPr>
  </w:style>
  <w:style w:type="paragraph" w:styleId="NormalWeb">
    <w:name w:val="Normal (Web)"/>
    <w:basedOn w:val="Normal"/>
    <w:uiPriority w:val="99"/>
    <w:semiHidden/>
    <w:unhideWhenUsed/>
    <w:rsid w:val="00AC5736"/>
    <w:pPr>
      <w:spacing w:before="100" w:beforeAutospacing="1" w:after="100" w:afterAutospacing="1"/>
    </w:pPr>
    <w:rPr>
      <w:rFonts w:ascii="Times New Roman" w:hAnsi="Times New Roman" w:cs="Times New Roman"/>
      <w:kern w:val="0"/>
      <w:sz w:val="24"/>
      <w:szCs w:val="24"/>
      <w14:ligatures w14:val="none"/>
    </w:rPr>
  </w:style>
  <w:style w:type="character" w:customStyle="1" w:styleId="apple-converted-space">
    <w:name w:val="apple-converted-space"/>
    <w:basedOn w:val="Fuentedeprrafopredeter"/>
    <w:rsid w:val="00AC5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89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328</Words>
  <Characters>1807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Bielmeier</dc:creator>
  <cp:keywords/>
  <dc:description/>
  <cp:lastModifiedBy>Jon Ander Fínez</cp:lastModifiedBy>
  <cp:revision>2</cp:revision>
  <dcterms:created xsi:type="dcterms:W3CDTF">2024-11-14T10:17:00Z</dcterms:created>
  <dcterms:modified xsi:type="dcterms:W3CDTF">2024-11-14T10:17:00Z</dcterms:modified>
</cp:coreProperties>
</file>