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58C4EC2" w14:textId="77777777" w:rsidR="000B384A" w:rsidRDefault="000B384A">
      <w:pPr>
        <w:ind w:firstLineChars="0" w:firstLine="0"/>
        <w:rPr>
          <w:sz w:val="20"/>
        </w:rPr>
      </w:pPr>
    </w:p>
    <w:p w14:paraId="12B63A74" w14:textId="77777777" w:rsidR="000B384A" w:rsidRDefault="000B384A">
      <w:pPr>
        <w:ind w:firstLineChars="0" w:firstLine="0"/>
        <w:rPr>
          <w:sz w:val="20"/>
        </w:rPr>
      </w:pPr>
    </w:p>
    <w:p w14:paraId="73ED1CAD" w14:textId="7B9BF0CF" w:rsidR="000B384A" w:rsidRDefault="00800C95">
      <w:pPr>
        <w:ind w:firstLine="400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57216" behindDoc="0" locked="0" layoutInCell="1" allowOverlap="1" wp14:anchorId="62C987DE" wp14:editId="1C6F79AF">
            <wp:simplePos x="0" y="0"/>
            <wp:positionH relativeFrom="column">
              <wp:posOffset>1990090</wp:posOffset>
            </wp:positionH>
            <wp:positionV relativeFrom="paragraph">
              <wp:posOffset>156210</wp:posOffset>
            </wp:positionV>
            <wp:extent cx="1956435" cy="590550"/>
            <wp:effectExtent l="0" t="0" r="0" b="0"/>
            <wp:wrapNone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43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71FCF3" w14:textId="77777777" w:rsidR="000B384A" w:rsidRDefault="000B384A">
      <w:pPr>
        <w:tabs>
          <w:tab w:val="left" w:pos="7444"/>
        </w:tabs>
        <w:ind w:firstLineChars="0" w:firstLine="0"/>
        <w:jc w:val="left"/>
        <w:rPr>
          <w:rFonts w:hint="eastAsia"/>
          <w:sz w:val="20"/>
        </w:rPr>
      </w:pPr>
    </w:p>
    <w:p w14:paraId="3201E9E5" w14:textId="77777777" w:rsidR="000B384A" w:rsidRDefault="000B384A">
      <w:pPr>
        <w:tabs>
          <w:tab w:val="left" w:pos="7444"/>
        </w:tabs>
        <w:ind w:firstLineChars="0" w:firstLine="0"/>
        <w:jc w:val="left"/>
        <w:rPr>
          <w:rFonts w:hint="eastAsia"/>
          <w:sz w:val="20"/>
        </w:rPr>
      </w:pPr>
      <w:r>
        <w:rPr>
          <w:rFonts w:hint="eastAsia"/>
          <w:sz w:val="20"/>
        </w:rPr>
        <w:tab/>
      </w:r>
    </w:p>
    <w:p w14:paraId="0E76B416" w14:textId="77777777" w:rsidR="000B384A" w:rsidRDefault="000B384A">
      <w:pPr>
        <w:tabs>
          <w:tab w:val="left" w:pos="7444"/>
        </w:tabs>
        <w:ind w:firstLine="400"/>
        <w:jc w:val="left"/>
        <w:rPr>
          <w:rFonts w:hint="eastAsia"/>
          <w:sz w:val="20"/>
        </w:rPr>
      </w:pPr>
    </w:p>
    <w:p w14:paraId="7AE764D0" w14:textId="77777777" w:rsidR="000B384A" w:rsidRDefault="000B384A">
      <w:pPr>
        <w:spacing w:line="672" w:lineRule="auto"/>
        <w:ind w:firstLineChars="0" w:firstLine="0"/>
        <w:jc w:val="center"/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 w:hint="eastAsia"/>
          <w:b/>
          <w:spacing w:val="60"/>
          <w:sz w:val="44"/>
          <w:szCs w:val="32"/>
        </w:rPr>
        <w:t>计算机与信息学院</w:t>
      </w:r>
    </w:p>
    <w:p w14:paraId="1A1381F1" w14:textId="77777777" w:rsidR="000B384A" w:rsidRDefault="000B384A">
      <w:pPr>
        <w:spacing w:line="360" w:lineRule="auto"/>
        <w:ind w:firstLineChars="0" w:firstLine="0"/>
        <w:jc w:val="center"/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 xml:space="preserve">　《  </w:t>
      </w:r>
      <w:r>
        <w:rPr>
          <w:rFonts w:ascii="宋体" w:hAnsi="宋体" w:hint="eastAsia"/>
          <w:b/>
          <w:sz w:val="36"/>
          <w:szCs w:val="30"/>
        </w:rPr>
        <w:t xml:space="preserve">软件测试课程考核报告 </w:t>
      </w:r>
      <w:r>
        <w:rPr>
          <w:rFonts w:ascii="宋体" w:hAnsi="宋体" w:hint="eastAsia"/>
          <w:b/>
          <w:sz w:val="36"/>
          <w:szCs w:val="36"/>
        </w:rPr>
        <w:t xml:space="preserve"> 》</w:t>
      </w:r>
    </w:p>
    <w:p w14:paraId="796CB01F" w14:textId="77777777" w:rsidR="000B384A" w:rsidRDefault="000B384A">
      <w:pPr>
        <w:spacing w:line="360" w:lineRule="auto"/>
        <w:ind w:firstLineChars="0" w:firstLine="0"/>
        <w:jc w:val="center"/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报告</w:t>
      </w:r>
    </w:p>
    <w:p w14:paraId="59AD9098" w14:textId="77777777" w:rsidR="000B384A" w:rsidRDefault="000B384A">
      <w:pPr>
        <w:ind w:firstLineChars="1400" w:firstLine="2100"/>
        <w:rPr>
          <w:rFonts w:hint="eastAsia"/>
          <w:sz w:val="15"/>
        </w:rPr>
      </w:pPr>
    </w:p>
    <w:p w14:paraId="7290F075" w14:textId="77777777" w:rsidR="000B384A" w:rsidRDefault="000B384A">
      <w:pPr>
        <w:ind w:firstLineChars="1400" w:firstLine="2100"/>
        <w:rPr>
          <w:rFonts w:hint="eastAsia"/>
          <w:sz w:val="15"/>
        </w:rPr>
      </w:pPr>
    </w:p>
    <w:p w14:paraId="3D659F28" w14:textId="77777777" w:rsidR="000B384A" w:rsidRDefault="000B384A">
      <w:pPr>
        <w:ind w:firstLineChars="1400" w:firstLine="2100"/>
        <w:rPr>
          <w:rFonts w:hint="eastAsia"/>
          <w:sz w:val="15"/>
        </w:rPr>
      </w:pPr>
    </w:p>
    <w:p w14:paraId="7E9795AC" w14:textId="77777777" w:rsidR="000B384A" w:rsidRDefault="000B384A">
      <w:pPr>
        <w:ind w:firstLineChars="1400" w:firstLine="2100"/>
        <w:rPr>
          <w:rFonts w:hint="eastAsia"/>
          <w:sz w:val="15"/>
        </w:rPr>
      </w:pPr>
    </w:p>
    <w:p w14:paraId="1855E704" w14:textId="77777777" w:rsidR="000B384A" w:rsidRDefault="000B384A">
      <w:pPr>
        <w:spacing w:line="360" w:lineRule="auto"/>
        <w:ind w:firstLineChars="596" w:firstLine="1788"/>
        <w:jc w:val="left"/>
        <w:rPr>
          <w:rFonts w:hint="eastAsia"/>
          <w:sz w:val="30"/>
          <w:szCs w:val="30"/>
        </w:rPr>
      </w:pPr>
    </w:p>
    <w:p w14:paraId="328C3DED" w14:textId="77777777" w:rsidR="000B384A" w:rsidRDefault="000B384A">
      <w:pPr>
        <w:spacing w:line="360" w:lineRule="auto"/>
        <w:ind w:firstLineChars="596" w:firstLine="1788"/>
        <w:jc w:val="left"/>
        <w:rPr>
          <w:rFonts w:hint="eastAsia"/>
          <w:sz w:val="30"/>
          <w:szCs w:val="30"/>
        </w:rPr>
      </w:pPr>
    </w:p>
    <w:p w14:paraId="49306CC9" w14:textId="77777777" w:rsidR="000B384A" w:rsidRDefault="000B384A">
      <w:pPr>
        <w:spacing w:line="360" w:lineRule="auto"/>
        <w:ind w:firstLineChars="596" w:firstLine="1788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开课学期：</w:t>
      </w:r>
      <w:r>
        <w:rPr>
          <w:rFonts w:hint="eastAsia"/>
          <w:sz w:val="30"/>
          <w:szCs w:val="30"/>
          <w:u w:val="single"/>
        </w:rPr>
        <w:t xml:space="preserve">      </w:t>
      </w:r>
      <w:r w:rsidR="00C364FC">
        <w:rPr>
          <w:sz w:val="30"/>
          <w:szCs w:val="30"/>
          <w:u w:val="single"/>
        </w:rPr>
        <w:t xml:space="preserve">2023 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  <w:u w:val="single"/>
        </w:rPr>
        <w:t xml:space="preserve">  </w:t>
      </w:r>
      <w:r w:rsidR="00C364FC">
        <w:rPr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</w:t>
      </w:r>
      <w:r w:rsidR="00C364FC">
        <w:rPr>
          <w:rFonts w:hint="eastAsia"/>
          <w:sz w:val="30"/>
          <w:szCs w:val="30"/>
          <w:u w:val="single"/>
        </w:rPr>
        <w:t>春季</w:t>
      </w:r>
      <w:r>
        <w:rPr>
          <w:rFonts w:hint="eastAsia"/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</w:rPr>
        <w:t>学期</w:t>
      </w:r>
    </w:p>
    <w:p w14:paraId="61CA43FE" w14:textId="77777777" w:rsidR="000B384A" w:rsidRDefault="000B384A">
      <w:pPr>
        <w:spacing w:line="360" w:lineRule="auto"/>
        <w:ind w:firstLineChars="596" w:firstLine="1788"/>
        <w:jc w:val="left"/>
        <w:rPr>
          <w:sz w:val="30"/>
          <w:szCs w:val="30"/>
          <w:u w:val="single"/>
        </w:rPr>
      </w:pPr>
      <w:proofErr w:type="gramStart"/>
      <w:r>
        <w:rPr>
          <w:rFonts w:hint="eastAsia"/>
          <w:sz w:val="30"/>
          <w:szCs w:val="30"/>
        </w:rPr>
        <w:t>网选班号</w:t>
      </w:r>
      <w:proofErr w:type="gramEnd"/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  <w:u w:val="single"/>
        </w:rPr>
        <w:t xml:space="preserve">              </w:t>
      </w:r>
      <w:r w:rsidR="00C364FC">
        <w:rPr>
          <w:sz w:val="30"/>
          <w:szCs w:val="30"/>
          <w:u w:val="single"/>
        </w:rPr>
        <w:t>02</w:t>
      </w:r>
      <w:r>
        <w:rPr>
          <w:rFonts w:hint="eastAsia"/>
          <w:sz w:val="30"/>
          <w:szCs w:val="30"/>
          <w:u w:val="single"/>
        </w:rPr>
        <w:t xml:space="preserve">                </w:t>
      </w:r>
    </w:p>
    <w:p w14:paraId="279F5379" w14:textId="77777777" w:rsidR="000B384A" w:rsidRDefault="000B384A">
      <w:pPr>
        <w:spacing w:line="360" w:lineRule="auto"/>
        <w:ind w:firstLineChars="596" w:firstLine="1788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学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号：</w:t>
      </w:r>
      <w:r>
        <w:rPr>
          <w:rFonts w:hint="eastAsia"/>
          <w:sz w:val="30"/>
          <w:szCs w:val="30"/>
          <w:u w:val="single"/>
        </w:rPr>
        <w:t xml:space="preserve">          </w:t>
      </w:r>
      <w:r w:rsidR="00C364FC">
        <w:rPr>
          <w:sz w:val="30"/>
          <w:szCs w:val="30"/>
          <w:u w:val="single"/>
        </w:rPr>
        <w:t>2020162121</w:t>
      </w:r>
      <w:r>
        <w:rPr>
          <w:rFonts w:hint="eastAsia"/>
          <w:sz w:val="30"/>
          <w:szCs w:val="30"/>
          <w:u w:val="single"/>
        </w:rPr>
        <w:t xml:space="preserve">            </w:t>
      </w:r>
    </w:p>
    <w:p w14:paraId="26520786" w14:textId="77777777" w:rsidR="000B384A" w:rsidRDefault="000B384A">
      <w:pPr>
        <w:spacing w:line="360" w:lineRule="auto"/>
        <w:ind w:firstLineChars="596" w:firstLine="1788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姓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名：</w:t>
      </w:r>
      <w:r>
        <w:rPr>
          <w:rFonts w:hint="eastAsia"/>
          <w:sz w:val="30"/>
          <w:szCs w:val="30"/>
          <w:u w:val="single"/>
        </w:rPr>
        <w:t xml:space="preserve">            </w:t>
      </w:r>
      <w:r w:rsidR="00C364FC">
        <w:rPr>
          <w:rFonts w:hint="eastAsia"/>
          <w:sz w:val="30"/>
          <w:szCs w:val="30"/>
          <w:u w:val="single"/>
        </w:rPr>
        <w:t>梁宸铭</w:t>
      </w:r>
      <w:r>
        <w:rPr>
          <w:rFonts w:hint="eastAsia"/>
          <w:sz w:val="30"/>
          <w:szCs w:val="30"/>
          <w:u w:val="single"/>
        </w:rPr>
        <w:t xml:space="preserve">              </w:t>
      </w:r>
    </w:p>
    <w:p w14:paraId="33F76CDB" w14:textId="77777777" w:rsidR="000B384A" w:rsidRDefault="000B384A">
      <w:pPr>
        <w:ind w:firstLineChars="1400" w:firstLine="2100"/>
        <w:rPr>
          <w:rFonts w:hint="eastAsia"/>
          <w:sz w:val="15"/>
        </w:rPr>
      </w:pPr>
    </w:p>
    <w:p w14:paraId="3617EAD8" w14:textId="77777777" w:rsidR="000B384A" w:rsidRDefault="000B384A">
      <w:pPr>
        <w:ind w:firstLineChars="1400" w:firstLine="2100"/>
        <w:rPr>
          <w:rFonts w:hint="eastAsia"/>
          <w:sz w:val="15"/>
        </w:rPr>
      </w:pPr>
    </w:p>
    <w:p w14:paraId="4E993FC7" w14:textId="77777777" w:rsidR="000B384A" w:rsidRDefault="000B384A">
      <w:pPr>
        <w:ind w:firstLineChars="1400" w:firstLine="2100"/>
        <w:rPr>
          <w:rFonts w:hint="eastAsia"/>
          <w:sz w:val="15"/>
        </w:rPr>
      </w:pPr>
    </w:p>
    <w:p w14:paraId="683090EE" w14:textId="77777777" w:rsidR="000B384A" w:rsidRDefault="000B384A">
      <w:pPr>
        <w:ind w:firstLineChars="1400" w:firstLine="2100"/>
        <w:rPr>
          <w:rFonts w:hint="eastAsia"/>
          <w:sz w:val="15"/>
        </w:rPr>
      </w:pPr>
    </w:p>
    <w:p w14:paraId="2A34D9EC" w14:textId="77777777" w:rsidR="000B384A" w:rsidRDefault="000B384A">
      <w:pPr>
        <w:ind w:firstLineChars="0" w:firstLine="0"/>
        <w:rPr>
          <w:rFonts w:hint="eastAsia"/>
          <w:sz w:val="15"/>
        </w:rPr>
      </w:pPr>
    </w:p>
    <w:p w14:paraId="4898F5F2" w14:textId="77777777" w:rsidR="000B384A" w:rsidRDefault="000B384A">
      <w:pPr>
        <w:ind w:firstLineChars="0" w:firstLine="0"/>
        <w:jc w:val="center"/>
        <w:rPr>
          <w:rFonts w:ascii="宋体" w:hAnsi="宋体" w:hint="eastAsia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完成日期：</w:t>
      </w:r>
      <w:r>
        <w:rPr>
          <w:rFonts w:ascii="宋体" w:hAnsi="宋体" w:hint="eastAsia"/>
          <w:sz w:val="30"/>
          <w:szCs w:val="30"/>
          <w:u w:val="single"/>
        </w:rPr>
        <w:t xml:space="preserve"> </w:t>
      </w:r>
      <w:r w:rsidR="00C364FC">
        <w:rPr>
          <w:rFonts w:ascii="宋体" w:hAnsi="宋体"/>
          <w:sz w:val="30"/>
          <w:szCs w:val="30"/>
          <w:u w:val="single"/>
        </w:rPr>
        <w:t>2023</w:t>
      </w:r>
      <w:r>
        <w:rPr>
          <w:rFonts w:ascii="宋体" w:hAnsi="宋体" w:hint="eastAsia"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sz w:val="30"/>
          <w:szCs w:val="30"/>
        </w:rPr>
        <w:t>年</w:t>
      </w:r>
      <w:r>
        <w:rPr>
          <w:rFonts w:ascii="宋体" w:hAnsi="宋体" w:hint="eastAsia"/>
          <w:sz w:val="30"/>
          <w:szCs w:val="30"/>
          <w:u w:val="single"/>
        </w:rPr>
        <w:t xml:space="preserve"> </w:t>
      </w:r>
      <w:r w:rsidR="00C364FC">
        <w:rPr>
          <w:rFonts w:ascii="宋体" w:hAnsi="宋体"/>
          <w:sz w:val="30"/>
          <w:szCs w:val="30"/>
          <w:u w:val="single"/>
        </w:rPr>
        <w:t>5</w:t>
      </w:r>
      <w:r>
        <w:rPr>
          <w:rFonts w:ascii="宋体" w:hAnsi="宋体"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sz w:val="30"/>
          <w:szCs w:val="30"/>
        </w:rPr>
        <w:t>月</w:t>
      </w:r>
      <w:r>
        <w:rPr>
          <w:rFonts w:ascii="宋体" w:hAnsi="宋体" w:hint="eastAsia"/>
          <w:sz w:val="30"/>
          <w:szCs w:val="30"/>
          <w:u w:val="single"/>
        </w:rPr>
        <w:t xml:space="preserve"> </w:t>
      </w:r>
      <w:r w:rsidR="00C364FC">
        <w:rPr>
          <w:rFonts w:ascii="宋体" w:hAnsi="宋体"/>
          <w:sz w:val="30"/>
          <w:szCs w:val="30"/>
          <w:u w:val="single"/>
        </w:rPr>
        <w:t>28</w:t>
      </w:r>
      <w:r>
        <w:rPr>
          <w:rFonts w:ascii="宋体" w:hAnsi="宋体"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sz w:val="30"/>
          <w:szCs w:val="30"/>
        </w:rPr>
        <w:t>日</w:t>
      </w:r>
    </w:p>
    <w:p w14:paraId="2F201C22" w14:textId="77777777" w:rsidR="000B384A" w:rsidRDefault="000B384A">
      <w:pPr>
        <w:ind w:firstLine="482"/>
        <w:rPr>
          <w:rFonts w:eastAsia="仿宋_GB2312" w:hint="eastAsia"/>
          <w:b/>
          <w:bCs/>
          <w:color w:val="FF0000"/>
        </w:rPr>
      </w:pPr>
    </w:p>
    <w:p w14:paraId="7DE4084F" w14:textId="77777777" w:rsidR="000B384A" w:rsidRDefault="000B384A">
      <w:pPr>
        <w:tabs>
          <w:tab w:val="left" w:pos="7444"/>
        </w:tabs>
        <w:ind w:firstLineChars="100"/>
        <w:jc w:val="left"/>
        <w:rPr>
          <w:rFonts w:hint="eastAsia"/>
          <w:sz w:val="20"/>
        </w:rPr>
        <w:sectPr w:rsidR="000B384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5" w:h="16837"/>
          <w:pgMar w:top="1474" w:right="1134" w:bottom="1474" w:left="1134" w:header="964" w:footer="964" w:gutter="0"/>
          <w:cols w:space="720"/>
          <w:docGrid w:type="lines" w:linePitch="312"/>
        </w:sectPr>
      </w:pPr>
    </w:p>
    <w:p w14:paraId="301FB53D" w14:textId="77777777" w:rsidR="000B384A" w:rsidRDefault="00C364FC">
      <w:pPr>
        <w:pStyle w:val="af3"/>
        <w:rPr>
          <w:rFonts w:hint="eastAsia"/>
        </w:rPr>
      </w:pPr>
      <w:r w:rsidRPr="00C364FC">
        <w:rPr>
          <w:rFonts w:hint="eastAsia"/>
        </w:rPr>
        <w:lastRenderedPageBreak/>
        <w:t>基于决策表方法的测试</w:t>
      </w:r>
    </w:p>
    <w:p w14:paraId="4B78A66C" w14:textId="77777777" w:rsidR="000B384A" w:rsidRDefault="00C364FC">
      <w:pPr>
        <w:pStyle w:val="afe"/>
        <w:spacing w:line="240" w:lineRule="auto"/>
        <w:jc w:val="center"/>
        <w:rPr>
          <w:rFonts w:ascii="宋体" w:eastAsia="宋体" w:hAnsi="宋体" w:hint="eastAsia"/>
          <w:sz w:val="32"/>
          <w:szCs w:val="18"/>
        </w:rPr>
      </w:pPr>
      <w:r>
        <w:rPr>
          <w:rFonts w:ascii="宋体" w:eastAsia="宋体" w:hAnsi="宋体" w:hint="eastAsia"/>
          <w:sz w:val="32"/>
          <w:szCs w:val="18"/>
        </w:rPr>
        <w:t>梁宸铭</w:t>
      </w:r>
    </w:p>
    <w:p w14:paraId="6E955F17" w14:textId="77777777" w:rsidR="000B384A" w:rsidRDefault="000B384A">
      <w:pPr>
        <w:pStyle w:val="afe"/>
        <w:rPr>
          <w:rFonts w:ascii="黑体" w:eastAsia="黑体"/>
          <w:szCs w:val="18"/>
        </w:rPr>
      </w:pPr>
    </w:p>
    <w:p w14:paraId="736DD7BC" w14:textId="65B2C42F" w:rsidR="000B384A" w:rsidRDefault="000B384A">
      <w:pPr>
        <w:pStyle w:val="afe"/>
        <w:spacing w:beforeLines="50" w:before="163" w:afterLines="50" w:after="163" w:line="240" w:lineRule="auto"/>
        <w:rPr>
          <w:rFonts w:ascii="宋体" w:eastAsia="宋体" w:hAnsi="宋体"/>
          <w:snapToGrid/>
          <w:color w:val="FF0000"/>
          <w:szCs w:val="18"/>
          <w:bdr w:val="single" w:sz="4" w:space="0" w:color="FF0000"/>
        </w:rPr>
      </w:pPr>
      <w:r>
        <w:rPr>
          <w:rFonts w:ascii="宋体" w:eastAsia="宋体" w:hAnsi="宋体" w:hint="eastAsia"/>
          <w:szCs w:val="18"/>
        </w:rPr>
        <w:t>摘  要：</w:t>
      </w:r>
      <w:r>
        <w:rPr>
          <w:rFonts w:ascii="宋体" w:eastAsia="宋体" w:hAnsi="宋体" w:hint="eastAsia"/>
          <w:snapToGrid/>
          <w:szCs w:val="18"/>
        </w:rPr>
        <w:t>摘要内容为宋体小4号字</w:t>
      </w:r>
    </w:p>
    <w:p w14:paraId="57FA342B" w14:textId="0244D60C" w:rsidR="000B384A" w:rsidRDefault="000B384A">
      <w:pPr>
        <w:pStyle w:val="afe"/>
        <w:spacing w:beforeLines="50" w:before="163" w:afterLines="50" w:after="163" w:line="240" w:lineRule="auto"/>
        <w:rPr>
          <w:rFonts w:ascii="宋体" w:eastAsia="宋体" w:hAnsi="宋体" w:hint="eastAsia"/>
          <w:b/>
          <w:szCs w:val="18"/>
        </w:rPr>
      </w:pPr>
      <w:r>
        <w:rPr>
          <w:rFonts w:ascii="宋体" w:eastAsia="宋体" w:hAnsi="宋体" w:hint="eastAsia"/>
          <w:b/>
          <w:szCs w:val="18"/>
        </w:rPr>
        <w:t>关键词：</w:t>
      </w:r>
      <w:r w:rsidR="00430F90">
        <w:rPr>
          <w:rFonts w:ascii="宋体" w:eastAsia="宋体" w:hAnsi="宋体" w:hint="eastAsia"/>
          <w:b/>
          <w:szCs w:val="18"/>
        </w:rPr>
        <w:t>决策表;单元测试;</w:t>
      </w:r>
      <w:proofErr w:type="spellStart"/>
      <w:proofErr w:type="gramStart"/>
      <w:r w:rsidR="00430F90">
        <w:rPr>
          <w:rFonts w:ascii="宋体" w:eastAsia="宋体" w:hAnsi="宋体"/>
          <w:b/>
          <w:szCs w:val="18"/>
        </w:rPr>
        <w:t>Gradle;JUnit</w:t>
      </w:r>
      <w:proofErr w:type="gramEnd"/>
      <w:r w:rsidR="00430F90">
        <w:rPr>
          <w:rFonts w:ascii="宋体" w:eastAsia="宋体" w:hAnsi="宋体"/>
          <w:b/>
          <w:szCs w:val="18"/>
        </w:rPr>
        <w:t>;Mockito</w:t>
      </w:r>
      <w:proofErr w:type="spellEnd"/>
      <w:r w:rsidR="00430F90">
        <w:rPr>
          <w:rFonts w:ascii="宋体" w:eastAsia="宋体" w:hAnsi="宋体" w:hint="eastAsia"/>
          <w:b/>
          <w:szCs w:val="18"/>
        </w:rPr>
        <w:t xml:space="preserve"> </w:t>
      </w:r>
    </w:p>
    <w:p w14:paraId="34B02C9D" w14:textId="77777777" w:rsidR="000B384A" w:rsidRPr="007A2D21" w:rsidRDefault="000B384A">
      <w:pPr>
        <w:pStyle w:val="aff0"/>
        <w:rPr>
          <w:rFonts w:hint="eastAsia"/>
        </w:rPr>
      </w:pPr>
    </w:p>
    <w:p w14:paraId="65AC5874" w14:textId="762FB10F" w:rsidR="000B384A" w:rsidRDefault="000B384A">
      <w:pPr>
        <w:pStyle w:val="1"/>
        <w:spacing w:before="163" w:after="163"/>
      </w:pPr>
      <w:r>
        <w:rPr>
          <w:rFonts w:hint="eastAsia"/>
        </w:rPr>
        <w:t xml:space="preserve">1 </w:t>
      </w:r>
      <w:r w:rsidR="007A2D21">
        <w:rPr>
          <w:rFonts w:hint="eastAsia"/>
        </w:rPr>
        <w:t>技术</w:t>
      </w:r>
      <w:proofErr w:type="gramStart"/>
      <w:r w:rsidR="007A2D21">
        <w:rPr>
          <w:rFonts w:hint="eastAsia"/>
        </w:rPr>
        <w:t>栈</w:t>
      </w:r>
      <w:proofErr w:type="gramEnd"/>
    </w:p>
    <w:p w14:paraId="1EA88E61" w14:textId="762307EC" w:rsidR="0094282E" w:rsidRDefault="0094282E" w:rsidP="0094282E">
      <w:pPr>
        <w:pStyle w:val="2"/>
      </w:pPr>
      <w:r>
        <w:rPr>
          <w:rFonts w:hint="eastAsia"/>
        </w:rPr>
        <w:t>1</w:t>
      </w:r>
      <w:r>
        <w:t>.1 Gradle</w:t>
      </w:r>
    </w:p>
    <w:p w14:paraId="38F3D395" w14:textId="2E32B2F7" w:rsidR="0094282E" w:rsidRDefault="0094282E" w:rsidP="0094282E">
      <w:pPr>
        <w:pStyle w:val="a0"/>
        <w:ind w:firstLine="480"/>
      </w:pPr>
      <w:r>
        <w:rPr>
          <w:rFonts w:hint="eastAsia"/>
        </w:rPr>
        <w:t>G</w:t>
      </w:r>
      <w:r>
        <w:t>radle</w:t>
      </w:r>
      <w:r>
        <w:rPr>
          <w:rFonts w:hint="eastAsia"/>
        </w:rPr>
        <w:t>是开源的自动化构建工具，与</w:t>
      </w:r>
      <w:r>
        <w:rPr>
          <w:rFonts w:hint="eastAsia"/>
        </w:rPr>
        <w:t>Maven</w:t>
      </w:r>
      <w:r>
        <w:rPr>
          <w:rFonts w:hint="eastAsia"/>
        </w:rPr>
        <w:t>相比更加灵活、简洁。</w:t>
      </w:r>
      <w:r w:rsidR="00800AF8">
        <w:rPr>
          <w:rFonts w:hint="eastAsia"/>
        </w:rPr>
        <w:t>由于</w:t>
      </w:r>
      <w:r w:rsidR="00800AF8">
        <w:rPr>
          <w:rFonts w:hint="eastAsia"/>
        </w:rPr>
        <w:t>Gradle</w:t>
      </w:r>
      <w:r w:rsidR="00800AF8">
        <w:rPr>
          <w:rFonts w:hint="eastAsia"/>
        </w:rPr>
        <w:t>变化十分快，在使用时要考虑版本兼容的问题。</w:t>
      </w:r>
      <w:r w:rsidR="00800AF8">
        <w:rPr>
          <w:rFonts w:hint="eastAsia"/>
        </w:rPr>
        <w:t>JUnit</w:t>
      </w:r>
      <w:r w:rsidR="00800AF8">
        <w:rPr>
          <w:rFonts w:hint="eastAsia"/>
        </w:rPr>
        <w:t>过高的版本在低版本的</w:t>
      </w:r>
      <w:r w:rsidR="00800AF8">
        <w:rPr>
          <w:rFonts w:hint="eastAsia"/>
        </w:rPr>
        <w:t>Gradle</w:t>
      </w:r>
      <w:r w:rsidR="00800AF8">
        <w:rPr>
          <w:rFonts w:hint="eastAsia"/>
        </w:rPr>
        <w:t>上不能使用。</w:t>
      </w:r>
    </w:p>
    <w:p w14:paraId="150CBF38" w14:textId="483071B5" w:rsidR="00800AF8" w:rsidRPr="00800AF8" w:rsidRDefault="00800AF8" w:rsidP="00800AF8">
      <w:pPr>
        <w:pStyle w:val="a0"/>
        <w:ind w:firstLine="480"/>
        <w:rPr>
          <w:rFonts w:hint="eastAsia"/>
        </w:rPr>
      </w:pPr>
      <w:r>
        <w:rPr>
          <w:rFonts w:hint="eastAsia"/>
        </w:rPr>
        <w:t>本次项目使用的版本为</w:t>
      </w:r>
      <w:r w:rsidR="0009127B">
        <w:t>7.4</w:t>
      </w:r>
      <w:r>
        <w:rPr>
          <w:rFonts w:hint="eastAsia"/>
        </w:rPr>
        <w:t>。</w:t>
      </w:r>
    </w:p>
    <w:p w14:paraId="1FCA36AE" w14:textId="5F62D192" w:rsidR="000B384A" w:rsidRDefault="000B384A">
      <w:pPr>
        <w:pStyle w:val="2"/>
      </w:pPr>
      <w:r>
        <w:t>1.</w:t>
      </w:r>
      <w:r w:rsidR="0094282E">
        <w:t>2</w:t>
      </w:r>
      <w:r>
        <w:t xml:space="preserve"> </w:t>
      </w:r>
      <w:r w:rsidR="007A2D21">
        <w:rPr>
          <w:rFonts w:hint="eastAsia"/>
        </w:rPr>
        <w:t>J</w:t>
      </w:r>
      <w:r w:rsidR="007A2D21">
        <w:t>U</w:t>
      </w:r>
      <w:r w:rsidR="007A2D21">
        <w:rPr>
          <w:rFonts w:hint="eastAsia"/>
        </w:rPr>
        <w:t>nit</w:t>
      </w:r>
    </w:p>
    <w:p w14:paraId="3053A4B8" w14:textId="2F1D45EF" w:rsidR="007A2D21" w:rsidRDefault="007A2D21" w:rsidP="007A2D21">
      <w:pPr>
        <w:pStyle w:val="a0"/>
        <w:ind w:firstLine="480"/>
      </w:pPr>
      <w:r>
        <w:rPr>
          <w:rFonts w:ascii="宋体" w:hAnsi="宋体" w:hint="eastAsia"/>
        </w:rPr>
        <w:t>本次课程作业使用了</w:t>
      </w:r>
      <w:r w:rsidRPr="007A2D21">
        <w:t>J</w:t>
      </w:r>
      <w:r>
        <w:rPr>
          <w:rFonts w:hint="eastAsia"/>
        </w:rPr>
        <w:t>U</w:t>
      </w:r>
      <w:r w:rsidRPr="007A2D21">
        <w:t>nit5</w:t>
      </w:r>
      <w:r>
        <w:rPr>
          <w:rFonts w:ascii="宋体" w:hAnsi="宋体" w:hint="eastAsia"/>
        </w:rPr>
        <w:t>进行测试</w:t>
      </w:r>
      <w:r w:rsidR="00962A2B">
        <w:rPr>
          <w:rFonts w:ascii="宋体" w:hAnsi="宋体" w:hint="eastAsia"/>
        </w:rPr>
        <w:t>。</w:t>
      </w:r>
      <w:r w:rsidR="00962A2B">
        <w:t>JUnit5</w:t>
      </w:r>
      <w:r w:rsidR="00962A2B">
        <w:rPr>
          <w:rFonts w:hint="eastAsia"/>
        </w:rPr>
        <w:t>是由</w:t>
      </w:r>
      <w:r w:rsidR="00962A2B">
        <w:rPr>
          <w:rFonts w:hint="eastAsia"/>
        </w:rPr>
        <w:t>JUnit</w:t>
      </w:r>
      <w:r w:rsidR="00962A2B">
        <w:t xml:space="preserve"> Platform</w:t>
      </w:r>
      <w:r w:rsidR="00962A2B">
        <w:rPr>
          <w:rFonts w:hint="eastAsia"/>
        </w:rPr>
        <w:t>、</w:t>
      </w:r>
      <w:r w:rsidR="00962A2B">
        <w:rPr>
          <w:rFonts w:hint="eastAsia"/>
        </w:rPr>
        <w:t>J</w:t>
      </w:r>
      <w:r w:rsidR="00962A2B">
        <w:t>Unit Jupiter</w:t>
      </w:r>
      <w:r w:rsidR="00962A2B">
        <w:rPr>
          <w:rFonts w:hint="eastAsia"/>
        </w:rPr>
        <w:t>、</w:t>
      </w:r>
      <w:r w:rsidR="00962A2B">
        <w:rPr>
          <w:rFonts w:hint="eastAsia"/>
        </w:rPr>
        <w:t>JUnit</w:t>
      </w:r>
      <w:r w:rsidR="00962A2B">
        <w:t xml:space="preserve"> </w:t>
      </w:r>
      <w:r w:rsidR="00962A2B">
        <w:rPr>
          <w:rFonts w:hint="eastAsia"/>
        </w:rPr>
        <w:t>Vintage</w:t>
      </w:r>
      <w:r w:rsidR="00962A2B">
        <w:rPr>
          <w:rFonts w:hint="eastAsia"/>
        </w:rPr>
        <w:t>这三个底层项目结合而成，其中</w:t>
      </w:r>
      <w:r w:rsidR="00962A2B">
        <w:rPr>
          <w:rFonts w:hint="eastAsia"/>
        </w:rPr>
        <w:t>JUnit</w:t>
      </w:r>
      <w:r w:rsidR="00962A2B">
        <w:t xml:space="preserve"> </w:t>
      </w:r>
      <w:r w:rsidR="00962A2B">
        <w:rPr>
          <w:rFonts w:hint="eastAsia"/>
        </w:rPr>
        <w:t>Platform</w:t>
      </w:r>
      <w:r w:rsidR="00962A2B">
        <w:rPr>
          <w:rFonts w:hint="eastAsia"/>
        </w:rPr>
        <w:t>被看作一个在</w:t>
      </w:r>
      <w:r w:rsidR="00962A2B">
        <w:rPr>
          <w:rFonts w:hint="eastAsia"/>
        </w:rPr>
        <w:t>JAVA</w:t>
      </w:r>
      <w:r w:rsidR="00962A2B">
        <w:rPr>
          <w:rFonts w:hint="eastAsia"/>
        </w:rPr>
        <w:t>虚拟机上的测试启动框架，其本身也定义了测试引擎的</w:t>
      </w:r>
      <w:r w:rsidR="00962A2B">
        <w:rPr>
          <w:rFonts w:hint="eastAsia"/>
        </w:rPr>
        <w:t>API</w:t>
      </w:r>
      <w:r w:rsidR="00962A2B">
        <w:rPr>
          <w:rFonts w:hint="eastAsia"/>
        </w:rPr>
        <w:t>，允许开发在平台运行的测试框架。</w:t>
      </w:r>
      <w:r w:rsidR="00560663">
        <w:rPr>
          <w:rFonts w:hint="eastAsia"/>
        </w:rPr>
        <w:t>JUnit</w:t>
      </w:r>
      <w:r w:rsidR="00560663">
        <w:t xml:space="preserve"> Jupiter</w:t>
      </w:r>
      <w:r w:rsidR="00560663">
        <w:rPr>
          <w:rFonts w:hint="eastAsia"/>
        </w:rPr>
        <w:t>是</w:t>
      </w:r>
      <w:r w:rsidR="00560663">
        <w:rPr>
          <w:rFonts w:hint="eastAsia"/>
        </w:rPr>
        <w:t>JUnit</w:t>
      </w:r>
      <w:r w:rsidR="00560663">
        <w:rPr>
          <w:rFonts w:hint="eastAsia"/>
        </w:rPr>
        <w:t>为编写测试代码者提供的编程模组和扩展模组，它在</w:t>
      </w:r>
      <w:r w:rsidR="00AA2168">
        <w:rPr>
          <w:rFonts w:hint="eastAsia"/>
        </w:rPr>
        <w:t>JUnit</w:t>
      </w:r>
      <w:r w:rsidR="00AA2168">
        <w:t xml:space="preserve"> Platform</w:t>
      </w:r>
      <w:r w:rsidR="00AA2168">
        <w:rPr>
          <w:rFonts w:hint="eastAsia"/>
        </w:rPr>
        <w:t>上运行。</w:t>
      </w:r>
      <w:r w:rsidR="00AA2168">
        <w:rPr>
          <w:rFonts w:hint="eastAsia"/>
        </w:rPr>
        <w:t>JUnit</w:t>
      </w:r>
      <w:r w:rsidR="00AA2168">
        <w:t xml:space="preserve"> Vintage</w:t>
      </w:r>
      <w:r w:rsidR="00AA2168">
        <w:rPr>
          <w:rFonts w:hint="eastAsia"/>
        </w:rPr>
        <w:t>是</w:t>
      </w:r>
      <w:r w:rsidR="00AA2168">
        <w:rPr>
          <w:rFonts w:hint="eastAsia"/>
        </w:rPr>
        <w:t>JUnit</w:t>
      </w:r>
      <w:r w:rsidR="00AA2168">
        <w:rPr>
          <w:rFonts w:hint="eastAsia"/>
        </w:rPr>
        <w:t>的低版本的</w:t>
      </w:r>
      <w:proofErr w:type="gramStart"/>
      <w:r w:rsidR="00AA2168">
        <w:rPr>
          <w:rFonts w:hint="eastAsia"/>
        </w:rPr>
        <w:t>的</w:t>
      </w:r>
      <w:proofErr w:type="gramEnd"/>
      <w:r w:rsidR="00AA2168">
        <w:rPr>
          <w:rFonts w:hint="eastAsia"/>
        </w:rPr>
        <w:t>引擎</w:t>
      </w:r>
      <w:r w:rsidR="0053190B">
        <w:rPr>
          <w:rFonts w:hint="eastAsia"/>
        </w:rPr>
        <w:t>，但是它需要类路径上存在</w:t>
      </w:r>
      <w:r w:rsidR="0053190B">
        <w:rPr>
          <w:rFonts w:hint="eastAsia"/>
        </w:rPr>
        <w:t>JUnit</w:t>
      </w:r>
      <w:r w:rsidR="0053190B">
        <w:t xml:space="preserve"> 4.12</w:t>
      </w:r>
      <w:r w:rsidR="0053190B">
        <w:rPr>
          <w:rFonts w:hint="eastAsia"/>
        </w:rPr>
        <w:t>以上的版本。</w:t>
      </w:r>
    </w:p>
    <w:p w14:paraId="1110AF87" w14:textId="49BD9B35" w:rsidR="0053190B" w:rsidRPr="0053190B" w:rsidRDefault="0053190B" w:rsidP="007A2D21">
      <w:pPr>
        <w:pStyle w:val="a0"/>
        <w:ind w:firstLine="480"/>
        <w:rPr>
          <w:rFonts w:hint="eastAsia"/>
        </w:rPr>
      </w:pPr>
      <w:r>
        <w:rPr>
          <w:rFonts w:hint="eastAsia"/>
        </w:rPr>
        <w:t>本次项目使用的版本为</w:t>
      </w:r>
      <w:r w:rsidRPr="0053190B">
        <w:t>5.9.3</w:t>
      </w:r>
      <w:r>
        <w:rPr>
          <w:rFonts w:hint="eastAsia"/>
        </w:rPr>
        <w:t>。</w:t>
      </w:r>
    </w:p>
    <w:p w14:paraId="4F71B4BB" w14:textId="69984E63" w:rsidR="007A2D21" w:rsidRDefault="007A2D21" w:rsidP="007A2D21">
      <w:pPr>
        <w:pStyle w:val="2"/>
      </w:pPr>
      <w:r>
        <w:t>1.</w:t>
      </w:r>
      <w:r w:rsidR="0094282E">
        <w:t>3</w:t>
      </w:r>
      <w:r>
        <w:t xml:space="preserve"> Mockito</w:t>
      </w:r>
    </w:p>
    <w:p w14:paraId="3864B643" w14:textId="746CA7F5" w:rsidR="0053190B" w:rsidRDefault="0053190B" w:rsidP="0053190B">
      <w:pPr>
        <w:pStyle w:val="a0"/>
        <w:ind w:firstLine="480"/>
      </w:pPr>
      <w:r>
        <w:rPr>
          <w:rFonts w:hint="eastAsia"/>
        </w:rPr>
        <w:t>Mo</w:t>
      </w:r>
      <w:r>
        <w:t>ckito</w:t>
      </w:r>
      <w:r>
        <w:rPr>
          <w:rFonts w:hint="eastAsia"/>
        </w:rPr>
        <w:t>是一个</w:t>
      </w:r>
      <w:r w:rsidR="00F62068">
        <w:rPr>
          <w:rFonts w:hint="eastAsia"/>
        </w:rPr>
        <w:t>JAVA</w:t>
      </w:r>
      <w:r w:rsidR="00F62068">
        <w:rPr>
          <w:rFonts w:hint="eastAsia"/>
        </w:rPr>
        <w:t>的</w:t>
      </w:r>
      <w:r>
        <w:rPr>
          <w:rFonts w:hint="eastAsia"/>
        </w:rPr>
        <w:t>单元测试的模拟框架</w:t>
      </w:r>
      <w:r w:rsidR="00F62068">
        <w:rPr>
          <w:rFonts w:hint="eastAsia"/>
        </w:rPr>
        <w:t>，和</w:t>
      </w:r>
      <w:proofErr w:type="spellStart"/>
      <w:r w:rsidR="00F62068">
        <w:rPr>
          <w:rFonts w:hint="eastAsia"/>
        </w:rPr>
        <w:t>EasyMock</w:t>
      </w:r>
      <w:proofErr w:type="spellEnd"/>
      <w:r w:rsidR="00F62068">
        <w:rPr>
          <w:rFonts w:hint="eastAsia"/>
        </w:rPr>
        <w:t>和</w:t>
      </w:r>
      <w:proofErr w:type="spellStart"/>
      <w:r w:rsidR="00F62068">
        <w:rPr>
          <w:rFonts w:hint="eastAsia"/>
        </w:rPr>
        <w:t>JMock</w:t>
      </w:r>
      <w:proofErr w:type="spellEnd"/>
      <w:r w:rsidR="00F62068">
        <w:rPr>
          <w:rFonts w:hint="eastAsia"/>
        </w:rPr>
        <w:t>略有相似。</w:t>
      </w:r>
      <w:r w:rsidR="00F62068">
        <w:rPr>
          <w:rFonts w:hint="eastAsia"/>
        </w:rPr>
        <w:t>Mockito</w:t>
      </w:r>
      <w:r w:rsidR="00F62068">
        <w:rPr>
          <w:rFonts w:hint="eastAsia"/>
        </w:rPr>
        <w:t>提供了简洁的</w:t>
      </w:r>
      <w:r w:rsidR="00F62068">
        <w:rPr>
          <w:rFonts w:hint="eastAsia"/>
        </w:rPr>
        <w:t>API</w:t>
      </w:r>
      <w:r w:rsidR="00F62068">
        <w:rPr>
          <w:rFonts w:hint="eastAsia"/>
        </w:rPr>
        <w:t>，句法和</w:t>
      </w:r>
      <w:proofErr w:type="spellStart"/>
      <w:r w:rsidR="00F62068">
        <w:rPr>
          <w:rFonts w:hint="eastAsia"/>
        </w:rPr>
        <w:t>EasyMock</w:t>
      </w:r>
      <w:proofErr w:type="spellEnd"/>
      <w:r w:rsidR="00F62068">
        <w:rPr>
          <w:rFonts w:hint="eastAsia"/>
        </w:rPr>
        <w:t>类似。</w:t>
      </w:r>
      <w:r w:rsidR="00F62068">
        <w:rPr>
          <w:rFonts w:hint="eastAsia"/>
        </w:rPr>
        <w:t>Mockito</w:t>
      </w:r>
      <w:r w:rsidR="00F62068">
        <w:rPr>
          <w:rFonts w:hint="eastAsia"/>
        </w:rPr>
        <w:t>在执行方法</w:t>
      </w:r>
      <w:proofErr w:type="gramStart"/>
      <w:r w:rsidR="00F62068">
        <w:rPr>
          <w:rFonts w:hint="eastAsia"/>
        </w:rPr>
        <w:t>前创建模拟</w:t>
      </w:r>
      <w:proofErr w:type="gramEnd"/>
      <w:r w:rsidR="00F62068">
        <w:rPr>
          <w:rFonts w:hint="eastAsia"/>
        </w:rPr>
        <w:t>的对象，</w:t>
      </w:r>
      <w:r w:rsidR="0094282E">
        <w:rPr>
          <w:rFonts w:hint="eastAsia"/>
        </w:rPr>
        <w:t>通过</w:t>
      </w:r>
      <w:r w:rsidR="0094282E">
        <w:rPr>
          <w:rFonts w:hint="eastAsia"/>
        </w:rPr>
        <w:t>mock(</w:t>
      </w:r>
      <w:r w:rsidR="0094282E">
        <w:t>)</w:t>
      </w:r>
      <w:r w:rsidR="0094282E">
        <w:rPr>
          <w:rFonts w:hint="eastAsia"/>
        </w:rPr>
        <w:t>方法创建模拟的对象或者使用</w:t>
      </w:r>
      <w:r w:rsidR="0094282E">
        <w:rPr>
          <w:rFonts w:hint="eastAsia"/>
        </w:rPr>
        <w:t>@mock</w:t>
      </w:r>
      <w:r w:rsidR="0094282E">
        <w:rPr>
          <w:rFonts w:hint="eastAsia"/>
        </w:rPr>
        <w:t>注解。</w:t>
      </w:r>
    </w:p>
    <w:p w14:paraId="07745DB7" w14:textId="4A524724" w:rsidR="0094282E" w:rsidRDefault="0094282E" w:rsidP="0053190B">
      <w:pPr>
        <w:pStyle w:val="a0"/>
        <w:ind w:firstLine="480"/>
      </w:pPr>
      <w:r>
        <w:rPr>
          <w:rFonts w:hint="eastAsia"/>
        </w:rPr>
        <w:t>本次项目使用的版本为</w:t>
      </w:r>
      <w:r>
        <w:rPr>
          <w:rFonts w:hint="eastAsia"/>
        </w:rPr>
        <w:t>5</w:t>
      </w:r>
      <w:r>
        <w:t>.3.1</w:t>
      </w:r>
      <w:r>
        <w:rPr>
          <w:rFonts w:hint="eastAsia"/>
        </w:rPr>
        <w:t>。</w:t>
      </w:r>
    </w:p>
    <w:p w14:paraId="51800379" w14:textId="770B5E9C" w:rsidR="00AF6E40" w:rsidRDefault="00AF6E40" w:rsidP="00AF6E40">
      <w:pPr>
        <w:pStyle w:val="1"/>
        <w:spacing w:before="163" w:after="163"/>
        <w:rPr>
          <w:rFonts w:hint="eastAsia"/>
        </w:rPr>
      </w:pPr>
      <w:r>
        <w:rPr>
          <w:rFonts w:hint="eastAsia"/>
        </w:rPr>
        <w:lastRenderedPageBreak/>
        <w:t>2</w:t>
      </w:r>
      <w:r>
        <w:t xml:space="preserve"> </w:t>
      </w:r>
      <w:r>
        <w:rPr>
          <w:rFonts w:hint="eastAsia"/>
        </w:rPr>
        <w:t>题目分析</w:t>
      </w:r>
    </w:p>
    <w:p w14:paraId="60CD6F92" w14:textId="77777777" w:rsidR="004A14CB" w:rsidRDefault="00AF6E40" w:rsidP="00AF6E40">
      <w:pPr>
        <w:pStyle w:val="a0"/>
        <w:ind w:firstLine="480"/>
      </w:pPr>
      <w:r>
        <w:rPr>
          <w:rFonts w:hint="eastAsia"/>
        </w:rPr>
        <w:t>题目要求设计一个智能辅助新型冠状病毒肺炎问诊量表，首先要求用户选择症状，症状有</w:t>
      </w:r>
      <w:r w:rsidRPr="00AF6E40">
        <w:rPr>
          <w:rFonts w:hint="eastAsia"/>
        </w:rPr>
        <w:t>发热、咽喉痛、咳嗽、鼻塞、流鼻涕、胸闷、气急、呼吸困难、全身酸痛、乏力、腹泻</w:t>
      </w:r>
      <w:r>
        <w:rPr>
          <w:rFonts w:hint="eastAsia"/>
        </w:rPr>
        <w:t>这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种，以及“都没有”共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种选项，其中“都没有”选项与另外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种选项互斥。若没有选择“都没有”选项，则其他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种选项可进行多项选择。</w:t>
      </w:r>
      <w:r w:rsidR="004A14CB">
        <w:rPr>
          <w:rFonts w:hint="eastAsia"/>
        </w:rPr>
        <w:t>在用户采集</w:t>
      </w:r>
      <w:proofErr w:type="gramStart"/>
      <w:r w:rsidR="004A14CB">
        <w:rPr>
          <w:rFonts w:hint="eastAsia"/>
        </w:rPr>
        <w:t>完症状</w:t>
      </w:r>
      <w:proofErr w:type="gramEnd"/>
      <w:r w:rsidR="004A14CB">
        <w:rPr>
          <w:rFonts w:hint="eastAsia"/>
        </w:rPr>
        <w:t>后，对</w:t>
      </w:r>
      <w:proofErr w:type="gramStart"/>
      <w:r w:rsidR="004A14CB">
        <w:rPr>
          <w:rFonts w:hint="eastAsia"/>
        </w:rPr>
        <w:t>各已经</w:t>
      </w:r>
      <w:proofErr w:type="gramEnd"/>
      <w:r w:rsidR="004A14CB">
        <w:rPr>
          <w:rFonts w:hint="eastAsia"/>
        </w:rPr>
        <w:t>选择的症状进行详细信息采集，具体分为：</w:t>
      </w:r>
    </w:p>
    <w:p w14:paraId="30A4E8CB" w14:textId="13738365" w:rsidR="00AF6E40" w:rsidRDefault="004A14CB" w:rsidP="00AF6E40">
      <w:pPr>
        <w:pStyle w:val="a0"/>
        <w:ind w:firstLine="48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若选择“发热”选项，则采集目前提问、历史最高体温、发热时是否产生其他情况，是否服用退烧药，服用退烧药后体温这</w:t>
      </w:r>
      <w:r>
        <w:rPr>
          <w:rFonts w:hint="eastAsia"/>
        </w:rPr>
        <w:t>5</w:t>
      </w:r>
      <w:r>
        <w:rPr>
          <w:rFonts w:hint="eastAsia"/>
        </w:rPr>
        <w:t>项。</w:t>
      </w:r>
    </w:p>
    <w:p w14:paraId="443FAB8F" w14:textId="6350DEBA" w:rsidR="004A14CB" w:rsidRDefault="004A14CB" w:rsidP="00AF6E40">
      <w:pPr>
        <w:pStyle w:val="a0"/>
        <w:ind w:firstLine="48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若选择“咳嗽”选项，则采集是否咳痰。</w:t>
      </w:r>
    </w:p>
    <w:p w14:paraId="307D80AE" w14:textId="3F45AA75" w:rsidR="004A14CB" w:rsidRDefault="004A14CB" w:rsidP="00AF6E40">
      <w:pPr>
        <w:pStyle w:val="a0"/>
        <w:ind w:firstLine="48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若选择“腹泻”选项，则采集是否腹泻加重。</w:t>
      </w:r>
    </w:p>
    <w:p w14:paraId="6EA90F83" w14:textId="16722EED" w:rsidR="004A14CB" w:rsidRDefault="004A14CB" w:rsidP="00AF6E40">
      <w:pPr>
        <w:pStyle w:val="a0"/>
        <w:ind w:firstLine="480"/>
      </w:pPr>
      <w:r>
        <w:rPr>
          <w:rFonts w:hint="eastAsia"/>
        </w:rPr>
        <w:t>4.</w:t>
      </w:r>
      <w:r>
        <w:rPr>
          <w:rFonts w:hint="eastAsia"/>
        </w:rPr>
        <w:t>若选择“胸闷”选项，则采集是否胸闷加重。</w:t>
      </w:r>
    </w:p>
    <w:p w14:paraId="357EEB2D" w14:textId="61027426" w:rsidR="004A14CB" w:rsidRDefault="004A14CB" w:rsidP="00AF6E40">
      <w:pPr>
        <w:pStyle w:val="a0"/>
        <w:ind w:firstLine="48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若选择“气急”选项，则采集是否气急加重。</w:t>
      </w:r>
    </w:p>
    <w:p w14:paraId="362EC3A7" w14:textId="54D9CD2E" w:rsidR="004A14CB" w:rsidRDefault="004A14CB" w:rsidP="00AF6E40">
      <w:pPr>
        <w:pStyle w:val="a0"/>
        <w:ind w:firstLine="480"/>
      </w:pPr>
      <w:r>
        <w:rPr>
          <w:rFonts w:hint="eastAsia"/>
        </w:rPr>
        <w:t>在所有症状以及详细信息采集结束后，将进行时长采集，</w:t>
      </w:r>
      <w:r w:rsidR="00377B35">
        <w:rPr>
          <w:rFonts w:hint="eastAsia"/>
        </w:rPr>
        <w:t>分为</w:t>
      </w:r>
      <w:r w:rsidR="00377B35">
        <w:rPr>
          <w:rFonts w:hint="eastAsia"/>
        </w:rPr>
        <w:t>1</w:t>
      </w:r>
      <w:r w:rsidR="00377B35">
        <w:t>4</w:t>
      </w:r>
      <w:r w:rsidR="00377B35">
        <w:rPr>
          <w:rFonts w:hint="eastAsia"/>
        </w:rPr>
        <w:t>天以上和</w:t>
      </w:r>
      <w:r w:rsidR="00377B35">
        <w:rPr>
          <w:rFonts w:hint="eastAsia"/>
        </w:rPr>
        <w:t>1</w:t>
      </w:r>
      <w:r w:rsidR="00377B35">
        <w:t>4</w:t>
      </w:r>
      <w:r w:rsidR="00377B35">
        <w:rPr>
          <w:rFonts w:hint="eastAsia"/>
        </w:rPr>
        <w:t>以下两个选项。</w:t>
      </w:r>
    </w:p>
    <w:p w14:paraId="42A152F9" w14:textId="63A9B941" w:rsidR="00377B35" w:rsidRDefault="00377B35" w:rsidP="00AF6E40">
      <w:pPr>
        <w:pStyle w:val="a0"/>
        <w:ind w:firstLine="480"/>
      </w:pPr>
      <w:r>
        <w:rPr>
          <w:rFonts w:hint="eastAsia"/>
        </w:rPr>
        <w:t>进行接触史信息采集，分为：</w:t>
      </w:r>
      <w:r>
        <w:rPr>
          <w:rFonts w:hint="eastAsia"/>
        </w:rPr>
        <w:t>1</w:t>
      </w:r>
      <w:r>
        <w:t>.</w:t>
      </w:r>
      <w:r w:rsidRPr="00377B35">
        <w:rPr>
          <w:rFonts w:hint="eastAsia"/>
        </w:rPr>
        <w:t>有武汉（湖北）等疫区旅游史或居住史</w:t>
      </w:r>
      <w:r>
        <w:rPr>
          <w:rFonts w:hint="eastAsia"/>
        </w:rPr>
        <w:t>。</w:t>
      </w:r>
      <w:r w:rsidRPr="00377B35">
        <w:rPr>
          <w:rFonts w:hint="eastAsia"/>
        </w:rPr>
        <w:t>2.</w:t>
      </w:r>
      <w:r w:rsidRPr="00377B35">
        <w:rPr>
          <w:rFonts w:hint="eastAsia"/>
        </w:rPr>
        <w:t>有接触过武汉（湖北）等疫区的人员</w:t>
      </w:r>
      <w:r>
        <w:rPr>
          <w:rFonts w:hint="eastAsia"/>
        </w:rPr>
        <w:t>。</w:t>
      </w:r>
      <w:r w:rsidRPr="00377B35">
        <w:rPr>
          <w:rFonts w:hint="eastAsia"/>
        </w:rPr>
        <w:t>3.</w:t>
      </w:r>
      <w:r w:rsidRPr="00377B35">
        <w:rPr>
          <w:rFonts w:hint="eastAsia"/>
        </w:rPr>
        <w:t>有接触过疑似或确诊新型冠状病毒感染者</w:t>
      </w:r>
      <w:r>
        <w:rPr>
          <w:rFonts w:hint="eastAsia"/>
        </w:rPr>
        <w:t>。</w:t>
      </w:r>
      <w:r w:rsidRPr="00377B35">
        <w:rPr>
          <w:rFonts w:hint="eastAsia"/>
        </w:rPr>
        <w:t>4.</w:t>
      </w:r>
      <w:r w:rsidRPr="00377B35">
        <w:rPr>
          <w:rFonts w:hint="eastAsia"/>
        </w:rPr>
        <w:t>身边有多人出现发热、乏力、咳嗽、咽痛等</w:t>
      </w:r>
      <w:r>
        <w:rPr>
          <w:rFonts w:hint="eastAsia"/>
        </w:rPr>
        <w:t>。</w:t>
      </w:r>
      <w:r w:rsidRPr="00377B35">
        <w:rPr>
          <w:rFonts w:hint="eastAsia"/>
        </w:rPr>
        <w:t>5.</w:t>
      </w:r>
      <w:r w:rsidRPr="00377B35">
        <w:rPr>
          <w:rFonts w:hint="eastAsia"/>
        </w:rPr>
        <w:t>都没有</w:t>
      </w:r>
      <w:r>
        <w:rPr>
          <w:rFonts w:hint="eastAsia"/>
        </w:rPr>
        <w:t>。其中选项</w:t>
      </w:r>
      <w:r>
        <w:rPr>
          <w:rFonts w:hint="eastAsia"/>
        </w:rPr>
        <w:t>5</w:t>
      </w:r>
      <w:r>
        <w:rPr>
          <w:rFonts w:hint="eastAsia"/>
        </w:rPr>
        <w:t>与前</w:t>
      </w:r>
      <w:r>
        <w:rPr>
          <w:rFonts w:hint="eastAsia"/>
        </w:rPr>
        <w:t>4</w:t>
      </w:r>
      <w:r>
        <w:rPr>
          <w:rFonts w:hint="eastAsia"/>
        </w:rPr>
        <w:t>个选项互斥，若没有选择选项</w:t>
      </w:r>
      <w:r>
        <w:rPr>
          <w:rFonts w:hint="eastAsia"/>
        </w:rPr>
        <w:t>5</w:t>
      </w:r>
      <w:r>
        <w:rPr>
          <w:rFonts w:hint="eastAsia"/>
        </w:rPr>
        <w:t>，则可以对前</w:t>
      </w:r>
      <w:r>
        <w:rPr>
          <w:rFonts w:hint="eastAsia"/>
        </w:rPr>
        <w:t>4</w:t>
      </w:r>
      <w:r>
        <w:rPr>
          <w:rFonts w:hint="eastAsia"/>
        </w:rPr>
        <w:t>项进行多项选择。</w:t>
      </w:r>
    </w:p>
    <w:p w14:paraId="0134E5B5" w14:textId="17C07480" w:rsidR="00377B35" w:rsidRDefault="00590754" w:rsidP="00AF6E40">
      <w:pPr>
        <w:pStyle w:val="a0"/>
        <w:ind w:firstLine="480"/>
      </w:pPr>
      <w:r>
        <w:rPr>
          <w:rFonts w:hint="eastAsia"/>
        </w:rPr>
        <w:t>最后进行逻辑判断给出答案，</w:t>
      </w:r>
      <w:r w:rsidR="00DC302B">
        <w:rPr>
          <w:rFonts w:hint="eastAsia"/>
        </w:rPr>
        <w:t>答案</w:t>
      </w:r>
      <w:proofErr w:type="gramStart"/>
      <w:r w:rsidR="00DC302B">
        <w:rPr>
          <w:rFonts w:hint="eastAsia"/>
        </w:rPr>
        <w:t>由症状</w:t>
      </w:r>
      <w:proofErr w:type="gramEnd"/>
      <w:r w:rsidR="00DC302B">
        <w:rPr>
          <w:rFonts w:hint="eastAsia"/>
        </w:rPr>
        <w:t>和接触史有关，与症状时长和症状详细信息均无关。根据所给予条件，不同答案的产生的条件分别为：</w:t>
      </w:r>
    </w:p>
    <w:p w14:paraId="4058D10E" w14:textId="598F0890" w:rsidR="002272BC" w:rsidRDefault="002272BC" w:rsidP="002272BC">
      <w:pPr>
        <w:pStyle w:val="a4"/>
        <w:keepNext/>
        <w:ind w:firstLine="480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6E3033">
        <w:rPr>
          <w:rFonts w:hint="eastAsia"/>
        </w:rPr>
        <w:t>条件与输出</w:t>
      </w:r>
    </w:p>
    <w:tbl>
      <w:tblPr>
        <w:tblStyle w:val="af4"/>
        <w:tblW w:w="0" w:type="auto"/>
        <w:tblInd w:w="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3210"/>
        <w:gridCol w:w="3217"/>
      </w:tblGrid>
      <w:tr w:rsidR="00170155" w14:paraId="46D03F34" w14:textId="77777777" w:rsidTr="002272BC">
        <w:tc>
          <w:tcPr>
            <w:tcW w:w="3210" w:type="dxa"/>
            <w:tcBorders>
              <w:bottom w:val="single" w:sz="6" w:space="0" w:color="auto"/>
            </w:tcBorders>
          </w:tcPr>
          <w:p w14:paraId="06B771A2" w14:textId="022809CB" w:rsidR="00170155" w:rsidRDefault="00170155" w:rsidP="00170155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3210" w:type="dxa"/>
            <w:tcBorders>
              <w:bottom w:val="single" w:sz="6" w:space="0" w:color="auto"/>
            </w:tcBorders>
          </w:tcPr>
          <w:p w14:paraId="468F0920" w14:textId="2CD7CCDB" w:rsidR="00170155" w:rsidRDefault="00170155" w:rsidP="00170155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条件</w:t>
            </w:r>
          </w:p>
        </w:tc>
        <w:tc>
          <w:tcPr>
            <w:tcW w:w="3217" w:type="dxa"/>
            <w:tcBorders>
              <w:bottom w:val="single" w:sz="6" w:space="0" w:color="auto"/>
            </w:tcBorders>
          </w:tcPr>
          <w:p w14:paraId="785DF015" w14:textId="1BBFC1AC" w:rsidR="00170155" w:rsidRDefault="00170155" w:rsidP="00170155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</w:tr>
      <w:tr w:rsidR="00170155" w14:paraId="11A1535D" w14:textId="77777777" w:rsidTr="002272BC">
        <w:tc>
          <w:tcPr>
            <w:tcW w:w="3210" w:type="dxa"/>
            <w:tcBorders>
              <w:top w:val="single" w:sz="6" w:space="0" w:color="auto"/>
              <w:bottom w:val="nil"/>
            </w:tcBorders>
          </w:tcPr>
          <w:p w14:paraId="3E15852F" w14:textId="30544DF9" w:rsidR="00170155" w:rsidRDefault="00170155" w:rsidP="00170155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3210" w:type="dxa"/>
            <w:tcBorders>
              <w:top w:val="single" w:sz="6" w:space="0" w:color="auto"/>
              <w:bottom w:val="nil"/>
            </w:tcBorders>
          </w:tcPr>
          <w:p w14:paraId="5AA32700" w14:textId="720920A9" w:rsidR="00170155" w:rsidRDefault="002F1E67" w:rsidP="00170155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以上十一种症状一个或多个与四项接触史一个或多个</w:t>
            </w:r>
          </w:p>
        </w:tc>
        <w:tc>
          <w:tcPr>
            <w:tcW w:w="3217" w:type="dxa"/>
            <w:tcBorders>
              <w:top w:val="single" w:sz="6" w:space="0" w:color="auto"/>
              <w:bottom w:val="nil"/>
            </w:tcBorders>
          </w:tcPr>
          <w:p w14:paraId="401C1D6A" w14:textId="696887C8" w:rsidR="00170155" w:rsidRDefault="002F1E67" w:rsidP="00170155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 w:rsidRPr="00170155">
              <w:rPr>
                <w:rFonts w:hint="eastAsia"/>
              </w:rPr>
              <w:t>建议立刻发热门诊就诊，并且佩戴好口罩做好防护。佩戴医用外科口罩或</w:t>
            </w:r>
            <w:r w:rsidRPr="00170155">
              <w:rPr>
                <w:rFonts w:hint="eastAsia"/>
              </w:rPr>
              <w:t>N95</w:t>
            </w:r>
            <w:r w:rsidRPr="00170155">
              <w:rPr>
                <w:rFonts w:hint="eastAsia"/>
              </w:rPr>
              <w:t>口罩，避免乘坐公共交通工具</w:t>
            </w:r>
          </w:p>
        </w:tc>
      </w:tr>
      <w:tr w:rsidR="00170155" w14:paraId="6F020D5C" w14:textId="77777777" w:rsidTr="002272BC">
        <w:tc>
          <w:tcPr>
            <w:tcW w:w="3210" w:type="dxa"/>
            <w:tcBorders>
              <w:top w:val="nil"/>
              <w:bottom w:val="nil"/>
            </w:tcBorders>
          </w:tcPr>
          <w:p w14:paraId="7507C0D1" w14:textId="1C359715" w:rsidR="00170155" w:rsidRDefault="00170155" w:rsidP="00170155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二</w:t>
            </w:r>
          </w:p>
        </w:tc>
        <w:tc>
          <w:tcPr>
            <w:tcW w:w="3210" w:type="dxa"/>
            <w:tcBorders>
              <w:top w:val="nil"/>
              <w:bottom w:val="nil"/>
            </w:tcBorders>
          </w:tcPr>
          <w:p w14:paraId="457D0E4F" w14:textId="4CF23834" w:rsidR="00170155" w:rsidRDefault="002F1E67" w:rsidP="00170155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以上十一种症状一个或多个与无接触史</w:t>
            </w:r>
          </w:p>
        </w:tc>
        <w:tc>
          <w:tcPr>
            <w:tcW w:w="3217" w:type="dxa"/>
            <w:tcBorders>
              <w:top w:val="nil"/>
              <w:bottom w:val="nil"/>
            </w:tcBorders>
          </w:tcPr>
          <w:p w14:paraId="699AB441" w14:textId="68EB8334" w:rsidR="00170155" w:rsidRDefault="002F1E67" w:rsidP="00170155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 w:rsidRPr="002F1E67">
              <w:rPr>
                <w:rFonts w:hint="eastAsia"/>
              </w:rPr>
              <w:t>结合你提供的病情症状及接触史特点，建议继续在家监测体温，可适当服用治疗感冒的中成药，注意手卫生，多饮水，休息为主。若体温持续不退或体温大于</w:t>
            </w:r>
            <w:r w:rsidRPr="002F1E67">
              <w:rPr>
                <w:rFonts w:hint="eastAsia"/>
              </w:rPr>
              <w:t>38</w:t>
            </w:r>
            <w:r w:rsidRPr="002F1E67">
              <w:rPr>
                <w:rFonts w:hint="eastAsia"/>
              </w:rPr>
              <w:t>℃或</w:t>
            </w:r>
            <w:r w:rsidRPr="002F1E67">
              <w:rPr>
                <w:rFonts w:hint="eastAsia"/>
              </w:rPr>
              <w:lastRenderedPageBreak/>
              <w:t>不适症状加重，及时就诊</w:t>
            </w:r>
          </w:p>
        </w:tc>
      </w:tr>
      <w:tr w:rsidR="00170155" w14:paraId="340DBF7C" w14:textId="77777777" w:rsidTr="002272BC">
        <w:tc>
          <w:tcPr>
            <w:tcW w:w="3210" w:type="dxa"/>
            <w:tcBorders>
              <w:top w:val="nil"/>
              <w:bottom w:val="nil"/>
            </w:tcBorders>
          </w:tcPr>
          <w:p w14:paraId="3CC763E7" w14:textId="4C8A07A4" w:rsidR="00170155" w:rsidRDefault="00170155" w:rsidP="00170155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三</w:t>
            </w:r>
          </w:p>
        </w:tc>
        <w:tc>
          <w:tcPr>
            <w:tcW w:w="3210" w:type="dxa"/>
            <w:tcBorders>
              <w:top w:val="nil"/>
              <w:bottom w:val="nil"/>
            </w:tcBorders>
          </w:tcPr>
          <w:p w14:paraId="48507AE5" w14:textId="60B8F5AD" w:rsidR="00170155" w:rsidRDefault="002F1E67" w:rsidP="00170155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无症状与四项接触史一个或多个</w:t>
            </w:r>
          </w:p>
        </w:tc>
        <w:tc>
          <w:tcPr>
            <w:tcW w:w="3217" w:type="dxa"/>
            <w:tcBorders>
              <w:top w:val="nil"/>
              <w:bottom w:val="nil"/>
            </w:tcBorders>
          </w:tcPr>
          <w:p w14:paraId="3E804680" w14:textId="77777777" w:rsidR="002F1E67" w:rsidRDefault="002F1E67" w:rsidP="002F1E67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建议你们全家及密切接触者居家隔离至少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周，在家期间建议戴口罩交流，条件允许时，尽量单独居住或居住在通风良好的单人房间。</w:t>
            </w:r>
          </w:p>
          <w:p w14:paraId="52878532" w14:textId="5A1D6747" w:rsidR="00170155" w:rsidRDefault="002F1E67" w:rsidP="002F1E67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多休息，多饮水，注意</w:t>
            </w:r>
            <w:proofErr w:type="gramStart"/>
            <w:r>
              <w:rPr>
                <w:rFonts w:hint="eastAsia"/>
              </w:rPr>
              <w:t>手卫生</w:t>
            </w:r>
            <w:proofErr w:type="gramEnd"/>
            <w:r>
              <w:rPr>
                <w:rFonts w:hint="eastAsia"/>
              </w:rPr>
              <w:t>和常用物品卫生消毒。若出现发热及呼吸道症状，需马上前往医院就诊</w:t>
            </w:r>
          </w:p>
        </w:tc>
      </w:tr>
      <w:tr w:rsidR="00170155" w14:paraId="1B971237" w14:textId="77777777" w:rsidTr="002272BC">
        <w:tc>
          <w:tcPr>
            <w:tcW w:w="3210" w:type="dxa"/>
            <w:tcBorders>
              <w:top w:val="nil"/>
            </w:tcBorders>
          </w:tcPr>
          <w:p w14:paraId="0E77B63E" w14:textId="2455C2AD" w:rsidR="00170155" w:rsidRDefault="00170155" w:rsidP="00170155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四</w:t>
            </w:r>
          </w:p>
        </w:tc>
        <w:tc>
          <w:tcPr>
            <w:tcW w:w="3210" w:type="dxa"/>
            <w:tcBorders>
              <w:top w:val="nil"/>
            </w:tcBorders>
          </w:tcPr>
          <w:p w14:paraId="219712DC" w14:textId="5C562FDF" w:rsidR="00170155" w:rsidRDefault="002F1E67" w:rsidP="00170155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无症状与无接触史</w:t>
            </w:r>
          </w:p>
        </w:tc>
        <w:tc>
          <w:tcPr>
            <w:tcW w:w="3217" w:type="dxa"/>
            <w:tcBorders>
              <w:top w:val="nil"/>
            </w:tcBorders>
          </w:tcPr>
          <w:p w14:paraId="3BBB4D73" w14:textId="3413C161" w:rsidR="00170155" w:rsidRDefault="002F1E67" w:rsidP="002F1E67">
            <w:pPr>
              <w:pStyle w:val="a0"/>
              <w:keepNext/>
              <w:ind w:firstLineChars="0" w:firstLine="0"/>
              <w:jc w:val="center"/>
              <w:rPr>
                <w:rFonts w:hint="eastAsia"/>
              </w:rPr>
            </w:pPr>
            <w:proofErr w:type="gramStart"/>
            <w:r w:rsidRPr="002F1E67">
              <w:rPr>
                <w:rFonts w:hint="eastAsia"/>
              </w:rPr>
              <w:t>建议您戴口罩</w:t>
            </w:r>
            <w:proofErr w:type="gramEnd"/>
            <w:r w:rsidRPr="002F1E67">
              <w:rPr>
                <w:rFonts w:hint="eastAsia"/>
              </w:rPr>
              <w:t>、勤洗手，避免人群聚集，减少不必要外出</w:t>
            </w:r>
          </w:p>
        </w:tc>
      </w:tr>
    </w:tbl>
    <w:p w14:paraId="31E11010" w14:textId="15668D55" w:rsidR="00DC302B" w:rsidRDefault="00DC302B" w:rsidP="00DC302B">
      <w:pPr>
        <w:pStyle w:val="1"/>
        <w:spacing w:before="163" w:after="163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决策表与测试用例生成</w:t>
      </w:r>
    </w:p>
    <w:p w14:paraId="1A48C23C" w14:textId="649471EB" w:rsidR="00DC302B" w:rsidRDefault="00DC302B" w:rsidP="00DC302B">
      <w:pPr>
        <w:pStyle w:val="2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决策表简介</w:t>
      </w:r>
    </w:p>
    <w:p w14:paraId="2DE32A8A" w14:textId="19BD59AB" w:rsidR="00DC302B" w:rsidRDefault="00DC302B" w:rsidP="00DC302B">
      <w:pPr>
        <w:pStyle w:val="a0"/>
        <w:ind w:firstLine="480"/>
      </w:pPr>
      <w:r>
        <w:rPr>
          <w:rFonts w:hint="eastAsia"/>
        </w:rPr>
        <w:t>决策表是控制表的一种</w:t>
      </w:r>
      <w:r w:rsidR="007F3D98">
        <w:rPr>
          <w:rFonts w:hint="eastAsia"/>
        </w:rPr>
        <w:t>，它在</w:t>
      </w:r>
      <w:r w:rsidR="007F3D98">
        <w:rPr>
          <w:rFonts w:hint="eastAsia"/>
        </w:rPr>
        <w:t>1</w:t>
      </w:r>
      <w:r w:rsidR="007F3D98">
        <w:t>960</w:t>
      </w:r>
      <w:r w:rsidR="007F3D98">
        <w:rPr>
          <w:rFonts w:hint="eastAsia"/>
        </w:rPr>
        <w:t>年至</w:t>
      </w:r>
      <w:r w:rsidR="007F3D98">
        <w:rPr>
          <w:rFonts w:hint="eastAsia"/>
        </w:rPr>
        <w:t>1</w:t>
      </w:r>
      <w:r w:rsidR="007F3D98">
        <w:t>970</w:t>
      </w:r>
      <w:r w:rsidR="007F3D98">
        <w:rPr>
          <w:rFonts w:hint="eastAsia"/>
        </w:rPr>
        <w:t>年流行于商业。决策表是一种通过表格的形式将各种条件列出，并根据条件输出一系列结果的简洁的表示方法。决策表尤其适合</w:t>
      </w:r>
      <w:r w:rsidR="007F3D98">
        <w:rPr>
          <w:rFonts w:hint="eastAsia"/>
        </w:rPr>
        <w:t>if</w:t>
      </w:r>
      <w:r w:rsidR="007F3D98">
        <w:t>-</w:t>
      </w:r>
      <w:r w:rsidR="007F3D98">
        <w:rPr>
          <w:rFonts w:hint="eastAsia"/>
        </w:rPr>
        <w:t>else</w:t>
      </w:r>
      <w:r w:rsidR="007F3D98">
        <w:rPr>
          <w:rFonts w:hint="eastAsia"/>
        </w:rPr>
        <w:t>语句和</w:t>
      </w:r>
      <w:r w:rsidR="007F3D98">
        <w:rPr>
          <w:rFonts w:hint="eastAsia"/>
        </w:rPr>
        <w:t>switch</w:t>
      </w:r>
      <w:r w:rsidR="007F3D98">
        <w:t>-</w:t>
      </w:r>
      <w:r w:rsidR="007F3D98">
        <w:rPr>
          <w:rFonts w:hint="eastAsia"/>
        </w:rPr>
        <w:t>case</w:t>
      </w:r>
      <w:r w:rsidR="007F3D98">
        <w:rPr>
          <w:rFonts w:hint="eastAsia"/>
        </w:rPr>
        <w:t>语句的测试。在决策表中，每一个决策</w:t>
      </w:r>
      <w:r w:rsidR="007433F2">
        <w:rPr>
          <w:rFonts w:hint="eastAsia"/>
        </w:rPr>
        <w:t>可以看作</w:t>
      </w:r>
      <w:r w:rsidR="007F3D98">
        <w:rPr>
          <w:rFonts w:hint="eastAsia"/>
        </w:rPr>
        <w:t>一个变量，它与条件变量有关联</w:t>
      </w:r>
      <w:r w:rsidR="007433F2">
        <w:rPr>
          <w:rFonts w:hint="eastAsia"/>
        </w:rPr>
        <w:t>。每一个变量的变化都导致动作的改变。为了让决策表表示得更加精确，在优化决策表时要将无关变量进行合并，即无论其真值是多少都不改变结果。决策表有条件桩和动作桩两个部分。</w:t>
      </w:r>
    </w:p>
    <w:p w14:paraId="1025B44A" w14:textId="7D700B3A" w:rsidR="007433F2" w:rsidRDefault="007433F2" w:rsidP="007433F2">
      <w:pPr>
        <w:pStyle w:val="2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决策表生成</w:t>
      </w:r>
    </w:p>
    <w:p w14:paraId="4E6BADE0" w14:textId="14BE7E71" w:rsidR="007433F2" w:rsidRDefault="007433F2" w:rsidP="00170155">
      <w:pPr>
        <w:pStyle w:val="a0"/>
        <w:ind w:firstLine="480"/>
      </w:pPr>
      <w:r>
        <w:rPr>
          <w:rFonts w:hint="eastAsia"/>
        </w:rPr>
        <w:t>根据本题要求，答案的四项输出与</w:t>
      </w:r>
      <w:r w:rsidR="00170155">
        <w:rPr>
          <w:rFonts w:hint="eastAsia"/>
        </w:rPr>
        <w:t>症状、接触史有关。症状包含：</w:t>
      </w:r>
      <w:r w:rsidR="00170155" w:rsidRPr="00AF6E40">
        <w:rPr>
          <w:rFonts w:hint="eastAsia"/>
        </w:rPr>
        <w:t>发热、咽喉痛、咳嗽、鼻塞、流鼻涕、胸闷、气急、呼吸困难、全身酸痛、乏力、腹泻</w:t>
      </w:r>
      <w:r w:rsidR="00170155">
        <w:rPr>
          <w:rFonts w:hint="eastAsia"/>
        </w:rPr>
        <w:t>、</w:t>
      </w:r>
      <w:r w:rsidR="00170155">
        <w:rPr>
          <w:rFonts w:hint="eastAsia"/>
        </w:rPr>
        <w:t>都没有</w:t>
      </w:r>
      <w:r w:rsidR="00170155">
        <w:rPr>
          <w:rFonts w:hint="eastAsia"/>
        </w:rPr>
        <w:t>，共</w:t>
      </w:r>
      <w:r w:rsidR="00170155">
        <w:rPr>
          <w:rFonts w:hint="eastAsia"/>
        </w:rPr>
        <w:t>1</w:t>
      </w:r>
      <w:r w:rsidR="00170155">
        <w:t>2</w:t>
      </w:r>
      <w:r w:rsidR="00170155">
        <w:rPr>
          <w:rFonts w:hint="eastAsia"/>
        </w:rPr>
        <w:t>种。接触史包含：</w:t>
      </w:r>
      <w:r w:rsidR="00170155" w:rsidRPr="00377B35">
        <w:rPr>
          <w:rFonts w:hint="eastAsia"/>
        </w:rPr>
        <w:t>有武汉（湖北）等疫区旅游史或居住史</w:t>
      </w:r>
      <w:r w:rsidR="00170155">
        <w:rPr>
          <w:rFonts w:hint="eastAsia"/>
        </w:rPr>
        <w:t>、</w:t>
      </w:r>
      <w:r w:rsidR="00170155" w:rsidRPr="00377B35">
        <w:rPr>
          <w:rFonts w:hint="eastAsia"/>
        </w:rPr>
        <w:t>有接触过武汉（湖北）等疫区的人员</w:t>
      </w:r>
      <w:r w:rsidR="00170155">
        <w:rPr>
          <w:rFonts w:hint="eastAsia"/>
        </w:rPr>
        <w:t>、</w:t>
      </w:r>
      <w:r w:rsidR="00170155" w:rsidRPr="00377B35">
        <w:rPr>
          <w:rFonts w:hint="eastAsia"/>
        </w:rPr>
        <w:t>.</w:t>
      </w:r>
      <w:r w:rsidR="00170155" w:rsidRPr="00377B35">
        <w:rPr>
          <w:rFonts w:hint="eastAsia"/>
        </w:rPr>
        <w:t>有接触过疑似或确诊新型冠状病毒感染者</w:t>
      </w:r>
      <w:r w:rsidR="00170155">
        <w:rPr>
          <w:rFonts w:hint="eastAsia"/>
        </w:rPr>
        <w:t>、</w:t>
      </w:r>
      <w:r w:rsidR="00170155" w:rsidRPr="00377B35">
        <w:rPr>
          <w:rFonts w:hint="eastAsia"/>
        </w:rPr>
        <w:t>身边有多人出现发热、乏力、咳嗽、咽痛等</w:t>
      </w:r>
      <w:r w:rsidR="00170155">
        <w:rPr>
          <w:rFonts w:hint="eastAsia"/>
        </w:rPr>
        <w:t>、</w:t>
      </w:r>
      <w:r w:rsidR="00170155" w:rsidRPr="00377B35">
        <w:rPr>
          <w:rFonts w:hint="eastAsia"/>
        </w:rPr>
        <w:t>都没有</w:t>
      </w:r>
      <w:r w:rsidR="00170155">
        <w:rPr>
          <w:rFonts w:hint="eastAsia"/>
        </w:rPr>
        <w:t>，共</w:t>
      </w:r>
      <w:r w:rsidR="00170155">
        <w:rPr>
          <w:rFonts w:hint="eastAsia"/>
        </w:rPr>
        <w:t>5</w:t>
      </w:r>
      <w:r w:rsidR="00170155">
        <w:rPr>
          <w:rFonts w:hint="eastAsia"/>
        </w:rPr>
        <w:t>种。输出共有</w:t>
      </w:r>
      <w:r w:rsidR="00170155">
        <w:rPr>
          <w:rFonts w:hint="eastAsia"/>
        </w:rPr>
        <w:t>4</w:t>
      </w:r>
      <w:r w:rsidR="00170155">
        <w:rPr>
          <w:rFonts w:hint="eastAsia"/>
        </w:rPr>
        <w:t>项，</w:t>
      </w:r>
      <w:r w:rsidR="00800C95">
        <w:rPr>
          <w:rFonts w:hint="eastAsia"/>
        </w:rPr>
        <w:t>根据条件和输出确定条件桩和动作桩。</w:t>
      </w:r>
    </w:p>
    <w:p w14:paraId="4866D6BA" w14:textId="76CBC3ED" w:rsidR="002272BC" w:rsidRDefault="002272BC" w:rsidP="002272BC">
      <w:pPr>
        <w:pStyle w:val="a4"/>
        <w:keepNext/>
        <w:ind w:firstLine="480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 w:rsidRPr="000E6634">
        <w:rPr>
          <w:rFonts w:hint="eastAsia"/>
        </w:rPr>
        <w:t>根据题目生成的决策表</w:t>
      </w:r>
    </w:p>
    <w:tbl>
      <w:tblPr>
        <w:tblW w:w="10120" w:type="dxa"/>
        <w:tblInd w:w="108" w:type="dxa"/>
        <w:tblLook w:val="04A0" w:firstRow="1" w:lastRow="0" w:firstColumn="1" w:lastColumn="0" w:noHBand="0" w:noVBand="1"/>
      </w:tblPr>
      <w:tblGrid>
        <w:gridCol w:w="1700"/>
        <w:gridCol w:w="4580"/>
        <w:gridCol w:w="960"/>
        <w:gridCol w:w="960"/>
        <w:gridCol w:w="960"/>
        <w:gridCol w:w="960"/>
      </w:tblGrid>
      <w:tr w:rsidR="0046544D" w:rsidRPr="00800C95" w14:paraId="13B71788" w14:textId="77777777" w:rsidTr="00FB3BD8">
        <w:trPr>
          <w:trHeight w:val="612"/>
        </w:trPr>
        <w:tc>
          <w:tcPr>
            <w:tcW w:w="6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85C9E" w14:textId="61BF381F" w:rsidR="0046544D" w:rsidRPr="00800C95" w:rsidRDefault="0046544D" w:rsidP="0046544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kern w:val="0"/>
                <w:sz w:val="22"/>
                <w:szCs w:val="22"/>
              </w:rPr>
            </w:pPr>
            <w:r w:rsidRPr="0046544D">
              <w:rPr>
                <w:rFonts w:asciiTheme="minorEastAsia" w:eastAsiaTheme="minorEastAsia" w:hAnsiTheme="minorEastAsia" w:cs="宋体" w:hint="eastAsia"/>
                <w:kern w:val="0"/>
                <w:sz w:val="22"/>
                <w:szCs w:val="22"/>
              </w:rPr>
              <w:t>序号</w:t>
            </w:r>
          </w:p>
        </w:tc>
        <w:tc>
          <w:tcPr>
            <w:tcW w:w="3840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4B5F64F" w14:textId="77777777" w:rsidR="0046544D" w:rsidRPr="00800C95" w:rsidRDefault="0046544D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  <w:szCs w:val="22"/>
              </w:rPr>
            </w:pPr>
            <w:r w:rsidRPr="00800C95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  <w:szCs w:val="22"/>
              </w:rPr>
              <w:t>规则</w:t>
            </w:r>
          </w:p>
        </w:tc>
      </w:tr>
      <w:tr w:rsidR="00800C95" w:rsidRPr="00800C95" w14:paraId="0A6AE656" w14:textId="77777777" w:rsidTr="00800C95">
        <w:trPr>
          <w:trHeight w:val="312"/>
        </w:trPr>
        <w:tc>
          <w:tcPr>
            <w:tcW w:w="1700" w:type="dxa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720E8648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3F3F76"/>
                <w:kern w:val="0"/>
                <w:sz w:val="22"/>
                <w:szCs w:val="22"/>
              </w:rPr>
            </w:pPr>
            <w:r w:rsidRPr="00800C95">
              <w:rPr>
                <w:rFonts w:ascii="等线" w:eastAsia="等线" w:hAnsi="等线" w:cs="宋体" w:hint="eastAsia"/>
                <w:color w:val="3F3F76"/>
                <w:kern w:val="0"/>
                <w:sz w:val="22"/>
                <w:szCs w:val="22"/>
              </w:rPr>
              <w:lastRenderedPageBreak/>
              <w:t>条件</w:t>
            </w:r>
          </w:p>
        </w:tc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27C1B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i/>
                <w:iCs/>
                <w:color w:val="7F7F7F"/>
                <w:kern w:val="0"/>
                <w:sz w:val="22"/>
                <w:szCs w:val="22"/>
              </w:rPr>
            </w:pPr>
            <w:r w:rsidRPr="00800C95">
              <w:rPr>
                <w:rFonts w:ascii="等线" w:eastAsia="等线" w:hAnsi="等线" w:cs="宋体" w:hint="eastAsia"/>
                <w:i/>
                <w:iCs/>
                <w:color w:val="7F7F7F"/>
                <w:kern w:val="0"/>
                <w:sz w:val="22"/>
                <w:szCs w:val="22"/>
              </w:rPr>
              <w:t>发热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FECB4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i/>
                <w:iCs/>
                <w:color w:val="7F7F7F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88784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Times New Roman"/>
                <w:kern w:val="0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3896D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Times New Roman"/>
                <w:kern w:val="0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BF677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Times New Roman"/>
                <w:kern w:val="0"/>
                <w:sz w:val="20"/>
              </w:rPr>
            </w:pPr>
          </w:p>
        </w:tc>
      </w:tr>
      <w:tr w:rsidR="00800C95" w:rsidRPr="00800C95" w14:paraId="1564E4D8" w14:textId="77777777" w:rsidTr="00800C95">
        <w:trPr>
          <w:trHeight w:val="312"/>
        </w:trPr>
        <w:tc>
          <w:tcPr>
            <w:tcW w:w="1700" w:type="dxa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14:paraId="42132013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3F3F76"/>
                <w:kern w:val="0"/>
                <w:sz w:val="22"/>
                <w:szCs w:val="22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24088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i/>
                <w:iCs/>
                <w:color w:val="7F7F7F"/>
                <w:kern w:val="0"/>
                <w:sz w:val="22"/>
                <w:szCs w:val="22"/>
              </w:rPr>
            </w:pPr>
            <w:r w:rsidRPr="00800C95">
              <w:rPr>
                <w:rFonts w:ascii="等线" w:eastAsia="等线" w:hAnsi="等线" w:cs="宋体" w:hint="eastAsia"/>
                <w:i/>
                <w:iCs/>
                <w:color w:val="7F7F7F"/>
                <w:kern w:val="0"/>
                <w:sz w:val="22"/>
                <w:szCs w:val="22"/>
              </w:rPr>
              <w:t>咽喉痛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29420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i/>
                <w:iCs/>
                <w:color w:val="7F7F7F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946B3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Times New Roman"/>
                <w:kern w:val="0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A07E8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Times New Roman"/>
                <w:kern w:val="0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E490B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Times New Roman"/>
                <w:kern w:val="0"/>
                <w:sz w:val="20"/>
              </w:rPr>
            </w:pPr>
          </w:p>
        </w:tc>
      </w:tr>
      <w:tr w:rsidR="00800C95" w:rsidRPr="00800C95" w14:paraId="45922ECC" w14:textId="77777777" w:rsidTr="00800C95">
        <w:trPr>
          <w:trHeight w:val="312"/>
        </w:trPr>
        <w:tc>
          <w:tcPr>
            <w:tcW w:w="1700" w:type="dxa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14:paraId="5AABEEA3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3F3F76"/>
                <w:kern w:val="0"/>
                <w:sz w:val="22"/>
                <w:szCs w:val="22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EB796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i/>
                <w:iCs/>
                <w:color w:val="7F7F7F"/>
                <w:kern w:val="0"/>
                <w:sz w:val="22"/>
                <w:szCs w:val="22"/>
              </w:rPr>
            </w:pPr>
            <w:r w:rsidRPr="00800C95">
              <w:rPr>
                <w:rFonts w:ascii="等线" w:eastAsia="等线" w:hAnsi="等线" w:cs="宋体" w:hint="eastAsia"/>
                <w:i/>
                <w:iCs/>
                <w:color w:val="7F7F7F"/>
                <w:kern w:val="0"/>
                <w:sz w:val="22"/>
                <w:szCs w:val="22"/>
              </w:rPr>
              <w:t>咳嗽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5BD33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i/>
                <w:iCs/>
                <w:color w:val="7F7F7F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820D9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Times New Roman"/>
                <w:kern w:val="0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0FE13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Times New Roman"/>
                <w:kern w:val="0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FDF32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Times New Roman"/>
                <w:kern w:val="0"/>
                <w:sz w:val="20"/>
              </w:rPr>
            </w:pPr>
          </w:p>
        </w:tc>
      </w:tr>
      <w:tr w:rsidR="00800C95" w:rsidRPr="00800C95" w14:paraId="52ACE03F" w14:textId="77777777" w:rsidTr="00800C95">
        <w:trPr>
          <w:trHeight w:val="312"/>
        </w:trPr>
        <w:tc>
          <w:tcPr>
            <w:tcW w:w="1700" w:type="dxa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14:paraId="141A1357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3F3F76"/>
                <w:kern w:val="0"/>
                <w:sz w:val="22"/>
                <w:szCs w:val="22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4B22B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i/>
                <w:iCs/>
                <w:color w:val="7F7F7F"/>
                <w:kern w:val="0"/>
                <w:sz w:val="22"/>
                <w:szCs w:val="22"/>
              </w:rPr>
            </w:pPr>
            <w:r w:rsidRPr="00800C95">
              <w:rPr>
                <w:rFonts w:ascii="等线" w:eastAsia="等线" w:hAnsi="等线" w:cs="宋体" w:hint="eastAsia"/>
                <w:i/>
                <w:iCs/>
                <w:color w:val="7F7F7F"/>
                <w:kern w:val="0"/>
                <w:sz w:val="22"/>
                <w:szCs w:val="22"/>
              </w:rPr>
              <w:t>鼻塞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3F2FC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i/>
                <w:iCs/>
                <w:color w:val="7F7F7F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DA5D0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Times New Roman"/>
                <w:kern w:val="0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EBE36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Times New Roman"/>
                <w:kern w:val="0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3C016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Times New Roman"/>
                <w:kern w:val="0"/>
                <w:sz w:val="20"/>
              </w:rPr>
            </w:pPr>
          </w:p>
        </w:tc>
      </w:tr>
      <w:tr w:rsidR="00800C95" w:rsidRPr="00800C95" w14:paraId="137030F9" w14:textId="77777777" w:rsidTr="00800C95">
        <w:trPr>
          <w:trHeight w:val="312"/>
        </w:trPr>
        <w:tc>
          <w:tcPr>
            <w:tcW w:w="1700" w:type="dxa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14:paraId="4D23B0B8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3F3F76"/>
                <w:kern w:val="0"/>
                <w:sz w:val="22"/>
                <w:szCs w:val="22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F68E5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i/>
                <w:iCs/>
                <w:color w:val="7F7F7F"/>
                <w:kern w:val="0"/>
                <w:sz w:val="22"/>
                <w:szCs w:val="22"/>
              </w:rPr>
            </w:pPr>
            <w:r w:rsidRPr="00800C95">
              <w:rPr>
                <w:rFonts w:ascii="等线" w:eastAsia="等线" w:hAnsi="等线" w:cs="宋体" w:hint="eastAsia"/>
                <w:i/>
                <w:iCs/>
                <w:color w:val="7F7F7F"/>
                <w:kern w:val="0"/>
                <w:sz w:val="22"/>
                <w:szCs w:val="22"/>
              </w:rPr>
              <w:t>流鼻涕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8022B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i/>
                <w:iCs/>
                <w:color w:val="7F7F7F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7F188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Times New Roman"/>
                <w:kern w:val="0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9B3F1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Times New Roman"/>
                <w:kern w:val="0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8ED9B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Times New Roman"/>
                <w:kern w:val="0"/>
                <w:sz w:val="20"/>
              </w:rPr>
            </w:pPr>
          </w:p>
        </w:tc>
      </w:tr>
      <w:tr w:rsidR="00800C95" w:rsidRPr="00800C95" w14:paraId="2EE9DAE4" w14:textId="77777777" w:rsidTr="00800C95">
        <w:trPr>
          <w:trHeight w:val="312"/>
        </w:trPr>
        <w:tc>
          <w:tcPr>
            <w:tcW w:w="1700" w:type="dxa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14:paraId="521375E1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3F3F76"/>
                <w:kern w:val="0"/>
                <w:sz w:val="22"/>
                <w:szCs w:val="22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E2622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i/>
                <w:iCs/>
                <w:color w:val="7F7F7F"/>
                <w:kern w:val="0"/>
                <w:sz w:val="22"/>
                <w:szCs w:val="22"/>
              </w:rPr>
            </w:pPr>
            <w:r w:rsidRPr="00800C95">
              <w:rPr>
                <w:rFonts w:ascii="等线" w:eastAsia="等线" w:hAnsi="等线" w:cs="宋体" w:hint="eastAsia"/>
                <w:i/>
                <w:iCs/>
                <w:color w:val="7F7F7F"/>
                <w:kern w:val="0"/>
                <w:sz w:val="22"/>
                <w:szCs w:val="22"/>
              </w:rPr>
              <w:t>胸闷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9C7B0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i/>
                <w:iCs/>
                <w:color w:val="7F7F7F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E5C8A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Times New Roman"/>
                <w:kern w:val="0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0FD69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Times New Roman"/>
                <w:kern w:val="0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6A44B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Times New Roman"/>
                <w:kern w:val="0"/>
                <w:sz w:val="20"/>
              </w:rPr>
            </w:pPr>
          </w:p>
        </w:tc>
      </w:tr>
      <w:tr w:rsidR="00800C95" w:rsidRPr="00800C95" w14:paraId="489C68F5" w14:textId="77777777" w:rsidTr="00800C95">
        <w:trPr>
          <w:trHeight w:val="312"/>
        </w:trPr>
        <w:tc>
          <w:tcPr>
            <w:tcW w:w="1700" w:type="dxa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14:paraId="5C7F2A3A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3F3F76"/>
                <w:kern w:val="0"/>
                <w:sz w:val="22"/>
                <w:szCs w:val="22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3E544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i/>
                <w:iCs/>
                <w:color w:val="7F7F7F"/>
                <w:kern w:val="0"/>
                <w:sz w:val="22"/>
                <w:szCs w:val="22"/>
              </w:rPr>
            </w:pPr>
            <w:r w:rsidRPr="00800C95">
              <w:rPr>
                <w:rFonts w:ascii="等线" w:eastAsia="等线" w:hAnsi="等线" w:cs="宋体" w:hint="eastAsia"/>
                <w:i/>
                <w:iCs/>
                <w:color w:val="7F7F7F"/>
                <w:kern w:val="0"/>
                <w:sz w:val="22"/>
                <w:szCs w:val="22"/>
              </w:rPr>
              <w:t>气急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F0E48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i/>
                <w:iCs/>
                <w:color w:val="7F7F7F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3E347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Times New Roman"/>
                <w:kern w:val="0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31633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Times New Roman"/>
                <w:kern w:val="0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782AA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Times New Roman"/>
                <w:kern w:val="0"/>
                <w:sz w:val="20"/>
              </w:rPr>
            </w:pPr>
          </w:p>
        </w:tc>
      </w:tr>
      <w:tr w:rsidR="00800C95" w:rsidRPr="00800C95" w14:paraId="0E5502C4" w14:textId="77777777" w:rsidTr="00800C95">
        <w:trPr>
          <w:trHeight w:val="312"/>
        </w:trPr>
        <w:tc>
          <w:tcPr>
            <w:tcW w:w="1700" w:type="dxa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14:paraId="3373577F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3F3F76"/>
                <w:kern w:val="0"/>
                <w:sz w:val="22"/>
                <w:szCs w:val="22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06A77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i/>
                <w:iCs/>
                <w:color w:val="7F7F7F"/>
                <w:kern w:val="0"/>
                <w:sz w:val="22"/>
                <w:szCs w:val="22"/>
              </w:rPr>
            </w:pPr>
            <w:r w:rsidRPr="00800C95">
              <w:rPr>
                <w:rFonts w:ascii="等线" w:eastAsia="等线" w:hAnsi="等线" w:cs="宋体" w:hint="eastAsia"/>
                <w:i/>
                <w:iCs/>
                <w:color w:val="7F7F7F"/>
                <w:kern w:val="0"/>
                <w:sz w:val="22"/>
                <w:szCs w:val="22"/>
              </w:rPr>
              <w:t>呼吸困难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15470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i/>
                <w:iCs/>
                <w:color w:val="7F7F7F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1143F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Times New Roman"/>
                <w:kern w:val="0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27A45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Times New Roman"/>
                <w:kern w:val="0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98A8C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Times New Roman"/>
                <w:kern w:val="0"/>
                <w:sz w:val="20"/>
              </w:rPr>
            </w:pPr>
          </w:p>
        </w:tc>
      </w:tr>
      <w:tr w:rsidR="00800C95" w:rsidRPr="00800C95" w14:paraId="05A71673" w14:textId="77777777" w:rsidTr="00800C95">
        <w:trPr>
          <w:trHeight w:val="312"/>
        </w:trPr>
        <w:tc>
          <w:tcPr>
            <w:tcW w:w="1700" w:type="dxa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14:paraId="6E57CDE0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3F3F76"/>
                <w:kern w:val="0"/>
                <w:sz w:val="22"/>
                <w:szCs w:val="22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1FED0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i/>
                <w:iCs/>
                <w:color w:val="7F7F7F"/>
                <w:kern w:val="0"/>
                <w:sz w:val="22"/>
                <w:szCs w:val="22"/>
              </w:rPr>
            </w:pPr>
            <w:r w:rsidRPr="00800C95">
              <w:rPr>
                <w:rFonts w:ascii="等线" w:eastAsia="等线" w:hAnsi="等线" w:cs="宋体" w:hint="eastAsia"/>
                <w:i/>
                <w:iCs/>
                <w:color w:val="7F7F7F"/>
                <w:kern w:val="0"/>
                <w:sz w:val="22"/>
                <w:szCs w:val="22"/>
              </w:rPr>
              <w:t>全身酸痛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955E4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i/>
                <w:iCs/>
                <w:color w:val="7F7F7F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0EDFC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Times New Roman"/>
                <w:kern w:val="0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6B471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Times New Roman"/>
                <w:kern w:val="0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508FF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Times New Roman"/>
                <w:kern w:val="0"/>
                <w:sz w:val="20"/>
              </w:rPr>
            </w:pPr>
          </w:p>
        </w:tc>
      </w:tr>
      <w:tr w:rsidR="00800C95" w:rsidRPr="00800C95" w14:paraId="6D6F5506" w14:textId="77777777" w:rsidTr="00800C95">
        <w:trPr>
          <w:trHeight w:val="312"/>
        </w:trPr>
        <w:tc>
          <w:tcPr>
            <w:tcW w:w="1700" w:type="dxa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14:paraId="7614FE42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3F3F76"/>
                <w:kern w:val="0"/>
                <w:sz w:val="22"/>
                <w:szCs w:val="22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B2AEE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i/>
                <w:iCs/>
                <w:color w:val="7F7F7F"/>
                <w:kern w:val="0"/>
                <w:sz w:val="22"/>
                <w:szCs w:val="22"/>
              </w:rPr>
            </w:pPr>
            <w:r w:rsidRPr="00800C95">
              <w:rPr>
                <w:rFonts w:ascii="等线" w:eastAsia="等线" w:hAnsi="等线" w:cs="宋体" w:hint="eastAsia"/>
                <w:i/>
                <w:iCs/>
                <w:color w:val="7F7F7F"/>
                <w:kern w:val="0"/>
                <w:sz w:val="22"/>
                <w:szCs w:val="22"/>
              </w:rPr>
              <w:t>乏力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AB72B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i/>
                <w:iCs/>
                <w:color w:val="7F7F7F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1A3C6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Times New Roman"/>
                <w:kern w:val="0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48A6B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Times New Roman"/>
                <w:kern w:val="0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EFA27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Times New Roman"/>
                <w:kern w:val="0"/>
                <w:sz w:val="20"/>
              </w:rPr>
            </w:pPr>
          </w:p>
        </w:tc>
      </w:tr>
      <w:tr w:rsidR="00800C95" w:rsidRPr="00800C95" w14:paraId="01D45BC5" w14:textId="77777777" w:rsidTr="00800C95">
        <w:trPr>
          <w:trHeight w:val="312"/>
        </w:trPr>
        <w:tc>
          <w:tcPr>
            <w:tcW w:w="1700" w:type="dxa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14:paraId="631DC37C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3F3F76"/>
                <w:kern w:val="0"/>
                <w:sz w:val="22"/>
                <w:szCs w:val="22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15314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i/>
                <w:iCs/>
                <w:color w:val="7F7F7F"/>
                <w:kern w:val="0"/>
                <w:sz w:val="22"/>
                <w:szCs w:val="22"/>
              </w:rPr>
            </w:pPr>
            <w:r w:rsidRPr="00800C95">
              <w:rPr>
                <w:rFonts w:ascii="等线" w:eastAsia="等线" w:hAnsi="等线" w:cs="宋体" w:hint="eastAsia"/>
                <w:i/>
                <w:iCs/>
                <w:color w:val="7F7F7F"/>
                <w:kern w:val="0"/>
                <w:sz w:val="22"/>
                <w:szCs w:val="22"/>
              </w:rPr>
              <w:t>腹泻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CD060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i/>
                <w:iCs/>
                <w:color w:val="7F7F7F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2CFDD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Times New Roman"/>
                <w:kern w:val="0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D14B8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Times New Roman"/>
                <w:kern w:val="0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0C2F7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Times New Roman"/>
                <w:kern w:val="0"/>
                <w:sz w:val="20"/>
              </w:rPr>
            </w:pPr>
          </w:p>
        </w:tc>
      </w:tr>
      <w:tr w:rsidR="00800C95" w:rsidRPr="00800C95" w14:paraId="1423FCA8" w14:textId="77777777" w:rsidTr="00800C95">
        <w:trPr>
          <w:trHeight w:val="312"/>
        </w:trPr>
        <w:tc>
          <w:tcPr>
            <w:tcW w:w="1700" w:type="dxa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14:paraId="4AD14678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3F3F76"/>
                <w:kern w:val="0"/>
                <w:sz w:val="22"/>
                <w:szCs w:val="22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94263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i/>
                <w:iCs/>
                <w:color w:val="7F7F7F"/>
                <w:kern w:val="0"/>
                <w:sz w:val="22"/>
                <w:szCs w:val="22"/>
              </w:rPr>
            </w:pPr>
            <w:r w:rsidRPr="00800C95">
              <w:rPr>
                <w:rFonts w:ascii="等线" w:eastAsia="等线" w:hAnsi="等线" w:cs="宋体" w:hint="eastAsia"/>
                <w:i/>
                <w:iCs/>
                <w:color w:val="7F7F7F"/>
                <w:kern w:val="0"/>
                <w:sz w:val="22"/>
                <w:szCs w:val="22"/>
              </w:rPr>
              <w:t>都没有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4A3D0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color w:val="000000"/>
                <w:kern w:val="0"/>
                <w:szCs w:val="24"/>
              </w:rPr>
            </w:pPr>
            <w:r w:rsidRPr="00800C95">
              <w:rPr>
                <w:rFonts w:ascii="宋体" w:hAnsi="宋体" w:cs="宋体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D1FDA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color w:val="000000"/>
                <w:kern w:val="0"/>
                <w:szCs w:val="24"/>
              </w:rPr>
            </w:pPr>
            <w:r w:rsidRPr="00800C95">
              <w:rPr>
                <w:rFonts w:ascii="宋体" w:hAnsi="宋体" w:cs="宋体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BDE5E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color w:val="000000"/>
                <w:kern w:val="0"/>
                <w:szCs w:val="24"/>
              </w:rPr>
            </w:pPr>
            <w:r w:rsidRPr="00800C95">
              <w:rPr>
                <w:rFonts w:ascii="宋体" w:hAnsi="宋体" w:cs="宋体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E8368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color w:val="000000"/>
                <w:kern w:val="0"/>
                <w:szCs w:val="24"/>
              </w:rPr>
            </w:pPr>
            <w:r w:rsidRPr="00800C95">
              <w:rPr>
                <w:rFonts w:ascii="宋体" w:hAnsi="宋体" w:cs="宋体" w:hint="eastAsia"/>
                <w:color w:val="000000"/>
                <w:kern w:val="0"/>
                <w:szCs w:val="24"/>
              </w:rPr>
              <w:t>0</w:t>
            </w:r>
          </w:p>
        </w:tc>
      </w:tr>
      <w:tr w:rsidR="00800C95" w:rsidRPr="00800C95" w14:paraId="67EB1D48" w14:textId="77777777" w:rsidTr="00800C95">
        <w:trPr>
          <w:trHeight w:val="312"/>
        </w:trPr>
        <w:tc>
          <w:tcPr>
            <w:tcW w:w="1700" w:type="dxa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14:paraId="43A084A2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3F3F76"/>
                <w:kern w:val="0"/>
                <w:sz w:val="22"/>
                <w:szCs w:val="22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D1F42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i/>
                <w:iCs/>
                <w:color w:val="7F7F7F"/>
                <w:kern w:val="0"/>
                <w:sz w:val="22"/>
                <w:szCs w:val="22"/>
              </w:rPr>
            </w:pPr>
            <w:r w:rsidRPr="00800C95">
              <w:rPr>
                <w:rFonts w:ascii="等线" w:eastAsia="等线" w:hAnsi="等线" w:cs="宋体" w:hint="eastAsia"/>
                <w:i/>
                <w:iCs/>
                <w:color w:val="7F7F7F"/>
                <w:kern w:val="0"/>
                <w:sz w:val="22"/>
                <w:szCs w:val="22"/>
              </w:rPr>
              <w:t>有武汉(湖北)等疫区旅游史或居住史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4E9BE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i/>
                <w:iCs/>
                <w:color w:val="7F7F7F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7CB6F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Times New Roman"/>
                <w:kern w:val="0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4254E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Times New Roman"/>
                <w:kern w:val="0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7E9A5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Times New Roman"/>
                <w:kern w:val="0"/>
                <w:sz w:val="20"/>
              </w:rPr>
            </w:pPr>
          </w:p>
        </w:tc>
      </w:tr>
      <w:tr w:rsidR="00800C95" w:rsidRPr="00800C95" w14:paraId="4748A708" w14:textId="77777777" w:rsidTr="00800C95">
        <w:trPr>
          <w:trHeight w:val="312"/>
        </w:trPr>
        <w:tc>
          <w:tcPr>
            <w:tcW w:w="1700" w:type="dxa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14:paraId="41CF31CA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3F3F76"/>
                <w:kern w:val="0"/>
                <w:sz w:val="22"/>
                <w:szCs w:val="22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5FC08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i/>
                <w:iCs/>
                <w:color w:val="7F7F7F"/>
                <w:kern w:val="0"/>
                <w:sz w:val="22"/>
                <w:szCs w:val="22"/>
              </w:rPr>
            </w:pPr>
            <w:r w:rsidRPr="00800C95">
              <w:rPr>
                <w:rFonts w:ascii="等线" w:eastAsia="等线" w:hAnsi="等线" w:cs="宋体" w:hint="eastAsia"/>
                <w:i/>
                <w:iCs/>
                <w:color w:val="7F7F7F"/>
                <w:kern w:val="0"/>
                <w:sz w:val="22"/>
                <w:szCs w:val="22"/>
              </w:rPr>
              <w:t>有接触过武汉(湖北)等疫区的人员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29D18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i/>
                <w:iCs/>
                <w:color w:val="7F7F7F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1618E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Times New Roman"/>
                <w:kern w:val="0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87B7F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Times New Roman"/>
                <w:kern w:val="0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69B17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Times New Roman"/>
                <w:kern w:val="0"/>
                <w:sz w:val="20"/>
              </w:rPr>
            </w:pPr>
          </w:p>
        </w:tc>
      </w:tr>
      <w:tr w:rsidR="00800C95" w:rsidRPr="00800C95" w14:paraId="0976105D" w14:textId="77777777" w:rsidTr="00800C95">
        <w:trPr>
          <w:trHeight w:val="312"/>
        </w:trPr>
        <w:tc>
          <w:tcPr>
            <w:tcW w:w="1700" w:type="dxa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14:paraId="493CCA67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3F3F76"/>
                <w:kern w:val="0"/>
                <w:sz w:val="22"/>
                <w:szCs w:val="22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DABDB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i/>
                <w:iCs/>
                <w:color w:val="7F7F7F"/>
                <w:kern w:val="0"/>
                <w:sz w:val="22"/>
                <w:szCs w:val="22"/>
              </w:rPr>
            </w:pPr>
            <w:r w:rsidRPr="00800C95">
              <w:rPr>
                <w:rFonts w:ascii="等线" w:eastAsia="等线" w:hAnsi="等线" w:cs="宋体" w:hint="eastAsia"/>
                <w:i/>
                <w:iCs/>
                <w:color w:val="7F7F7F"/>
                <w:kern w:val="0"/>
                <w:sz w:val="22"/>
                <w:szCs w:val="22"/>
              </w:rPr>
              <w:t>有接触过疑似或确诊新型冠状病毒感染者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6D39D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i/>
                <w:iCs/>
                <w:color w:val="7F7F7F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10CD2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Times New Roman"/>
                <w:kern w:val="0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5A584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Times New Roman"/>
                <w:kern w:val="0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B6889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Times New Roman"/>
                <w:kern w:val="0"/>
                <w:sz w:val="20"/>
              </w:rPr>
            </w:pPr>
          </w:p>
        </w:tc>
      </w:tr>
      <w:tr w:rsidR="00800C95" w:rsidRPr="00800C95" w14:paraId="15226866" w14:textId="77777777" w:rsidTr="00800C95">
        <w:trPr>
          <w:trHeight w:val="312"/>
        </w:trPr>
        <w:tc>
          <w:tcPr>
            <w:tcW w:w="1700" w:type="dxa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14:paraId="115E62EE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3F3F76"/>
                <w:kern w:val="0"/>
                <w:sz w:val="22"/>
                <w:szCs w:val="22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5FF34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i/>
                <w:iCs/>
                <w:color w:val="7F7F7F"/>
                <w:kern w:val="0"/>
                <w:sz w:val="22"/>
                <w:szCs w:val="22"/>
              </w:rPr>
            </w:pPr>
            <w:r w:rsidRPr="00800C95">
              <w:rPr>
                <w:rFonts w:ascii="等线" w:eastAsia="等线" w:hAnsi="等线" w:cs="宋体" w:hint="eastAsia"/>
                <w:i/>
                <w:iCs/>
                <w:color w:val="7F7F7F"/>
                <w:kern w:val="0"/>
                <w:sz w:val="22"/>
                <w:szCs w:val="22"/>
              </w:rPr>
              <w:t>身边有多人出现发热,乏力,咳嗽,咽痛等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C5751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i/>
                <w:iCs/>
                <w:color w:val="7F7F7F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E87C8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Times New Roman"/>
                <w:kern w:val="0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BD6D3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Times New Roman"/>
                <w:kern w:val="0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D4E51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Times New Roman"/>
                <w:kern w:val="0"/>
                <w:sz w:val="20"/>
              </w:rPr>
            </w:pPr>
          </w:p>
        </w:tc>
      </w:tr>
      <w:tr w:rsidR="00800C95" w:rsidRPr="00800C95" w14:paraId="3A5BEE1B" w14:textId="77777777" w:rsidTr="00800C95">
        <w:trPr>
          <w:trHeight w:val="312"/>
        </w:trPr>
        <w:tc>
          <w:tcPr>
            <w:tcW w:w="1700" w:type="dxa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14:paraId="640BC4FA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3F3F76"/>
                <w:kern w:val="0"/>
                <w:sz w:val="22"/>
                <w:szCs w:val="22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0A64E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i/>
                <w:iCs/>
                <w:color w:val="7F7F7F"/>
                <w:kern w:val="0"/>
                <w:sz w:val="22"/>
                <w:szCs w:val="22"/>
              </w:rPr>
            </w:pPr>
            <w:r w:rsidRPr="00800C95">
              <w:rPr>
                <w:rFonts w:ascii="等线" w:eastAsia="等线" w:hAnsi="等线" w:cs="宋体" w:hint="eastAsia"/>
                <w:i/>
                <w:iCs/>
                <w:color w:val="7F7F7F"/>
                <w:kern w:val="0"/>
                <w:sz w:val="22"/>
                <w:szCs w:val="22"/>
              </w:rPr>
              <w:t>都没有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8BEFF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color w:val="000000"/>
                <w:kern w:val="0"/>
                <w:szCs w:val="24"/>
              </w:rPr>
            </w:pPr>
            <w:r w:rsidRPr="00800C95">
              <w:rPr>
                <w:rFonts w:ascii="宋体" w:hAnsi="宋体" w:cs="宋体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43378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color w:val="000000"/>
                <w:kern w:val="0"/>
                <w:szCs w:val="24"/>
              </w:rPr>
            </w:pPr>
            <w:r w:rsidRPr="00800C95">
              <w:rPr>
                <w:rFonts w:ascii="宋体" w:hAnsi="宋体" w:cs="宋体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78618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color w:val="000000"/>
                <w:kern w:val="0"/>
                <w:szCs w:val="24"/>
              </w:rPr>
            </w:pPr>
            <w:r w:rsidRPr="00800C95">
              <w:rPr>
                <w:rFonts w:ascii="宋体" w:hAnsi="宋体" w:cs="宋体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0182A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color w:val="000000"/>
                <w:kern w:val="0"/>
                <w:szCs w:val="24"/>
              </w:rPr>
            </w:pPr>
            <w:r w:rsidRPr="00800C95">
              <w:rPr>
                <w:rFonts w:ascii="宋体" w:hAnsi="宋体" w:cs="宋体" w:hint="eastAsia"/>
                <w:color w:val="000000"/>
                <w:kern w:val="0"/>
                <w:szCs w:val="24"/>
              </w:rPr>
              <w:t>1</w:t>
            </w:r>
          </w:p>
        </w:tc>
      </w:tr>
      <w:tr w:rsidR="00800C95" w:rsidRPr="00800C95" w14:paraId="79125FD3" w14:textId="77777777" w:rsidTr="00800C95">
        <w:trPr>
          <w:trHeight w:val="312"/>
        </w:trPr>
        <w:tc>
          <w:tcPr>
            <w:tcW w:w="1700" w:type="dxa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3CA5C8B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00C95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  <w:szCs w:val="22"/>
              </w:rPr>
              <w:t>动作</w:t>
            </w:r>
          </w:p>
        </w:tc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D3F6D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i/>
                <w:iCs/>
                <w:color w:val="7F7F7F"/>
                <w:kern w:val="0"/>
                <w:sz w:val="22"/>
                <w:szCs w:val="22"/>
              </w:rPr>
            </w:pPr>
            <w:r w:rsidRPr="00800C95">
              <w:rPr>
                <w:rFonts w:ascii="等线" w:eastAsia="等线" w:hAnsi="等线" w:cs="宋体" w:hint="eastAsia"/>
                <w:i/>
                <w:iCs/>
                <w:color w:val="7F7F7F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7070C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color w:val="000000"/>
                <w:kern w:val="0"/>
                <w:szCs w:val="24"/>
              </w:rPr>
            </w:pPr>
            <w:r w:rsidRPr="00800C95">
              <w:rPr>
                <w:rFonts w:ascii="宋体" w:hAnsi="宋体" w:cs="宋体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63805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FD795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Times New Roman"/>
                <w:kern w:val="0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E38B6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Times New Roman"/>
                <w:kern w:val="0"/>
                <w:sz w:val="20"/>
              </w:rPr>
            </w:pPr>
          </w:p>
        </w:tc>
      </w:tr>
      <w:tr w:rsidR="00800C95" w:rsidRPr="00800C95" w14:paraId="494129C4" w14:textId="77777777" w:rsidTr="00800C95">
        <w:trPr>
          <w:trHeight w:val="312"/>
        </w:trPr>
        <w:tc>
          <w:tcPr>
            <w:tcW w:w="1700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0F32D51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E6C72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i/>
                <w:iCs/>
                <w:color w:val="7F7F7F"/>
                <w:kern w:val="0"/>
                <w:sz w:val="22"/>
                <w:szCs w:val="22"/>
              </w:rPr>
            </w:pPr>
            <w:r w:rsidRPr="00800C95">
              <w:rPr>
                <w:rFonts w:ascii="等线" w:eastAsia="等线" w:hAnsi="等线" w:cs="宋体" w:hint="eastAsia"/>
                <w:i/>
                <w:iCs/>
                <w:color w:val="7F7F7F"/>
                <w:kern w:val="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31A18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i/>
                <w:iCs/>
                <w:color w:val="7F7F7F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CEBE8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Times New Roman"/>
                <w:kern w:val="0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2C6F3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800C95">
              <w:rPr>
                <w:rFonts w:ascii="宋体" w:hAnsi="宋体" w:cs="宋体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71D70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color w:val="000000"/>
                <w:kern w:val="0"/>
                <w:szCs w:val="24"/>
              </w:rPr>
            </w:pPr>
          </w:p>
        </w:tc>
      </w:tr>
      <w:tr w:rsidR="00800C95" w:rsidRPr="00800C95" w14:paraId="0055491F" w14:textId="77777777" w:rsidTr="00800C95">
        <w:trPr>
          <w:trHeight w:val="312"/>
        </w:trPr>
        <w:tc>
          <w:tcPr>
            <w:tcW w:w="1700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3EC1EB7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33C80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i/>
                <w:iCs/>
                <w:color w:val="7F7F7F"/>
                <w:kern w:val="0"/>
                <w:sz w:val="22"/>
                <w:szCs w:val="22"/>
              </w:rPr>
            </w:pPr>
            <w:r w:rsidRPr="00800C95">
              <w:rPr>
                <w:rFonts w:ascii="等线" w:eastAsia="等线" w:hAnsi="等线" w:cs="宋体" w:hint="eastAsia"/>
                <w:i/>
                <w:iCs/>
                <w:color w:val="7F7F7F"/>
                <w:kern w:val="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4FB87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i/>
                <w:iCs/>
                <w:color w:val="7F7F7F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23BCB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Times New Roman"/>
                <w:kern w:val="0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C94BE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Times New Roman"/>
                <w:kern w:val="0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30720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800C95">
              <w:rPr>
                <w:rFonts w:ascii="宋体" w:hAnsi="宋体" w:cs="宋体" w:hint="eastAsia"/>
                <w:color w:val="000000"/>
                <w:kern w:val="0"/>
                <w:szCs w:val="24"/>
              </w:rPr>
              <w:t>1</w:t>
            </w:r>
          </w:p>
        </w:tc>
      </w:tr>
      <w:tr w:rsidR="00800C95" w:rsidRPr="00800C95" w14:paraId="6528A2B7" w14:textId="77777777" w:rsidTr="00800C95">
        <w:trPr>
          <w:trHeight w:val="312"/>
        </w:trPr>
        <w:tc>
          <w:tcPr>
            <w:tcW w:w="1700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2E2CC5A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68B57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i/>
                <w:iCs/>
                <w:color w:val="7F7F7F"/>
                <w:kern w:val="0"/>
                <w:sz w:val="22"/>
                <w:szCs w:val="22"/>
              </w:rPr>
            </w:pPr>
            <w:r w:rsidRPr="00800C95">
              <w:rPr>
                <w:rFonts w:ascii="等线" w:eastAsia="等线" w:hAnsi="等线" w:cs="宋体" w:hint="eastAsia"/>
                <w:i/>
                <w:iCs/>
                <w:color w:val="7F7F7F"/>
                <w:kern w:val="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C4706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i/>
                <w:iCs/>
                <w:color w:val="7F7F7F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D706C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800C95">
              <w:rPr>
                <w:rFonts w:ascii="宋体" w:hAnsi="宋体" w:cs="宋体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E9E67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F8D9E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Times New Roman"/>
                <w:kern w:val="0"/>
                <w:sz w:val="20"/>
              </w:rPr>
            </w:pPr>
          </w:p>
        </w:tc>
      </w:tr>
    </w:tbl>
    <w:p w14:paraId="424FBAC0" w14:textId="457AF0B1" w:rsidR="00800C95" w:rsidRDefault="00800C95" w:rsidP="00800C95">
      <w:pPr>
        <w:ind w:firstLine="480"/>
      </w:pPr>
      <w:r>
        <w:rPr>
          <w:rFonts w:hint="eastAsia"/>
        </w:rPr>
        <w:t>根据以上决策表可以看出，如将各个症状和各</w:t>
      </w:r>
      <w:proofErr w:type="gramStart"/>
      <w:r>
        <w:rPr>
          <w:rFonts w:hint="eastAsia"/>
        </w:rPr>
        <w:t>类接触史均</w:t>
      </w:r>
      <w:proofErr w:type="gramEnd"/>
      <w:r>
        <w:rPr>
          <w:rFonts w:hint="eastAsia"/>
        </w:rPr>
        <w:t>看作一个动作桩输入，那么根据排列组合的数学知识，</w:t>
      </w:r>
      <w:proofErr w:type="gramStart"/>
      <w:r w:rsidR="00AF7D10">
        <w:rPr>
          <w:rFonts w:hint="eastAsia"/>
        </w:rPr>
        <w:t>单计算</w:t>
      </w:r>
      <w:proofErr w:type="gramEnd"/>
      <w:r w:rsidR="00AF7D10">
        <w:rPr>
          <w:rFonts w:hint="eastAsia"/>
        </w:rPr>
        <w:t>症状的排列组合</w:t>
      </w:r>
      <w:r>
        <w:rPr>
          <w:rFonts w:hint="eastAsia"/>
        </w:rPr>
        <w:t>将会</w:t>
      </w:r>
      <w:r w:rsidR="00AF7D10">
        <w:rPr>
          <w:rFonts w:hint="eastAsia"/>
        </w:rPr>
        <w:t>出现</w:t>
      </w:r>
      <w:r>
        <w:rPr>
          <w:rFonts w:hint="eastAsia"/>
        </w:rPr>
        <w:t>2</w:t>
      </w:r>
      <w:r>
        <w:t>046</w:t>
      </w:r>
      <w:r>
        <w:rPr>
          <w:rFonts w:hint="eastAsia"/>
        </w:rPr>
        <w:t>种情况。</w:t>
      </w:r>
    </w:p>
    <w:p w14:paraId="383F84FB" w14:textId="18709D54" w:rsidR="00800C95" w:rsidRPr="00AF7D10" w:rsidRDefault="003B55C7" w:rsidP="00800C95">
      <w:pPr>
        <w:ind w:firstLine="48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r>
            <w:rPr>
              <w:rFonts w:ascii="Cambria Math" w:hAnsi="Cambria Math"/>
            </w:rPr>
            <m:t>+…+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  <m:sup>
              <m:r>
                <w:rPr>
                  <w:rFonts w:ascii="Cambria Math" w:hAnsi="Cambria Math"/>
                </w:rPr>
                <m:t>10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  <m:sup>
              <m:r>
                <w:rPr>
                  <w:rFonts w:ascii="Cambria Math" w:hAnsi="Cambria Math"/>
                </w:rPr>
                <m:t>11</m:t>
              </m:r>
            </m:sup>
          </m:sSubSup>
          <m:r>
            <w:rPr>
              <w:rFonts w:ascii="Cambria Math" w:hAnsi="Cambria Math"/>
            </w:rPr>
            <m:t>=2046</m:t>
          </m:r>
        </m:oMath>
      </m:oMathPara>
    </w:p>
    <w:p w14:paraId="33506FFD" w14:textId="17955EF2" w:rsidR="00AF7D10" w:rsidRDefault="00AF7D10" w:rsidP="00AF7D10">
      <w:pPr>
        <w:pStyle w:val="a4"/>
        <w:ind w:firstLine="480"/>
        <w:jc w:val="center"/>
      </w:pPr>
      <w:r>
        <w:rPr>
          <w:rFonts w:hint="eastAsia"/>
        </w:rPr>
        <w:t>公式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公式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272BC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症状条件桩组合</w:t>
      </w:r>
    </w:p>
    <w:p w14:paraId="54F060CB" w14:textId="48A49511" w:rsidR="00B240EE" w:rsidRDefault="00B240EE" w:rsidP="00B240EE">
      <w:pPr>
        <w:ind w:firstLine="480"/>
      </w:pPr>
      <w:r>
        <w:rPr>
          <w:rFonts w:hint="eastAsia"/>
        </w:rPr>
        <w:t>但是根据</w:t>
      </w:r>
      <w:proofErr w:type="gramStart"/>
      <w:r>
        <w:rPr>
          <w:rFonts w:hint="eastAsia"/>
        </w:rPr>
        <w:t>卡诺图化简</w:t>
      </w:r>
      <w:proofErr w:type="gramEnd"/>
      <w:r>
        <w:rPr>
          <w:rFonts w:hint="eastAsia"/>
        </w:rPr>
        <w:t>无关项的方法，症状条件桩中，</w:t>
      </w:r>
      <w:r w:rsidR="00E16939">
        <w:rPr>
          <w:rFonts w:hint="eastAsia"/>
        </w:rPr>
        <w:t>前</w:t>
      </w:r>
      <w:r w:rsidR="00E16939">
        <w:rPr>
          <w:rFonts w:hint="eastAsia"/>
        </w:rPr>
        <w:t>1</w:t>
      </w:r>
      <w:r w:rsidR="00E16939">
        <w:t>1</w:t>
      </w:r>
      <w:r w:rsidR="00E16939">
        <w:rPr>
          <w:rFonts w:hint="eastAsia"/>
        </w:rPr>
        <w:t>种进行或逻辑运算在和最后一种情况进行与运算，同时前</w:t>
      </w:r>
      <w:r w:rsidR="00E16939">
        <w:rPr>
          <w:rFonts w:hint="eastAsia"/>
        </w:rPr>
        <w:t>1</w:t>
      </w:r>
      <w:r w:rsidR="00E16939">
        <w:t>1</w:t>
      </w:r>
      <w:r w:rsidR="00E16939">
        <w:rPr>
          <w:rFonts w:hint="eastAsia"/>
        </w:rPr>
        <w:t>种条件桩与最后一种条件桩互斥，即：选择前</w:t>
      </w:r>
      <w:r w:rsidR="00E16939">
        <w:rPr>
          <w:rFonts w:hint="eastAsia"/>
        </w:rPr>
        <w:t>1</w:t>
      </w:r>
      <w:r w:rsidR="00E16939">
        <w:t>1</w:t>
      </w:r>
      <w:r w:rsidR="00E16939">
        <w:rPr>
          <w:rFonts w:hint="eastAsia"/>
        </w:rPr>
        <w:t>种条件后将不能选择最后一种条件桩，同时只要保证前</w:t>
      </w:r>
      <w:r w:rsidR="00E16939">
        <w:rPr>
          <w:rFonts w:hint="eastAsia"/>
        </w:rPr>
        <w:t>1</w:t>
      </w:r>
      <w:r w:rsidR="00E16939">
        <w:t>1</w:t>
      </w:r>
      <w:r w:rsidR="00E16939">
        <w:rPr>
          <w:rFonts w:hint="eastAsia"/>
        </w:rPr>
        <w:t>项任意一项或多项被选择，则输出将会从输出</w:t>
      </w:r>
      <w:proofErr w:type="gramStart"/>
      <w:r w:rsidR="00E16939">
        <w:rPr>
          <w:rFonts w:hint="eastAsia"/>
        </w:rPr>
        <w:t>一</w:t>
      </w:r>
      <w:proofErr w:type="gramEnd"/>
      <w:r w:rsidR="00E16939">
        <w:rPr>
          <w:rFonts w:hint="eastAsia"/>
        </w:rPr>
        <w:t>和输出二中产生</w:t>
      </w:r>
      <w:r w:rsidR="0046544D">
        <w:rPr>
          <w:rFonts w:hint="eastAsia"/>
        </w:rPr>
        <w:t>。接触</w:t>
      </w:r>
      <w:proofErr w:type="gramStart"/>
      <w:r w:rsidR="0046544D">
        <w:rPr>
          <w:rFonts w:hint="eastAsia"/>
        </w:rPr>
        <w:t>史条件桩</w:t>
      </w:r>
      <w:proofErr w:type="gramEnd"/>
      <w:r w:rsidR="0046544D">
        <w:rPr>
          <w:rFonts w:hint="eastAsia"/>
        </w:rPr>
        <w:t>同理，接触</w:t>
      </w:r>
      <w:proofErr w:type="gramStart"/>
      <w:r w:rsidR="0046544D">
        <w:rPr>
          <w:rFonts w:hint="eastAsia"/>
        </w:rPr>
        <w:t>史条件桩</w:t>
      </w:r>
      <w:proofErr w:type="gramEnd"/>
      <w:r w:rsidR="0046544D">
        <w:rPr>
          <w:rFonts w:hint="eastAsia"/>
        </w:rPr>
        <w:t>的前</w:t>
      </w:r>
      <w:r w:rsidR="0046544D">
        <w:rPr>
          <w:rFonts w:hint="eastAsia"/>
        </w:rPr>
        <w:t>4</w:t>
      </w:r>
      <w:r w:rsidR="0046544D">
        <w:rPr>
          <w:rFonts w:hint="eastAsia"/>
        </w:rPr>
        <w:t>项与最后一项互斥，而且前</w:t>
      </w:r>
      <w:r w:rsidR="0046544D">
        <w:rPr>
          <w:rFonts w:hint="eastAsia"/>
        </w:rPr>
        <w:t>4</w:t>
      </w:r>
      <w:r w:rsidR="0046544D">
        <w:rPr>
          <w:rFonts w:hint="eastAsia"/>
        </w:rPr>
        <w:t>项中任选一项或者</w:t>
      </w:r>
      <w:proofErr w:type="gramStart"/>
      <w:r w:rsidR="0046544D">
        <w:rPr>
          <w:rFonts w:hint="eastAsia"/>
        </w:rPr>
        <w:t>多项均</w:t>
      </w:r>
      <w:proofErr w:type="gramEnd"/>
      <w:r w:rsidR="0046544D">
        <w:rPr>
          <w:rFonts w:hint="eastAsia"/>
        </w:rPr>
        <w:t>会使输出限制在输出</w:t>
      </w:r>
      <w:proofErr w:type="gramStart"/>
      <w:r w:rsidR="0046544D">
        <w:rPr>
          <w:rFonts w:hint="eastAsia"/>
        </w:rPr>
        <w:t>一</w:t>
      </w:r>
      <w:proofErr w:type="gramEnd"/>
      <w:r w:rsidR="0046544D">
        <w:rPr>
          <w:rFonts w:hint="eastAsia"/>
        </w:rPr>
        <w:t>和输出三中，选择了最后一项后将不能选择前</w:t>
      </w:r>
      <w:r w:rsidR="0046544D">
        <w:t>4</w:t>
      </w:r>
      <w:r w:rsidR="0046544D">
        <w:rPr>
          <w:rFonts w:hint="eastAsia"/>
        </w:rPr>
        <w:t>项。根据以上分析生成新的决策表。</w:t>
      </w:r>
    </w:p>
    <w:p w14:paraId="5E623663" w14:textId="1CE82277" w:rsidR="002272BC" w:rsidRDefault="002272BC" w:rsidP="002272BC">
      <w:pPr>
        <w:pStyle w:val="a4"/>
        <w:keepNext/>
        <w:ind w:firstLine="480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 w:rsidRPr="003A6519">
        <w:rPr>
          <w:rFonts w:hint="eastAsia"/>
        </w:rPr>
        <w:t>修改后的决策表</w:t>
      </w:r>
    </w:p>
    <w:tbl>
      <w:tblPr>
        <w:tblW w:w="10793" w:type="dxa"/>
        <w:tblInd w:w="-30" w:type="dxa"/>
        <w:tblLayout w:type="fixed"/>
        <w:tblLook w:val="0000" w:firstRow="0" w:lastRow="0" w:firstColumn="0" w:lastColumn="0" w:noHBand="0" w:noVBand="0"/>
      </w:tblPr>
      <w:tblGrid>
        <w:gridCol w:w="1817"/>
        <w:gridCol w:w="2324"/>
        <w:gridCol w:w="1663"/>
        <w:gridCol w:w="1663"/>
        <w:gridCol w:w="1663"/>
        <w:gridCol w:w="1663"/>
      </w:tblGrid>
      <w:tr w:rsidR="0046544D" w14:paraId="1496D996" w14:textId="77777777" w:rsidTr="000618D2">
        <w:tblPrEx>
          <w:tblCellMar>
            <w:top w:w="0" w:type="dxa"/>
            <w:bottom w:w="0" w:type="dxa"/>
          </w:tblCellMar>
        </w:tblPrEx>
        <w:trPr>
          <w:trHeight w:val="487"/>
        </w:trPr>
        <w:tc>
          <w:tcPr>
            <w:tcW w:w="4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003625" w14:textId="6C32AC66" w:rsidR="0046544D" w:rsidRDefault="0046544D" w:rsidP="0046544D">
            <w:pPr>
              <w:overflowPunct/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等线" w:eastAsia="等线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6652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solid" w:color="C0C0C0" w:fill="FFFFFF"/>
          </w:tcPr>
          <w:p w14:paraId="598669D4" w14:textId="5DE123B3" w:rsidR="0046544D" w:rsidRDefault="0046544D">
            <w:pPr>
              <w:overflowPunct/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等线" w:eastAsia="等线" w:cs="等线"/>
                <w:b/>
                <w:bCs/>
                <w:color w:val="FF9900"/>
                <w:kern w:val="0"/>
                <w:sz w:val="22"/>
                <w:szCs w:val="22"/>
              </w:rPr>
            </w:pPr>
            <w:r>
              <w:rPr>
                <w:rFonts w:ascii="等线" w:eastAsia="等线" w:cs="等线" w:hint="eastAsia"/>
                <w:b/>
                <w:bCs/>
                <w:color w:val="FF9900"/>
                <w:kern w:val="0"/>
                <w:sz w:val="22"/>
                <w:szCs w:val="22"/>
              </w:rPr>
              <w:t>规则</w:t>
            </w:r>
          </w:p>
        </w:tc>
      </w:tr>
      <w:tr w:rsidR="0046544D" w14:paraId="7C2E6238" w14:textId="77777777" w:rsidTr="00D17E63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1817" w:type="dxa"/>
            <w:vMerge w:val="restart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  <w:shd w:val="solid" w:color="FFCC99" w:fill="FFFFFF"/>
          </w:tcPr>
          <w:p w14:paraId="7A2614B9" w14:textId="77777777" w:rsidR="0046544D" w:rsidRDefault="0046544D">
            <w:pPr>
              <w:overflowPunct/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等线" w:eastAsia="等线" w:cs="等线"/>
                <w:color w:val="333399"/>
                <w:kern w:val="0"/>
                <w:sz w:val="22"/>
                <w:szCs w:val="22"/>
              </w:rPr>
            </w:pPr>
            <w:r>
              <w:rPr>
                <w:rFonts w:ascii="等线" w:eastAsia="等线" w:cs="等线" w:hint="eastAsia"/>
                <w:color w:val="333399"/>
                <w:kern w:val="0"/>
                <w:sz w:val="22"/>
                <w:szCs w:val="22"/>
              </w:rPr>
              <w:t>条件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</w:tcPr>
          <w:p w14:paraId="21F5F71E" w14:textId="77777777" w:rsidR="0046544D" w:rsidRDefault="0046544D">
            <w:pPr>
              <w:overflowPunct/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等线" w:eastAsia="等线" w:cs="等线"/>
                <w:i/>
                <w:iCs/>
                <w:color w:val="808080"/>
                <w:kern w:val="0"/>
                <w:sz w:val="22"/>
                <w:szCs w:val="22"/>
              </w:rPr>
            </w:pPr>
            <w:r>
              <w:rPr>
                <w:rFonts w:ascii="等线" w:eastAsia="等线" w:cs="等线" w:hint="eastAsia"/>
                <w:i/>
                <w:iCs/>
                <w:color w:val="808080"/>
                <w:kern w:val="0"/>
                <w:sz w:val="22"/>
                <w:szCs w:val="22"/>
              </w:rPr>
              <w:t>有症状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14:paraId="741601C0" w14:textId="77777777" w:rsidR="0046544D" w:rsidRDefault="0046544D">
            <w:pPr>
              <w:overflowPunct/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Cs w:val="24"/>
              </w:rPr>
            </w:pPr>
            <w:r>
              <w:rPr>
                <w:rFonts w:ascii="宋体" w:cs="宋体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14:paraId="0B4E2A60" w14:textId="77777777" w:rsidR="0046544D" w:rsidRDefault="0046544D">
            <w:pPr>
              <w:overflowPunct/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Cs w:val="24"/>
              </w:rPr>
            </w:pPr>
            <w:r>
              <w:rPr>
                <w:rFonts w:ascii="宋体" w:cs="宋体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14:paraId="50BC4FA9" w14:textId="77777777" w:rsidR="0046544D" w:rsidRDefault="0046544D">
            <w:pPr>
              <w:overflowPunct/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Cs w:val="24"/>
              </w:rPr>
            </w:pPr>
            <w:r>
              <w:rPr>
                <w:rFonts w:ascii="宋体" w:cs="宋体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14:paraId="6348D55E" w14:textId="77777777" w:rsidR="0046544D" w:rsidRDefault="0046544D">
            <w:pPr>
              <w:overflowPunct/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Cs w:val="24"/>
              </w:rPr>
            </w:pPr>
            <w:r>
              <w:rPr>
                <w:rFonts w:ascii="宋体" w:cs="宋体"/>
                <w:color w:val="000000"/>
                <w:kern w:val="0"/>
                <w:szCs w:val="24"/>
              </w:rPr>
              <w:t>0</w:t>
            </w:r>
          </w:p>
        </w:tc>
      </w:tr>
      <w:tr w:rsidR="0046544D" w14:paraId="4EEEA19F" w14:textId="77777777" w:rsidTr="00D17E63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1817" w:type="dxa"/>
            <w:vMerge/>
            <w:tcBorders>
              <w:left w:val="single" w:sz="6" w:space="0" w:color="808080"/>
              <w:right w:val="single" w:sz="6" w:space="0" w:color="808080"/>
            </w:tcBorders>
            <w:shd w:val="solid" w:color="FFCC99" w:fill="FFFFFF"/>
          </w:tcPr>
          <w:p w14:paraId="1A7AEDD7" w14:textId="77777777" w:rsidR="0046544D" w:rsidRDefault="0046544D">
            <w:pPr>
              <w:overflowPunct/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等线" w:eastAsia="等线" w:cs="等线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</w:tcPr>
          <w:p w14:paraId="79030F5E" w14:textId="77777777" w:rsidR="0046544D" w:rsidRDefault="0046544D">
            <w:pPr>
              <w:overflowPunct/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等线" w:eastAsia="等线" w:cs="等线"/>
                <w:i/>
                <w:iCs/>
                <w:color w:val="808080"/>
                <w:kern w:val="0"/>
                <w:sz w:val="22"/>
                <w:szCs w:val="22"/>
              </w:rPr>
            </w:pPr>
            <w:r>
              <w:rPr>
                <w:rFonts w:ascii="等线" w:eastAsia="等线" w:cs="等线" w:hint="eastAsia"/>
                <w:i/>
                <w:iCs/>
                <w:color w:val="808080"/>
                <w:kern w:val="0"/>
                <w:sz w:val="22"/>
                <w:szCs w:val="22"/>
              </w:rPr>
              <w:t>无症状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14:paraId="0571872F" w14:textId="77777777" w:rsidR="0046544D" w:rsidRDefault="0046544D">
            <w:pPr>
              <w:overflowPunct/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Cs w:val="24"/>
              </w:rPr>
            </w:pPr>
            <w:r>
              <w:rPr>
                <w:rFonts w:ascii="宋体" w:cs="宋体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14:paraId="6F5BB744" w14:textId="77777777" w:rsidR="0046544D" w:rsidRDefault="0046544D">
            <w:pPr>
              <w:overflowPunct/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Cs w:val="24"/>
              </w:rPr>
            </w:pPr>
            <w:r>
              <w:rPr>
                <w:rFonts w:ascii="宋体" w:cs="宋体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14:paraId="2C929774" w14:textId="77777777" w:rsidR="0046544D" w:rsidRDefault="0046544D">
            <w:pPr>
              <w:overflowPunct/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Cs w:val="24"/>
              </w:rPr>
            </w:pPr>
            <w:r>
              <w:rPr>
                <w:rFonts w:ascii="宋体" w:cs="宋体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14:paraId="0EC8F86A" w14:textId="77777777" w:rsidR="0046544D" w:rsidRDefault="0046544D">
            <w:pPr>
              <w:overflowPunct/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Cs w:val="24"/>
              </w:rPr>
            </w:pPr>
            <w:r>
              <w:rPr>
                <w:rFonts w:ascii="宋体" w:cs="宋体"/>
                <w:color w:val="000000"/>
                <w:kern w:val="0"/>
                <w:szCs w:val="24"/>
              </w:rPr>
              <w:t>1</w:t>
            </w:r>
          </w:p>
        </w:tc>
      </w:tr>
      <w:tr w:rsidR="0046544D" w14:paraId="50A7968C" w14:textId="77777777" w:rsidTr="00D17E63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1817" w:type="dxa"/>
            <w:vMerge/>
            <w:tcBorders>
              <w:left w:val="single" w:sz="6" w:space="0" w:color="808080"/>
              <w:right w:val="single" w:sz="6" w:space="0" w:color="808080"/>
            </w:tcBorders>
            <w:shd w:val="solid" w:color="FFCC99" w:fill="FFFFFF"/>
          </w:tcPr>
          <w:p w14:paraId="33BB238F" w14:textId="77777777" w:rsidR="0046544D" w:rsidRDefault="0046544D">
            <w:pPr>
              <w:overflowPunct/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等线" w:eastAsia="等线" w:cs="等线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</w:tcPr>
          <w:p w14:paraId="2D4FF3C6" w14:textId="77777777" w:rsidR="0046544D" w:rsidRDefault="0046544D">
            <w:pPr>
              <w:overflowPunct/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等线" w:eastAsia="等线" w:cs="等线"/>
                <w:i/>
                <w:iCs/>
                <w:color w:val="808080"/>
                <w:kern w:val="0"/>
                <w:sz w:val="22"/>
                <w:szCs w:val="22"/>
              </w:rPr>
            </w:pPr>
            <w:r>
              <w:rPr>
                <w:rFonts w:ascii="等线" w:eastAsia="等线" w:cs="等线" w:hint="eastAsia"/>
                <w:i/>
                <w:iCs/>
                <w:color w:val="808080"/>
                <w:kern w:val="0"/>
                <w:sz w:val="22"/>
                <w:szCs w:val="22"/>
              </w:rPr>
              <w:t>有接触史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14:paraId="6F47D010" w14:textId="77777777" w:rsidR="0046544D" w:rsidRDefault="0046544D">
            <w:pPr>
              <w:overflowPunct/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Cs w:val="24"/>
              </w:rPr>
            </w:pPr>
            <w:r>
              <w:rPr>
                <w:rFonts w:ascii="宋体" w:cs="宋体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14:paraId="3105ED8D" w14:textId="77777777" w:rsidR="0046544D" w:rsidRDefault="0046544D">
            <w:pPr>
              <w:overflowPunct/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Cs w:val="24"/>
              </w:rPr>
            </w:pPr>
            <w:r>
              <w:rPr>
                <w:rFonts w:ascii="宋体" w:cs="宋体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14:paraId="4B76F7E3" w14:textId="77777777" w:rsidR="0046544D" w:rsidRDefault="0046544D">
            <w:pPr>
              <w:overflowPunct/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Cs w:val="24"/>
              </w:rPr>
            </w:pPr>
            <w:r>
              <w:rPr>
                <w:rFonts w:ascii="宋体" w:cs="宋体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14:paraId="2E10AC1D" w14:textId="77777777" w:rsidR="0046544D" w:rsidRDefault="0046544D">
            <w:pPr>
              <w:overflowPunct/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Cs w:val="24"/>
              </w:rPr>
            </w:pPr>
            <w:r>
              <w:rPr>
                <w:rFonts w:ascii="宋体" w:cs="宋体"/>
                <w:color w:val="000000"/>
                <w:kern w:val="0"/>
                <w:szCs w:val="24"/>
              </w:rPr>
              <w:t>0</w:t>
            </w:r>
          </w:p>
        </w:tc>
      </w:tr>
      <w:tr w:rsidR="0046544D" w14:paraId="0FA0EE25" w14:textId="77777777" w:rsidTr="00D17E63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1817" w:type="dxa"/>
            <w:vMerge/>
            <w:tcBorders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solid" w:color="FFCC99" w:fill="FFFFFF"/>
          </w:tcPr>
          <w:p w14:paraId="484753AC" w14:textId="77777777" w:rsidR="0046544D" w:rsidRDefault="0046544D">
            <w:pPr>
              <w:overflowPunct/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等线" w:eastAsia="等线" w:cs="等线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</w:tcPr>
          <w:p w14:paraId="7361CD04" w14:textId="77777777" w:rsidR="0046544D" w:rsidRDefault="0046544D">
            <w:pPr>
              <w:overflowPunct/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等线" w:eastAsia="等线" w:cs="等线"/>
                <w:i/>
                <w:iCs/>
                <w:color w:val="808080"/>
                <w:kern w:val="0"/>
                <w:sz w:val="22"/>
                <w:szCs w:val="22"/>
              </w:rPr>
            </w:pPr>
            <w:r>
              <w:rPr>
                <w:rFonts w:ascii="等线" w:eastAsia="等线" w:cs="等线" w:hint="eastAsia"/>
                <w:i/>
                <w:iCs/>
                <w:color w:val="808080"/>
                <w:kern w:val="0"/>
                <w:sz w:val="22"/>
                <w:szCs w:val="22"/>
              </w:rPr>
              <w:t>无接触史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14:paraId="0A030300" w14:textId="77777777" w:rsidR="0046544D" w:rsidRDefault="0046544D">
            <w:pPr>
              <w:overflowPunct/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Cs w:val="24"/>
              </w:rPr>
            </w:pPr>
            <w:r>
              <w:rPr>
                <w:rFonts w:ascii="宋体" w:cs="宋体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14:paraId="3096C3E2" w14:textId="77777777" w:rsidR="0046544D" w:rsidRDefault="0046544D">
            <w:pPr>
              <w:overflowPunct/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Cs w:val="24"/>
              </w:rPr>
            </w:pPr>
            <w:r>
              <w:rPr>
                <w:rFonts w:ascii="宋体" w:cs="宋体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14:paraId="22E58760" w14:textId="77777777" w:rsidR="0046544D" w:rsidRDefault="0046544D">
            <w:pPr>
              <w:overflowPunct/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Cs w:val="24"/>
              </w:rPr>
            </w:pPr>
            <w:r>
              <w:rPr>
                <w:rFonts w:ascii="宋体" w:cs="宋体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14:paraId="5A873249" w14:textId="77777777" w:rsidR="0046544D" w:rsidRDefault="0046544D">
            <w:pPr>
              <w:overflowPunct/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Cs w:val="24"/>
              </w:rPr>
            </w:pPr>
            <w:r>
              <w:rPr>
                <w:rFonts w:ascii="宋体" w:cs="宋体"/>
                <w:color w:val="000000"/>
                <w:kern w:val="0"/>
                <w:szCs w:val="24"/>
              </w:rPr>
              <w:t>1</w:t>
            </w:r>
          </w:p>
        </w:tc>
      </w:tr>
      <w:tr w:rsidR="0046544D" w14:paraId="61778C56" w14:textId="77777777" w:rsidTr="001D7AB7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1817" w:type="dxa"/>
            <w:vMerge w:val="restart"/>
            <w:tcBorders>
              <w:top w:val="single" w:sz="6" w:space="0" w:color="333333"/>
              <w:left w:val="single" w:sz="6" w:space="0" w:color="333333"/>
              <w:right w:val="single" w:sz="6" w:space="0" w:color="333333"/>
            </w:tcBorders>
            <w:shd w:val="solid" w:color="C0C0C0" w:fill="FFFFFF"/>
          </w:tcPr>
          <w:p w14:paraId="2BDCA9D4" w14:textId="77777777" w:rsidR="0046544D" w:rsidRDefault="0046544D">
            <w:pPr>
              <w:overflowPunct/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等线" w:eastAsia="等线" w:cs="等线"/>
                <w:b/>
                <w:bCs/>
                <w:color w:val="333333"/>
                <w:kern w:val="0"/>
                <w:sz w:val="22"/>
                <w:szCs w:val="22"/>
              </w:rPr>
            </w:pPr>
            <w:r>
              <w:rPr>
                <w:rFonts w:ascii="等线" w:eastAsia="等线" w:cs="等线" w:hint="eastAsia"/>
                <w:b/>
                <w:bCs/>
                <w:color w:val="333333"/>
                <w:kern w:val="0"/>
                <w:sz w:val="22"/>
                <w:szCs w:val="22"/>
              </w:rPr>
              <w:t>动作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</w:tcPr>
          <w:p w14:paraId="4B6C002F" w14:textId="77777777" w:rsidR="0046544D" w:rsidRDefault="0046544D">
            <w:pPr>
              <w:overflowPunct/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等线" w:eastAsia="等线" w:cs="等线"/>
                <w:i/>
                <w:iCs/>
                <w:color w:val="808080"/>
                <w:kern w:val="0"/>
                <w:sz w:val="22"/>
                <w:szCs w:val="22"/>
              </w:rPr>
            </w:pPr>
            <w:r>
              <w:rPr>
                <w:rFonts w:ascii="等线" w:eastAsia="等线" w:cs="等线"/>
                <w:i/>
                <w:iCs/>
                <w:color w:val="808080"/>
                <w:kern w:val="0"/>
                <w:sz w:val="22"/>
                <w:szCs w:val="22"/>
              </w:rPr>
              <w:t>1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14:paraId="094FE092" w14:textId="77777777" w:rsidR="0046544D" w:rsidRDefault="0046544D">
            <w:pPr>
              <w:overflowPunct/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Cs w:val="24"/>
              </w:rPr>
            </w:pPr>
            <w:r>
              <w:rPr>
                <w:rFonts w:ascii="宋体" w:cs="宋体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14:paraId="5866FE2E" w14:textId="77777777" w:rsidR="0046544D" w:rsidRDefault="0046544D">
            <w:pPr>
              <w:overflowPunct/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Cs w:val="24"/>
              </w:rPr>
            </w:pPr>
            <w:r>
              <w:rPr>
                <w:rFonts w:ascii="宋体" w:cs="宋体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14:paraId="02320CF2" w14:textId="77777777" w:rsidR="0046544D" w:rsidRDefault="0046544D">
            <w:pPr>
              <w:overflowPunct/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Cs w:val="24"/>
              </w:rPr>
            </w:pPr>
            <w:r>
              <w:rPr>
                <w:rFonts w:ascii="宋体" w:cs="宋体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14:paraId="55275869" w14:textId="77777777" w:rsidR="0046544D" w:rsidRDefault="0046544D">
            <w:pPr>
              <w:overflowPunct/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Cs w:val="24"/>
              </w:rPr>
            </w:pPr>
            <w:r>
              <w:rPr>
                <w:rFonts w:ascii="宋体" w:cs="宋体"/>
                <w:color w:val="000000"/>
                <w:kern w:val="0"/>
                <w:szCs w:val="24"/>
              </w:rPr>
              <w:t>0</w:t>
            </w:r>
          </w:p>
        </w:tc>
      </w:tr>
      <w:tr w:rsidR="0046544D" w14:paraId="3E192A30" w14:textId="77777777" w:rsidTr="001D7AB7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1817" w:type="dxa"/>
            <w:vMerge/>
            <w:tcBorders>
              <w:left w:val="single" w:sz="6" w:space="0" w:color="333333"/>
              <w:right w:val="single" w:sz="6" w:space="0" w:color="333333"/>
            </w:tcBorders>
            <w:shd w:val="solid" w:color="C0C0C0" w:fill="FFFFFF"/>
          </w:tcPr>
          <w:p w14:paraId="424FA811" w14:textId="77777777" w:rsidR="0046544D" w:rsidRDefault="0046544D">
            <w:pPr>
              <w:overflowPunct/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等线" w:eastAsia="等线" w:cs="等线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</w:tcPr>
          <w:p w14:paraId="04EF7271" w14:textId="77777777" w:rsidR="0046544D" w:rsidRDefault="0046544D">
            <w:pPr>
              <w:overflowPunct/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等线" w:eastAsia="等线" w:cs="等线"/>
                <w:i/>
                <w:iCs/>
                <w:color w:val="808080"/>
                <w:kern w:val="0"/>
                <w:sz w:val="22"/>
                <w:szCs w:val="22"/>
              </w:rPr>
            </w:pPr>
            <w:r>
              <w:rPr>
                <w:rFonts w:ascii="等线" w:eastAsia="等线" w:cs="等线"/>
                <w:i/>
                <w:iCs/>
                <w:color w:val="808080"/>
                <w:kern w:val="0"/>
                <w:sz w:val="22"/>
                <w:szCs w:val="22"/>
              </w:rPr>
              <w:t>2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14:paraId="7105F97E" w14:textId="77777777" w:rsidR="0046544D" w:rsidRDefault="0046544D">
            <w:pPr>
              <w:overflowPunct/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Cs w:val="24"/>
              </w:rPr>
            </w:pPr>
            <w:r>
              <w:rPr>
                <w:rFonts w:ascii="宋体" w:cs="宋体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14:paraId="0D414991" w14:textId="77777777" w:rsidR="0046544D" w:rsidRDefault="0046544D">
            <w:pPr>
              <w:overflowPunct/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Cs w:val="24"/>
              </w:rPr>
            </w:pPr>
            <w:r>
              <w:rPr>
                <w:rFonts w:ascii="宋体" w:cs="宋体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14:paraId="1CAFFDA5" w14:textId="77777777" w:rsidR="0046544D" w:rsidRDefault="0046544D">
            <w:pPr>
              <w:overflowPunct/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Cs w:val="24"/>
              </w:rPr>
            </w:pPr>
            <w:r>
              <w:rPr>
                <w:rFonts w:ascii="宋体" w:cs="宋体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14:paraId="26A25EBC" w14:textId="77777777" w:rsidR="0046544D" w:rsidRDefault="0046544D">
            <w:pPr>
              <w:overflowPunct/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Cs w:val="24"/>
              </w:rPr>
            </w:pPr>
            <w:r>
              <w:rPr>
                <w:rFonts w:ascii="宋体" w:cs="宋体"/>
                <w:color w:val="000000"/>
                <w:kern w:val="0"/>
                <w:szCs w:val="24"/>
              </w:rPr>
              <w:t>0</w:t>
            </w:r>
          </w:p>
        </w:tc>
      </w:tr>
      <w:tr w:rsidR="0046544D" w14:paraId="43880947" w14:textId="77777777" w:rsidTr="001D7AB7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1817" w:type="dxa"/>
            <w:vMerge/>
            <w:tcBorders>
              <w:left w:val="single" w:sz="6" w:space="0" w:color="333333"/>
              <w:right w:val="single" w:sz="6" w:space="0" w:color="333333"/>
            </w:tcBorders>
            <w:shd w:val="solid" w:color="C0C0C0" w:fill="FFFFFF"/>
          </w:tcPr>
          <w:p w14:paraId="66744FBF" w14:textId="77777777" w:rsidR="0046544D" w:rsidRDefault="0046544D">
            <w:pPr>
              <w:overflowPunct/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等线" w:eastAsia="等线" w:cs="等线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</w:tcPr>
          <w:p w14:paraId="17244A33" w14:textId="77777777" w:rsidR="0046544D" w:rsidRDefault="0046544D">
            <w:pPr>
              <w:overflowPunct/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等线" w:eastAsia="等线" w:cs="等线"/>
                <w:i/>
                <w:iCs/>
                <w:color w:val="808080"/>
                <w:kern w:val="0"/>
                <w:sz w:val="22"/>
                <w:szCs w:val="22"/>
              </w:rPr>
            </w:pPr>
            <w:r>
              <w:rPr>
                <w:rFonts w:ascii="等线" w:eastAsia="等线" w:cs="等线"/>
                <w:i/>
                <w:iCs/>
                <w:color w:val="808080"/>
                <w:kern w:val="0"/>
                <w:sz w:val="22"/>
                <w:szCs w:val="22"/>
              </w:rPr>
              <w:t>3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14:paraId="663F4B03" w14:textId="77777777" w:rsidR="0046544D" w:rsidRDefault="0046544D">
            <w:pPr>
              <w:overflowPunct/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Cs w:val="24"/>
              </w:rPr>
            </w:pPr>
            <w:r>
              <w:rPr>
                <w:rFonts w:ascii="宋体" w:cs="宋体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14:paraId="252D8CAE" w14:textId="77777777" w:rsidR="0046544D" w:rsidRDefault="0046544D">
            <w:pPr>
              <w:overflowPunct/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Cs w:val="24"/>
              </w:rPr>
            </w:pPr>
            <w:r>
              <w:rPr>
                <w:rFonts w:ascii="宋体" w:cs="宋体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14:paraId="5F7AB9D7" w14:textId="77777777" w:rsidR="0046544D" w:rsidRDefault="0046544D">
            <w:pPr>
              <w:overflowPunct/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Cs w:val="24"/>
              </w:rPr>
            </w:pPr>
            <w:r>
              <w:rPr>
                <w:rFonts w:ascii="宋体" w:cs="宋体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14:paraId="023843A7" w14:textId="77777777" w:rsidR="0046544D" w:rsidRDefault="0046544D">
            <w:pPr>
              <w:overflowPunct/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Cs w:val="24"/>
              </w:rPr>
            </w:pPr>
            <w:r>
              <w:rPr>
                <w:rFonts w:ascii="宋体" w:cs="宋体"/>
                <w:color w:val="000000"/>
                <w:kern w:val="0"/>
                <w:szCs w:val="24"/>
              </w:rPr>
              <w:t>0</w:t>
            </w:r>
          </w:p>
        </w:tc>
      </w:tr>
      <w:tr w:rsidR="0046544D" w14:paraId="585EB9AF" w14:textId="77777777" w:rsidTr="001D7AB7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1817" w:type="dxa"/>
            <w:vMerge/>
            <w:tcBorders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</w:tcPr>
          <w:p w14:paraId="54D8B7B2" w14:textId="77777777" w:rsidR="0046544D" w:rsidRDefault="0046544D">
            <w:pPr>
              <w:overflowPunct/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等线" w:eastAsia="等线" w:cs="等线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</w:tcPr>
          <w:p w14:paraId="190BFC69" w14:textId="77777777" w:rsidR="0046544D" w:rsidRDefault="0046544D">
            <w:pPr>
              <w:overflowPunct/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等线" w:eastAsia="等线" w:cs="等线"/>
                <w:i/>
                <w:iCs/>
                <w:color w:val="808080"/>
                <w:kern w:val="0"/>
                <w:sz w:val="22"/>
                <w:szCs w:val="22"/>
              </w:rPr>
            </w:pPr>
            <w:r>
              <w:rPr>
                <w:rFonts w:ascii="等线" w:eastAsia="等线" w:cs="等线"/>
                <w:i/>
                <w:iCs/>
                <w:color w:val="808080"/>
                <w:kern w:val="0"/>
                <w:sz w:val="22"/>
                <w:szCs w:val="22"/>
              </w:rPr>
              <w:t>4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14:paraId="7BDF0C53" w14:textId="77777777" w:rsidR="0046544D" w:rsidRDefault="0046544D">
            <w:pPr>
              <w:overflowPunct/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Cs w:val="24"/>
              </w:rPr>
            </w:pPr>
            <w:r>
              <w:rPr>
                <w:rFonts w:ascii="宋体" w:cs="宋体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14:paraId="36E8D798" w14:textId="77777777" w:rsidR="0046544D" w:rsidRDefault="0046544D">
            <w:pPr>
              <w:overflowPunct/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Cs w:val="24"/>
              </w:rPr>
            </w:pPr>
            <w:r>
              <w:rPr>
                <w:rFonts w:ascii="宋体" w:cs="宋体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14:paraId="1DA3BD69" w14:textId="77777777" w:rsidR="0046544D" w:rsidRDefault="0046544D">
            <w:pPr>
              <w:overflowPunct/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Cs w:val="24"/>
              </w:rPr>
            </w:pPr>
            <w:r>
              <w:rPr>
                <w:rFonts w:ascii="宋体" w:cs="宋体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14:paraId="2DA61ACB" w14:textId="77777777" w:rsidR="0046544D" w:rsidRDefault="0046544D">
            <w:pPr>
              <w:overflowPunct/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Cs w:val="24"/>
              </w:rPr>
            </w:pPr>
            <w:r>
              <w:rPr>
                <w:rFonts w:ascii="宋体" w:cs="宋体"/>
                <w:color w:val="000000"/>
                <w:kern w:val="0"/>
                <w:szCs w:val="24"/>
              </w:rPr>
              <w:t>1</w:t>
            </w:r>
          </w:p>
        </w:tc>
      </w:tr>
    </w:tbl>
    <w:p w14:paraId="6458F190" w14:textId="576BF958" w:rsidR="0046544D" w:rsidRDefault="0046544D" w:rsidP="0046544D">
      <w:pPr>
        <w:pStyle w:val="2"/>
      </w:pPr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根据决策表生成测试用例</w:t>
      </w:r>
    </w:p>
    <w:p w14:paraId="386AE203" w14:textId="6E441E67" w:rsidR="002272BC" w:rsidRDefault="0046544D" w:rsidP="002272BC">
      <w:pPr>
        <w:pStyle w:val="a0"/>
        <w:ind w:firstLine="480"/>
        <w:rPr>
          <w:rFonts w:hint="eastAsia"/>
        </w:rPr>
      </w:pPr>
      <w:r>
        <w:rPr>
          <w:rFonts w:hint="eastAsia"/>
        </w:rPr>
        <w:t>决策表生成的是最主要的方法的测试用例。在代码实现的过程中还</w:t>
      </w:r>
      <w:r w:rsidR="00430F90">
        <w:rPr>
          <w:rFonts w:hint="eastAsia"/>
        </w:rPr>
        <w:t>产生了其他方法，现根据决策表将最主要的方法的测试用例给出。其余方法的测试用例在代码实现中介绍。</w:t>
      </w:r>
    </w:p>
    <w:p w14:paraId="6B4B93CC" w14:textId="01395F01" w:rsidR="002272BC" w:rsidRDefault="002272BC" w:rsidP="002272BC">
      <w:pPr>
        <w:pStyle w:val="a4"/>
        <w:keepNext/>
        <w:ind w:firstLine="480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 w:rsidRPr="000D45F4">
        <w:rPr>
          <w:rFonts w:hint="eastAsia"/>
        </w:rPr>
        <w:t>测试用例与预期结果</w:t>
      </w:r>
    </w:p>
    <w:tbl>
      <w:tblPr>
        <w:tblStyle w:val="af4"/>
        <w:tblW w:w="0" w:type="auto"/>
        <w:tblInd w:w="0" w:type="dxa"/>
        <w:tblLook w:val="04A0" w:firstRow="1" w:lastRow="0" w:firstColumn="1" w:lastColumn="0" w:noHBand="0" w:noVBand="1"/>
      </w:tblPr>
      <w:tblGrid>
        <w:gridCol w:w="4813"/>
        <w:gridCol w:w="4814"/>
      </w:tblGrid>
      <w:tr w:rsidR="00430F90" w14:paraId="370DB7CE" w14:textId="77777777" w:rsidTr="00430F90">
        <w:tc>
          <w:tcPr>
            <w:tcW w:w="4813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35619286" w14:textId="5F7A1D38" w:rsidR="00430F90" w:rsidRDefault="00430F90" w:rsidP="00430F90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814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7B3EE615" w14:textId="1029C366" w:rsidR="00430F90" w:rsidRDefault="00430F90" w:rsidP="00430F90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</w:tr>
      <w:tr w:rsidR="00430F90" w14:paraId="014BC183" w14:textId="77777777" w:rsidTr="00430F90">
        <w:tc>
          <w:tcPr>
            <w:tcW w:w="4813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4511D33" w14:textId="798C2208" w:rsidR="00430F90" w:rsidRDefault="00430F90" w:rsidP="00430F90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1,1)</w:t>
            </w:r>
          </w:p>
        </w:tc>
        <w:tc>
          <w:tcPr>
            <w:tcW w:w="481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6D9EC51" w14:textId="17498DEA" w:rsidR="00430F90" w:rsidRDefault="00430F90" w:rsidP="00430F90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430F90" w14:paraId="533B7BB2" w14:textId="77777777" w:rsidTr="00430F90">
        <w:tc>
          <w:tcPr>
            <w:tcW w:w="4813" w:type="dxa"/>
            <w:tcBorders>
              <w:top w:val="nil"/>
              <w:left w:val="nil"/>
              <w:bottom w:val="nil"/>
              <w:right w:val="nil"/>
            </w:tcBorders>
          </w:tcPr>
          <w:p w14:paraId="524B6926" w14:textId="3E2EC083" w:rsidR="00430F90" w:rsidRDefault="00430F90" w:rsidP="00430F90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12,1)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320DB73D" w14:textId="7BD601D3" w:rsidR="00430F90" w:rsidRDefault="00430F90" w:rsidP="00430F90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430F90" w14:paraId="1E99DFE7" w14:textId="77777777" w:rsidTr="00430F90">
        <w:tc>
          <w:tcPr>
            <w:tcW w:w="4813" w:type="dxa"/>
            <w:tcBorders>
              <w:top w:val="nil"/>
              <w:left w:val="nil"/>
              <w:bottom w:val="nil"/>
              <w:right w:val="nil"/>
            </w:tcBorders>
          </w:tcPr>
          <w:p w14:paraId="2C054205" w14:textId="4323CD78" w:rsidR="00430F90" w:rsidRDefault="00430F90" w:rsidP="00430F90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12,5)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60C271F0" w14:textId="5C110837" w:rsidR="00430F90" w:rsidRDefault="00430F90" w:rsidP="00430F90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430F90" w14:paraId="4ADCDECE" w14:textId="77777777" w:rsidTr="00430F90">
        <w:tc>
          <w:tcPr>
            <w:tcW w:w="481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02F60FC" w14:textId="57BA0B1F" w:rsidR="00430F90" w:rsidRDefault="00430F90" w:rsidP="00430F90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12,5)</w:t>
            </w:r>
          </w:p>
        </w:tc>
        <w:tc>
          <w:tcPr>
            <w:tcW w:w="481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4A862A4" w14:textId="60F5F055" w:rsidR="00430F90" w:rsidRDefault="00430F90" w:rsidP="00430F90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</w:tbl>
    <w:p w14:paraId="2FE1D083" w14:textId="14EF5ED6" w:rsidR="00430F90" w:rsidRDefault="002272BC" w:rsidP="002272BC">
      <w:pPr>
        <w:pStyle w:val="1"/>
        <w:spacing w:before="163" w:after="163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代码实现</w:t>
      </w:r>
    </w:p>
    <w:p w14:paraId="3E15E620" w14:textId="2AC26DC0" w:rsidR="002272BC" w:rsidRDefault="002272BC" w:rsidP="002272BC">
      <w:pPr>
        <w:pStyle w:val="2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功能代码</w:t>
      </w:r>
    </w:p>
    <w:p w14:paraId="7FF9391C" w14:textId="1B128BE0" w:rsidR="007C4340" w:rsidRPr="007C4340" w:rsidRDefault="007C4340" w:rsidP="007C4340">
      <w:pPr>
        <w:pStyle w:val="a0"/>
        <w:ind w:firstLine="480"/>
        <w:rPr>
          <w:rFonts w:hint="eastAsia"/>
        </w:rPr>
      </w:pPr>
    </w:p>
    <w:p w14:paraId="5EA35AC7" w14:textId="6A0FA9CE" w:rsidR="002272BC" w:rsidRPr="002272BC" w:rsidRDefault="002272BC" w:rsidP="002272BC">
      <w:pPr>
        <w:pStyle w:val="2"/>
        <w:rPr>
          <w:rFonts w:hint="eastAsia"/>
        </w:rPr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测试代码</w:t>
      </w:r>
    </w:p>
    <w:p w14:paraId="2BA07134" w14:textId="77777777" w:rsidR="000B384A" w:rsidRDefault="000B384A">
      <w:pPr>
        <w:pStyle w:val="3"/>
        <w:spacing w:before="163" w:after="163"/>
        <w:rPr>
          <w:rFonts w:hint="eastAsia"/>
        </w:rPr>
      </w:pPr>
      <w:r>
        <w:t xml:space="preserve">1.1.1 </w:t>
      </w:r>
      <w:r>
        <w:rPr>
          <w:rFonts w:hint="eastAsia"/>
        </w:rPr>
        <w:t>三级标题</w:t>
      </w:r>
      <w:r>
        <w:t xml:space="preserve"> </w:t>
      </w:r>
      <w:r>
        <w:rPr>
          <w:rFonts w:hint="eastAsia"/>
        </w:rPr>
        <w:t>（字体为黑体</w:t>
      </w:r>
      <w:r>
        <w:t>4</w:t>
      </w:r>
      <w:r>
        <w:rPr>
          <w:rFonts w:hint="eastAsia"/>
        </w:rPr>
        <w:t>号，左对齐）</w:t>
      </w:r>
    </w:p>
    <w:p w14:paraId="45239003" w14:textId="77777777" w:rsidR="000B384A" w:rsidRDefault="000B384A">
      <w:pPr>
        <w:pStyle w:val="4"/>
        <w:spacing w:before="163" w:after="163"/>
        <w:rPr>
          <w:rFonts w:hint="eastAsia"/>
        </w:rPr>
      </w:pPr>
      <w:r>
        <w:rPr>
          <w:rFonts w:ascii="Times New Roman" w:hAnsi="Times New Roman"/>
        </w:rPr>
        <w:t xml:space="preserve">1.1.1.1 </w:t>
      </w:r>
      <w:r>
        <w:rPr>
          <w:rFonts w:hint="eastAsia"/>
        </w:rPr>
        <w:t>四级标题</w:t>
      </w:r>
      <w:r>
        <w:t xml:space="preserve"> </w:t>
      </w:r>
      <w:r>
        <w:rPr>
          <w:rFonts w:hint="eastAsia"/>
        </w:rPr>
        <w:t>（字体为宋体小</w:t>
      </w:r>
      <w:r>
        <w:t xml:space="preserve">4 </w:t>
      </w:r>
      <w:r>
        <w:rPr>
          <w:rFonts w:hint="eastAsia"/>
        </w:rPr>
        <w:t>号，左对齐）</w:t>
      </w:r>
    </w:p>
    <w:p w14:paraId="00589ECE" w14:textId="77777777" w:rsidR="000B384A" w:rsidRDefault="000B384A">
      <w:pPr>
        <w:ind w:firstLine="480"/>
        <w:rPr>
          <w:rFonts w:hint="eastAsia"/>
        </w:rPr>
      </w:pPr>
      <w:r>
        <w:rPr>
          <w:rFonts w:hint="eastAsia"/>
        </w:rPr>
        <w:t>论文基本要求：</w:t>
      </w:r>
    </w:p>
    <w:p w14:paraId="62D104E6" w14:textId="77777777" w:rsidR="000B384A" w:rsidRDefault="000B384A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研究性论文主体应包括引言（重点论述研究的科学问题、意义、解决思路、价值、贡献等）、相关工作（为与引言部分独立的一个章节）、主要成果论述、关键实现技术、验证（对比实验或理论证明）、结论（结束语）等内容；系统实现或实验应有关键点的详细论述，以便读者能够重复实现论文所述成果。实验应有具体的实验环境设置、全面细致的数据对比分析。</w:t>
      </w:r>
    </w:p>
    <w:p w14:paraId="07B5D103" w14:textId="77777777" w:rsidR="000B384A" w:rsidRDefault="000B384A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）综述性论文应包括引言、问题与挑战、研究现状分析、未来研究方向、结论等内容。</w:t>
      </w:r>
      <w:r>
        <w:rPr>
          <w:rFonts w:hint="eastAsia"/>
        </w:rPr>
        <w:lastRenderedPageBreak/>
        <w:t>以分析、对比为主，避免堆砌文献或一般性介绍、叙述。</w:t>
      </w:r>
    </w:p>
    <w:p w14:paraId="65201FB4" w14:textId="77777777" w:rsidR="000B384A" w:rsidRDefault="000B384A">
      <w:pPr>
        <w:ind w:firstLine="480"/>
      </w:pPr>
    </w:p>
    <w:p w14:paraId="1C6D1E66" w14:textId="77777777" w:rsidR="000B384A" w:rsidRDefault="000B384A">
      <w:pPr>
        <w:ind w:firstLine="480"/>
        <w:rPr>
          <w:rFonts w:hint="eastAsia"/>
        </w:rPr>
      </w:pPr>
      <w:r>
        <w:rPr>
          <w:rFonts w:hint="eastAsia"/>
        </w:rPr>
        <w:t>正文内容用宋体小</w:t>
      </w:r>
      <w:r>
        <w:t>4</w:t>
      </w:r>
      <w:r>
        <w:rPr>
          <w:rFonts w:hint="eastAsia"/>
        </w:rPr>
        <w:t>号字，</w:t>
      </w:r>
      <w:r>
        <w:rPr>
          <w:rFonts w:hint="eastAsia"/>
          <w:szCs w:val="21"/>
        </w:rPr>
        <w:t>文字的行间距采用固定值</w:t>
      </w:r>
      <w:r>
        <w:rPr>
          <w:szCs w:val="21"/>
        </w:rPr>
        <w:t>20</w:t>
      </w:r>
      <w:r>
        <w:rPr>
          <w:rFonts w:hint="eastAsia"/>
          <w:szCs w:val="21"/>
        </w:rPr>
        <w:t>磅；公式的行间距采用</w:t>
      </w:r>
      <w:r>
        <w:rPr>
          <w:szCs w:val="21"/>
        </w:rPr>
        <w:t>1.5</w:t>
      </w:r>
      <w:r>
        <w:rPr>
          <w:rFonts w:hint="eastAsia"/>
          <w:szCs w:val="21"/>
        </w:rPr>
        <w:t>倍行距；字符间距采用标准字间距。</w:t>
      </w:r>
    </w:p>
    <w:p w14:paraId="2133F903" w14:textId="77777777" w:rsidR="000B384A" w:rsidRDefault="000B384A">
      <w:pPr>
        <w:ind w:firstLine="480"/>
      </w:pPr>
    </w:p>
    <w:p w14:paraId="61E4A647" w14:textId="77777777" w:rsidR="000B384A" w:rsidRDefault="000B384A">
      <w:pPr>
        <w:ind w:firstLine="480"/>
      </w:pPr>
      <w:r>
        <w:rPr>
          <w:rFonts w:hint="eastAsia"/>
        </w:rPr>
        <w:t>正文文字要求语句通顺，无语法错误，结构合理，条理清楚。</w:t>
      </w:r>
    </w:p>
    <w:p w14:paraId="1BCBE8DB" w14:textId="77777777" w:rsidR="000B384A" w:rsidRDefault="000B384A">
      <w:pPr>
        <w:pStyle w:val="a0"/>
        <w:ind w:firstLine="480"/>
        <w:rPr>
          <w:rFonts w:hint="eastAsia"/>
          <w:szCs w:val="21"/>
        </w:rPr>
      </w:pPr>
    </w:p>
    <w:p w14:paraId="78B0E515" w14:textId="77777777" w:rsidR="000B384A" w:rsidRDefault="000B384A">
      <w:pPr>
        <w:ind w:firstLine="482"/>
        <w:rPr>
          <w:kern w:val="0"/>
        </w:rPr>
      </w:pPr>
      <w:r>
        <w:rPr>
          <w:rFonts w:hint="eastAsia"/>
          <w:b/>
          <w:bCs/>
        </w:rPr>
        <w:t>图</w:t>
      </w:r>
      <w:r>
        <w:rPr>
          <w:rFonts w:hint="eastAsia"/>
        </w:rPr>
        <w:t>：包括曲线图、示意图、流程图、框图等。图序号一律用阿拉伯数字依序编码，如：图</w:t>
      </w:r>
      <w:r>
        <w:t>1</w:t>
      </w:r>
      <w:r>
        <w:rPr>
          <w:rFonts w:hint="eastAsia"/>
        </w:rPr>
        <w:t>、图</w:t>
      </w:r>
      <w:r>
        <w:t>2</w:t>
      </w:r>
      <w:r>
        <w:rPr>
          <w:rFonts w:hint="eastAsia"/>
        </w:rPr>
        <w:t>。每一图应有简短确切的图名，连同图序号置于图的正下方图居中排；图标文字为宋体小</w:t>
      </w:r>
      <w:r>
        <w:rPr>
          <w:rFonts w:hint="eastAsia"/>
        </w:rPr>
        <w:t>4</w:t>
      </w:r>
      <w:r>
        <w:rPr>
          <w:rFonts w:hint="eastAsia"/>
        </w:rPr>
        <w:t>号加粗居中。例：</w:t>
      </w:r>
    </w:p>
    <w:p w14:paraId="35515A6E" w14:textId="2CB6AD83" w:rsidR="000B384A" w:rsidRDefault="00800C95">
      <w:pPr>
        <w:spacing w:line="360" w:lineRule="auto"/>
        <w:ind w:firstLineChars="0" w:firstLine="0"/>
        <w:rPr>
          <w:sz w:val="21"/>
          <w:szCs w:val="21"/>
        </w:rPr>
      </w:pPr>
      <w:r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86E4489" wp14:editId="62853E5F">
                <wp:simplePos x="0" y="0"/>
                <wp:positionH relativeFrom="column">
                  <wp:posOffset>2465070</wp:posOffset>
                </wp:positionH>
                <wp:positionV relativeFrom="paragraph">
                  <wp:posOffset>123825</wp:posOffset>
                </wp:positionV>
                <wp:extent cx="1533525" cy="792480"/>
                <wp:effectExtent l="13335" t="12065" r="5715" b="5080"/>
                <wp:wrapNone/>
                <wp:docPr id="1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3525" cy="792480"/>
                          <a:chOff x="4559" y="1639"/>
                          <a:chExt cx="2713" cy="1423"/>
                        </a:xfrm>
                      </wpg:grpSpPr>
                      <wps:wsp>
                        <wps:cNvPr id="2" name="直线 7"/>
                        <wps:cNvCnPr>
                          <a:cxnSpLocks noChangeShapeType="1"/>
                        </wps:cNvCnPr>
                        <wps:spPr bwMode="auto">
                          <a:xfrm>
                            <a:off x="4559" y="1639"/>
                            <a:ext cx="0" cy="14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直线 8"/>
                        <wps:cNvCnPr>
                          <a:cxnSpLocks noChangeShapeType="1"/>
                        </wps:cNvCnPr>
                        <wps:spPr bwMode="auto">
                          <a:xfrm>
                            <a:off x="4572" y="3062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椭圆 9"/>
                        <wps:cNvSpPr>
                          <a:spLocks noChangeArrowheads="1"/>
                        </wps:cNvSpPr>
                        <wps:spPr bwMode="auto">
                          <a:xfrm>
                            <a:off x="5096" y="1888"/>
                            <a:ext cx="1260" cy="7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4F5108" id="组合 6" o:spid="_x0000_s1026" style="position:absolute;left:0;text-align:left;margin-left:194.1pt;margin-top:9.75pt;width:120.75pt;height:62.4pt;z-index:251658240" coordorigin="4559,1639" coordsize="2713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">
                <v:line id="直线 7" o:spid="_x0000_s1027" style="position:absolute;visibility:visible;mso-wrap-style:square" from="4559,1639" to="4559,3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  <v:line id="直线 8" o:spid="_x0000_s1028" style="position:absolute;visibility:visible;mso-wrap-style:square" from="4572,3062" to="7272,3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    <v:oval id="椭圆 9" o:spid="_x0000_s1029" style="position:absolute;left:5096;top:1888;width:126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fZwgAAANo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"/>
              </v:group>
            </w:pict>
          </mc:Fallback>
        </mc:AlternateContent>
      </w:r>
    </w:p>
    <w:p w14:paraId="0D06F4EC" w14:textId="77777777" w:rsidR="000B384A" w:rsidRDefault="000B384A">
      <w:pPr>
        <w:spacing w:line="360" w:lineRule="auto"/>
        <w:ind w:firstLine="480"/>
        <w:rPr>
          <w:szCs w:val="21"/>
        </w:rPr>
      </w:pPr>
    </w:p>
    <w:p w14:paraId="5EEEB5BC" w14:textId="77777777" w:rsidR="000B384A" w:rsidRDefault="000B384A">
      <w:pPr>
        <w:spacing w:line="360" w:lineRule="auto"/>
        <w:ind w:firstLine="482"/>
        <w:jc w:val="center"/>
        <w:rPr>
          <w:b/>
          <w:szCs w:val="21"/>
        </w:rPr>
      </w:pPr>
    </w:p>
    <w:p w14:paraId="06BEC963" w14:textId="77777777" w:rsidR="000B384A" w:rsidRDefault="000B384A">
      <w:pPr>
        <w:pStyle w:val="aff2"/>
        <w:spacing w:before="163"/>
      </w:pPr>
      <w:r>
        <w:rPr>
          <w:rFonts w:hint="eastAsia"/>
        </w:rPr>
        <w:t>图</w:t>
      </w:r>
      <w:r>
        <w:t>1</w:t>
      </w:r>
      <w:r>
        <w:rPr>
          <w:rFonts w:hint="eastAsia"/>
        </w:rPr>
        <w:t>（空</w:t>
      </w:r>
      <w:r>
        <w:t>2</w:t>
      </w:r>
      <w:r>
        <w:rPr>
          <w:rFonts w:hint="eastAsia"/>
        </w:rPr>
        <w:t>格）</w:t>
      </w:r>
      <w:r>
        <w:t xml:space="preserve">  </w:t>
      </w:r>
      <w:r>
        <w:rPr>
          <w:rFonts w:hint="eastAsia"/>
        </w:rPr>
        <w:t>数据分布</w:t>
      </w:r>
    </w:p>
    <w:p w14:paraId="60409781" w14:textId="77777777" w:rsidR="000B384A" w:rsidRDefault="000B384A">
      <w:pPr>
        <w:pStyle w:val="a0"/>
        <w:ind w:firstLine="480"/>
        <w:rPr>
          <w:szCs w:val="21"/>
          <w:bdr w:val="single" w:sz="4" w:space="0" w:color="FF0000"/>
        </w:rPr>
      </w:pPr>
    </w:p>
    <w:p w14:paraId="29012713" w14:textId="77777777" w:rsidR="000B384A" w:rsidRDefault="000B384A">
      <w:pPr>
        <w:ind w:firstLine="480"/>
        <w:jc w:val="center"/>
        <w:rPr>
          <w:szCs w:val="21"/>
        </w:rPr>
      </w:pPr>
    </w:p>
    <w:p w14:paraId="2C44DD5E" w14:textId="77777777" w:rsidR="000B384A" w:rsidRDefault="000B384A">
      <w:pPr>
        <w:ind w:firstLine="482"/>
        <w:rPr>
          <w:kern w:val="0"/>
        </w:rPr>
      </w:pPr>
      <w:r>
        <w:rPr>
          <w:rFonts w:hint="eastAsia"/>
          <w:b/>
          <w:bCs/>
        </w:rPr>
        <w:t>表</w:t>
      </w:r>
      <w:r>
        <w:rPr>
          <w:rFonts w:hint="eastAsia"/>
        </w:rPr>
        <w:t>：表序号一律用阿拉伯数字依序编码，如：表</w:t>
      </w:r>
      <w:r>
        <w:rPr>
          <w:rFonts w:hint="eastAsia"/>
        </w:rPr>
        <w:t>2</w:t>
      </w:r>
      <w:r>
        <w:rPr>
          <w:rFonts w:hint="eastAsia"/>
        </w:rPr>
        <w:t>、表</w:t>
      </w:r>
      <w:r>
        <w:rPr>
          <w:rFonts w:hint="eastAsia"/>
        </w:rPr>
        <w:t>10</w:t>
      </w:r>
      <w:r>
        <w:rPr>
          <w:rFonts w:hint="eastAsia"/>
        </w:rPr>
        <w:t>。每一表应有简短确切的题名，连同表序号置于表的正上方。表头字为宋体小</w:t>
      </w:r>
      <w:r>
        <w:rPr>
          <w:rFonts w:hint="eastAsia"/>
        </w:rPr>
        <w:t>4</w:t>
      </w:r>
      <w:r>
        <w:rPr>
          <w:rFonts w:hint="eastAsia"/>
        </w:rPr>
        <w:t>号加粗居中；表内字宋体</w:t>
      </w:r>
      <w:r>
        <w:rPr>
          <w:rFonts w:hint="eastAsia"/>
        </w:rPr>
        <w:t>5</w:t>
      </w:r>
      <w:r>
        <w:rPr>
          <w:rFonts w:hint="eastAsia"/>
        </w:rPr>
        <w:t>号；</w:t>
      </w:r>
      <w:proofErr w:type="gramStart"/>
      <w:r>
        <w:rPr>
          <w:rFonts w:hint="eastAsia"/>
        </w:rPr>
        <w:t>表注字</w:t>
      </w:r>
      <w:proofErr w:type="gramEnd"/>
      <w:r>
        <w:rPr>
          <w:rFonts w:hint="eastAsia"/>
        </w:rPr>
        <w:t>宋体</w:t>
      </w:r>
      <w:r>
        <w:rPr>
          <w:rFonts w:hint="eastAsia"/>
        </w:rPr>
        <w:t>5</w:t>
      </w:r>
      <w:r>
        <w:rPr>
          <w:rFonts w:hint="eastAsia"/>
        </w:rPr>
        <w:t>号。例：</w:t>
      </w:r>
    </w:p>
    <w:p w14:paraId="68ED3457" w14:textId="77777777" w:rsidR="000B384A" w:rsidRDefault="000B384A">
      <w:pPr>
        <w:pStyle w:val="afd"/>
        <w:spacing w:before="163"/>
        <w:ind w:firstLine="482"/>
        <w:rPr>
          <w:rFonts w:hint="eastAsia"/>
        </w:rPr>
      </w:pPr>
      <w:r>
        <w:rPr>
          <w:rFonts w:hint="eastAsia"/>
        </w:rPr>
        <w:t>表</w:t>
      </w:r>
      <w:r>
        <w:t>2</w:t>
      </w:r>
      <w:r>
        <w:rPr>
          <w:rFonts w:hint="eastAsia"/>
        </w:rPr>
        <w:t>（空</w:t>
      </w:r>
      <w:r>
        <w:t>2</w:t>
      </w:r>
      <w:r>
        <w:rPr>
          <w:rFonts w:hint="eastAsia"/>
        </w:rPr>
        <w:t>格）</w:t>
      </w:r>
      <w:r>
        <w:t xml:space="preserve">  </w:t>
      </w:r>
      <w:r>
        <w:rPr>
          <w:rFonts w:hint="eastAsia"/>
        </w:rPr>
        <w:t>组织成分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15"/>
        <w:gridCol w:w="1867"/>
        <w:gridCol w:w="3992"/>
      </w:tblGrid>
      <w:tr w:rsidR="000B384A" w14:paraId="771C573D" w14:textId="77777777">
        <w:trPr>
          <w:trHeight w:val="435"/>
          <w:jc w:val="center"/>
        </w:trPr>
        <w:tc>
          <w:tcPr>
            <w:tcW w:w="2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FDDB99" w14:textId="77777777" w:rsidR="000B384A" w:rsidRDefault="000B384A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名称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E6F4D" w14:textId="77777777" w:rsidR="000B384A" w:rsidRDefault="000B384A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含量</w:t>
            </w:r>
          </w:p>
        </w:tc>
        <w:tc>
          <w:tcPr>
            <w:tcW w:w="3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F60940C" w14:textId="77777777" w:rsidR="000B384A" w:rsidRDefault="000B384A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说明</w:t>
            </w:r>
          </w:p>
        </w:tc>
      </w:tr>
      <w:tr w:rsidR="000B384A" w14:paraId="567318DE" w14:textId="77777777">
        <w:trPr>
          <w:trHeight w:val="435"/>
          <w:jc w:val="center"/>
        </w:trPr>
        <w:tc>
          <w:tcPr>
            <w:tcW w:w="2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4BB8EC" w14:textId="77777777" w:rsidR="000B384A" w:rsidRDefault="000B384A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2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1EFA8" w14:textId="77777777" w:rsidR="000B384A" w:rsidRDefault="000B384A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653C32C" w14:textId="77777777" w:rsidR="000B384A" w:rsidRDefault="000B384A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</w:tbl>
    <w:p w14:paraId="188DEB18" w14:textId="77777777" w:rsidR="000B384A" w:rsidRDefault="000B384A">
      <w:pPr>
        <w:spacing w:line="360" w:lineRule="auto"/>
        <w:ind w:firstLineChars="0" w:firstLine="0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注：数据来源</w:t>
      </w:r>
    </w:p>
    <w:p w14:paraId="1780C785" w14:textId="77777777" w:rsidR="000B384A" w:rsidRDefault="000B384A">
      <w:pPr>
        <w:ind w:firstLine="480"/>
        <w:jc w:val="center"/>
        <w:rPr>
          <w:rFonts w:hint="eastAsia"/>
          <w:szCs w:val="21"/>
        </w:rPr>
      </w:pPr>
    </w:p>
    <w:p w14:paraId="4272FDF3" w14:textId="77777777" w:rsidR="000B384A" w:rsidRDefault="000B384A">
      <w:pPr>
        <w:ind w:firstLine="480"/>
        <w:rPr>
          <w:rFonts w:ascii="黑体" w:eastAsia="黑体" w:hint="eastAsia"/>
          <w:szCs w:val="21"/>
        </w:rPr>
      </w:pPr>
    </w:p>
    <w:p w14:paraId="50853BCD" w14:textId="77777777" w:rsidR="000B384A" w:rsidRDefault="000B384A">
      <w:pPr>
        <w:ind w:firstLine="480"/>
        <w:rPr>
          <w:rFonts w:ascii="楷体_GB2312" w:eastAsia="楷体_GB2312" w:hint="eastAsia"/>
          <w:szCs w:val="21"/>
        </w:rPr>
      </w:pPr>
    </w:p>
    <w:p w14:paraId="22541039" w14:textId="77777777" w:rsidR="000B384A" w:rsidRDefault="000B384A">
      <w:pPr>
        <w:tabs>
          <w:tab w:val="left" w:pos="2880"/>
        </w:tabs>
        <w:adjustRightInd w:val="0"/>
        <w:snapToGrid w:val="0"/>
        <w:spacing w:beforeLines="100" w:before="326" w:afterLines="100" w:after="326" w:line="320" w:lineRule="atLeast"/>
        <w:ind w:firstLineChars="0" w:firstLine="0"/>
        <w:jc w:val="center"/>
        <w:outlineLvl w:val="0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参考文献（</w:t>
      </w:r>
      <w:r>
        <w:rPr>
          <w:rFonts w:ascii="仿宋" w:eastAsia="仿宋" w:hAnsi="仿宋" w:hint="eastAsia"/>
          <w:b/>
          <w:sz w:val="28"/>
          <w:szCs w:val="28"/>
        </w:rPr>
        <w:t>仿宋体</w:t>
      </w:r>
      <w:r>
        <w:rPr>
          <w:rFonts w:ascii="仿宋" w:eastAsia="仿宋" w:hAnsi="仿宋"/>
          <w:b/>
          <w:sz w:val="28"/>
          <w:szCs w:val="28"/>
        </w:rPr>
        <w:t>4</w:t>
      </w:r>
      <w:r>
        <w:rPr>
          <w:rFonts w:ascii="仿宋" w:eastAsia="仿宋" w:hAnsi="仿宋" w:hint="eastAsia"/>
          <w:b/>
          <w:sz w:val="28"/>
          <w:szCs w:val="28"/>
        </w:rPr>
        <w:t>号加粗居中</w:t>
      </w:r>
      <w:r>
        <w:rPr>
          <w:rFonts w:ascii="仿宋" w:eastAsia="仿宋" w:hAnsi="仿宋" w:hint="eastAsia"/>
          <w:b/>
          <w:bCs/>
          <w:sz w:val="28"/>
          <w:szCs w:val="28"/>
        </w:rPr>
        <w:t>）</w:t>
      </w:r>
    </w:p>
    <w:p w14:paraId="0DFF3200" w14:textId="77777777" w:rsidR="000B384A" w:rsidRDefault="000B384A">
      <w:pPr>
        <w:ind w:firstLine="48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中外文参考文献是论文正文中引用文献的集中反映。</w:t>
      </w:r>
    </w:p>
    <w:p w14:paraId="122DF4EE" w14:textId="77777777" w:rsidR="000B384A" w:rsidRDefault="000B384A">
      <w:pPr>
        <w:ind w:firstLine="48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文献为期刊的排列格式是：序号</w:t>
      </w:r>
      <w:r>
        <w:rPr>
          <w:rFonts w:ascii="仿宋" w:eastAsia="仿宋" w:hAnsi="仿宋"/>
        </w:rPr>
        <w:t xml:space="preserve">. </w:t>
      </w:r>
      <w:r>
        <w:rPr>
          <w:rFonts w:ascii="仿宋" w:eastAsia="仿宋" w:hAnsi="仿宋" w:hint="eastAsia"/>
        </w:rPr>
        <w:t>作者</w:t>
      </w:r>
      <w:r>
        <w:rPr>
          <w:rFonts w:ascii="仿宋" w:eastAsia="仿宋" w:hAnsi="仿宋"/>
        </w:rPr>
        <w:t xml:space="preserve">. </w:t>
      </w:r>
      <w:r>
        <w:rPr>
          <w:rFonts w:ascii="仿宋" w:eastAsia="仿宋" w:hAnsi="仿宋" w:hint="eastAsia"/>
        </w:rPr>
        <w:t>题名</w:t>
      </w:r>
      <w:r>
        <w:rPr>
          <w:rFonts w:ascii="仿宋" w:eastAsia="仿宋" w:hAnsi="仿宋"/>
        </w:rPr>
        <w:t xml:space="preserve">. </w:t>
      </w:r>
      <w:r>
        <w:rPr>
          <w:rFonts w:ascii="仿宋" w:eastAsia="仿宋" w:hAnsi="仿宋" w:hint="eastAsia"/>
        </w:rPr>
        <w:t>刊名，出版年份，卷号（期号）</w:t>
      </w:r>
      <w:r>
        <w:rPr>
          <w:rFonts w:ascii="仿宋" w:eastAsia="仿宋" w:hAnsi="仿宋"/>
        </w:rPr>
        <w:t>:</w:t>
      </w:r>
      <w:r>
        <w:rPr>
          <w:rFonts w:ascii="仿宋" w:eastAsia="仿宋" w:hAnsi="仿宋" w:hint="eastAsia"/>
        </w:rPr>
        <w:t>引文所在的起始页码；</w:t>
      </w:r>
    </w:p>
    <w:p w14:paraId="081A1A84" w14:textId="77777777" w:rsidR="000B384A" w:rsidRDefault="000B384A">
      <w:pPr>
        <w:ind w:firstLine="48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文献为图书的排列格式是：序号</w:t>
      </w:r>
      <w:r>
        <w:rPr>
          <w:rFonts w:ascii="仿宋" w:eastAsia="仿宋" w:hAnsi="仿宋"/>
        </w:rPr>
        <w:t xml:space="preserve">. </w:t>
      </w:r>
      <w:r>
        <w:rPr>
          <w:rFonts w:ascii="仿宋" w:eastAsia="仿宋" w:hAnsi="仿宋" w:hint="eastAsia"/>
        </w:rPr>
        <w:t>作者</w:t>
      </w:r>
      <w:r>
        <w:rPr>
          <w:rFonts w:ascii="仿宋" w:eastAsia="仿宋" w:hAnsi="仿宋"/>
        </w:rPr>
        <w:t xml:space="preserve">. </w:t>
      </w:r>
      <w:r>
        <w:rPr>
          <w:rFonts w:ascii="仿宋" w:eastAsia="仿宋" w:hAnsi="仿宋" w:hint="eastAsia"/>
        </w:rPr>
        <w:t>书名</w:t>
      </w:r>
      <w:r>
        <w:rPr>
          <w:rFonts w:ascii="仿宋" w:eastAsia="仿宋" w:hAnsi="仿宋"/>
        </w:rPr>
        <w:t xml:space="preserve">. </w:t>
      </w:r>
      <w:r>
        <w:rPr>
          <w:rFonts w:ascii="仿宋" w:eastAsia="仿宋" w:hAnsi="仿宋" w:hint="eastAsia"/>
        </w:rPr>
        <w:t>版本</w:t>
      </w:r>
      <w:r>
        <w:rPr>
          <w:rFonts w:ascii="仿宋" w:eastAsia="仿宋" w:hAnsi="仿宋"/>
        </w:rPr>
        <w:t>(</w:t>
      </w:r>
      <w:r>
        <w:rPr>
          <w:rFonts w:ascii="仿宋" w:eastAsia="仿宋" w:hAnsi="仿宋" w:hint="eastAsia"/>
        </w:rPr>
        <w:t>第</w:t>
      </w:r>
      <w:r>
        <w:rPr>
          <w:rFonts w:ascii="仿宋" w:eastAsia="仿宋" w:hAnsi="仿宋"/>
        </w:rPr>
        <w:t>1</w:t>
      </w:r>
      <w:r>
        <w:rPr>
          <w:rFonts w:ascii="仿宋" w:eastAsia="仿宋" w:hAnsi="仿宋" w:hint="eastAsia"/>
        </w:rPr>
        <w:t>版不标注</w:t>
      </w:r>
      <w:r>
        <w:rPr>
          <w:rFonts w:ascii="仿宋" w:eastAsia="仿宋" w:hAnsi="仿宋"/>
        </w:rPr>
        <w:t xml:space="preserve">). </w:t>
      </w:r>
      <w:r>
        <w:rPr>
          <w:rFonts w:ascii="仿宋" w:eastAsia="仿宋" w:hAnsi="仿宋" w:hint="eastAsia"/>
        </w:rPr>
        <w:t>出版地</w:t>
      </w:r>
      <w:r>
        <w:rPr>
          <w:rFonts w:ascii="仿宋" w:eastAsia="仿宋" w:hAnsi="仿宋"/>
        </w:rPr>
        <w:t xml:space="preserve">: </w:t>
      </w:r>
      <w:r>
        <w:rPr>
          <w:rFonts w:ascii="仿宋" w:eastAsia="仿宋" w:hAnsi="仿宋" w:hint="eastAsia"/>
        </w:rPr>
        <w:t>出版单</w:t>
      </w:r>
      <w:r>
        <w:rPr>
          <w:rFonts w:ascii="仿宋" w:eastAsia="仿宋" w:hAnsi="仿宋" w:hint="eastAsia"/>
        </w:rPr>
        <w:lastRenderedPageBreak/>
        <w:t>位，出版年</w:t>
      </w:r>
      <w:r>
        <w:rPr>
          <w:rFonts w:ascii="仿宋" w:eastAsia="仿宋" w:hAnsi="仿宋"/>
        </w:rPr>
        <w:t xml:space="preserve">. </w:t>
      </w:r>
      <w:r>
        <w:rPr>
          <w:rFonts w:ascii="仿宋" w:eastAsia="仿宋" w:hAnsi="仿宋" w:hint="eastAsia"/>
        </w:rPr>
        <w:t>引文所在的起始页码。</w:t>
      </w:r>
    </w:p>
    <w:p w14:paraId="6C77FB70" w14:textId="77777777" w:rsidR="000B384A" w:rsidRDefault="000B384A">
      <w:pPr>
        <w:ind w:firstLine="480"/>
        <w:rPr>
          <w:rFonts w:ascii="仿宋" w:eastAsia="仿宋" w:hAnsi="仿宋"/>
          <w:kern w:val="0"/>
        </w:rPr>
      </w:pPr>
      <w:r>
        <w:rPr>
          <w:rFonts w:ascii="仿宋" w:eastAsia="仿宋" w:hAnsi="仿宋" w:hint="eastAsia"/>
        </w:rPr>
        <w:t>标题为仿宋体</w:t>
      </w:r>
      <w:r>
        <w:rPr>
          <w:rFonts w:ascii="仿宋" w:eastAsia="仿宋" w:hAnsi="仿宋"/>
        </w:rPr>
        <w:t>4</w:t>
      </w:r>
      <w:r>
        <w:rPr>
          <w:rFonts w:ascii="仿宋" w:eastAsia="仿宋" w:hAnsi="仿宋" w:hint="eastAsia"/>
        </w:rPr>
        <w:t>号加粗居中，内容为仿宋体小</w:t>
      </w:r>
      <w:r>
        <w:rPr>
          <w:rFonts w:ascii="仿宋" w:eastAsia="仿宋" w:hAnsi="仿宋"/>
        </w:rPr>
        <w:t>4</w:t>
      </w:r>
      <w:r>
        <w:rPr>
          <w:rFonts w:ascii="仿宋" w:eastAsia="仿宋" w:hAnsi="仿宋" w:hint="eastAsia"/>
        </w:rPr>
        <w:t>号。</w:t>
      </w:r>
    </w:p>
    <w:p w14:paraId="51F5EE73" w14:textId="77777777" w:rsidR="000B384A" w:rsidRDefault="000B384A">
      <w:pPr>
        <w:tabs>
          <w:tab w:val="right" w:pos="4500"/>
        </w:tabs>
        <w:autoSpaceDE w:val="0"/>
        <w:adjustRightInd w:val="0"/>
        <w:snapToGrid w:val="0"/>
        <w:spacing w:line="280" w:lineRule="atLeast"/>
        <w:ind w:left="252" w:firstLine="480"/>
        <w:rPr>
          <w:rFonts w:eastAsia="仿宋"/>
          <w:szCs w:val="24"/>
        </w:rPr>
      </w:pPr>
    </w:p>
    <w:sectPr w:rsidR="000B384A">
      <w:pgSz w:w="11905" w:h="16837"/>
      <w:pgMar w:top="1474" w:right="1134" w:bottom="1474" w:left="1134" w:header="964" w:footer="964" w:gutter="0"/>
      <w:pgNumType w:start="1"/>
      <w:cols w:space="720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C2743" w14:textId="77777777" w:rsidR="00D67B9F" w:rsidRDefault="00D67B9F">
      <w:pPr>
        <w:spacing w:line="240" w:lineRule="auto"/>
        <w:ind w:firstLine="480"/>
      </w:pPr>
      <w:r>
        <w:separator/>
      </w:r>
    </w:p>
  </w:endnote>
  <w:endnote w:type="continuationSeparator" w:id="0">
    <w:p w14:paraId="57288CC3" w14:textId="77777777" w:rsidR="00D67B9F" w:rsidRDefault="00D67B9F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·s²Ó©úÅé">
    <w:altName w:val="MingLiU-ExtB"/>
    <w:charset w:val="88"/>
    <w:family w:val="auto"/>
    <w:pitch w:val="default"/>
    <w:sig w:usb0="00000001" w:usb1="08080000" w:usb2="00000010" w:usb3="00000000" w:csb0="00100000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jaVu Sans">
    <w:altName w:val="Sylfaen"/>
    <w:charset w:val="00"/>
    <w:family w:val="swiss"/>
    <w:pitch w:val="default"/>
    <w:sig w:usb0="E7006EFF" w:usb1="D200FDFF" w:usb2="0A246029" w:usb3="0400200C" w:csb0="600001FF" w:csb1="DFFF0000"/>
  </w:font>
  <w:font w:name="Monotype Sorts">
    <w:altName w:val="Wingdings"/>
    <w:charset w:val="02"/>
    <w:family w:val="auto"/>
    <w:pitch w:val="default"/>
    <w:sig w:usb0="00000000" w:usb1="10000000" w:usb2="00000000" w:usb3="00000000" w:csb0="80000000" w:csb1="00000000"/>
  </w:font>
  <w:font w:name="OpenSymbol">
    <w:charset w:val="00"/>
    <w:family w:val="auto"/>
    <w:pitch w:val="default"/>
    <w:sig w:usb0="800000AF" w:usb1="1001ECEA" w:usb2="00000000" w:usb3="00000000" w:csb0="00000001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AEB78" w14:textId="77777777" w:rsidR="000B384A" w:rsidRDefault="000B384A">
    <w:pPr>
      <w:pStyle w:val="aa"/>
      <w:ind w:firstLine="420"/>
      <w:jc w:val="center"/>
      <w:rPr>
        <w:sz w:val="21"/>
      </w:rPr>
    </w:pPr>
    <w:r>
      <w:rPr>
        <w:sz w:val="21"/>
      </w:rPr>
      <w:fldChar w:fldCharType="begin"/>
    </w:r>
    <w:r>
      <w:rPr>
        <w:sz w:val="21"/>
      </w:rPr>
      <w:instrText>PAGE   \* MERGEFORMAT</w:instrText>
    </w:r>
    <w:r>
      <w:rPr>
        <w:sz w:val="21"/>
      </w:rPr>
      <w:fldChar w:fldCharType="separate"/>
    </w:r>
    <w:r>
      <w:rPr>
        <w:sz w:val="21"/>
        <w:lang w:val="zh-CN" w:eastAsia="zh-CN"/>
      </w:rPr>
      <w:t>2</w:t>
    </w:r>
    <w:r>
      <w:rPr>
        <w:sz w:val="21"/>
      </w:rPr>
      <w:fldChar w:fldCharType="end"/>
    </w:r>
  </w:p>
  <w:p w14:paraId="67C81CC1" w14:textId="77777777" w:rsidR="000B384A" w:rsidRDefault="000B384A">
    <w:pPr>
      <w:pStyle w:val="aa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1F594" w14:textId="77777777" w:rsidR="000B384A" w:rsidRDefault="000B384A">
    <w:pPr>
      <w:pStyle w:val="aa"/>
      <w:ind w:firstLine="480"/>
      <w:jc w:val="center"/>
    </w:pPr>
  </w:p>
  <w:p w14:paraId="1F56F9B3" w14:textId="77777777" w:rsidR="000B384A" w:rsidRDefault="000B384A">
    <w:pPr>
      <w:pStyle w:val="aa"/>
      <w:ind w:firstLineChars="0" w:firstLine="0"/>
      <w:rPr>
        <w:rFonts w:eastAsia="宋体"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5760F" w14:textId="77777777" w:rsidR="000B384A" w:rsidRDefault="000B384A">
    <w:pPr>
      <w:pStyle w:val="aa"/>
      <w:ind w:firstLine="420"/>
      <w:jc w:val="center"/>
      <w:rPr>
        <w:rFonts w:ascii="宋体" w:eastAsia="宋体" w:hAnsi="宋体"/>
        <w:sz w:val="21"/>
      </w:rPr>
    </w:pPr>
    <w:r>
      <w:rPr>
        <w:rFonts w:ascii="宋体" w:eastAsia="宋体" w:hAnsi="宋体"/>
        <w:sz w:val="21"/>
      </w:rPr>
      <w:fldChar w:fldCharType="begin"/>
    </w:r>
    <w:r>
      <w:rPr>
        <w:rFonts w:ascii="宋体" w:eastAsia="宋体" w:hAnsi="宋体"/>
        <w:sz w:val="21"/>
      </w:rPr>
      <w:instrText>PAGE   \* MERGEFORMAT</w:instrText>
    </w:r>
    <w:r>
      <w:rPr>
        <w:rFonts w:ascii="宋体" w:eastAsia="宋体" w:hAnsi="宋体"/>
        <w:sz w:val="21"/>
      </w:rPr>
      <w:fldChar w:fldCharType="separate"/>
    </w:r>
    <w:r>
      <w:rPr>
        <w:rFonts w:ascii="宋体" w:eastAsia="宋体" w:hAnsi="宋体"/>
        <w:sz w:val="21"/>
        <w:lang w:val="zh-CN" w:eastAsia="zh-CN"/>
      </w:rPr>
      <w:t>1</w:t>
    </w:r>
    <w:r>
      <w:rPr>
        <w:rFonts w:ascii="宋体" w:eastAsia="宋体" w:hAnsi="宋体"/>
        <w:sz w:val="21"/>
      </w:rPr>
      <w:fldChar w:fldCharType="end"/>
    </w:r>
  </w:p>
  <w:p w14:paraId="2AFF047A" w14:textId="77777777" w:rsidR="000B384A" w:rsidRDefault="000B384A">
    <w:pPr>
      <w:pStyle w:val="aa"/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DB565" w14:textId="77777777" w:rsidR="00D67B9F" w:rsidRDefault="00D67B9F">
      <w:pPr>
        <w:spacing w:line="240" w:lineRule="auto"/>
        <w:ind w:firstLine="480"/>
      </w:pPr>
      <w:r>
        <w:separator/>
      </w:r>
    </w:p>
  </w:footnote>
  <w:footnote w:type="continuationSeparator" w:id="0">
    <w:p w14:paraId="769B0CD1" w14:textId="77777777" w:rsidR="00D67B9F" w:rsidRDefault="00D67B9F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9FA1E" w14:textId="77777777" w:rsidR="000B384A" w:rsidRDefault="000B384A">
    <w:pPr>
      <w:pStyle w:val="ac"/>
      <w:pBdr>
        <w:bottom w:val="none" w:sz="0" w:space="0" w:color="auto"/>
      </w:pBdr>
      <w:tabs>
        <w:tab w:val="center" w:pos="4820"/>
        <w:tab w:val="right" w:pos="9639"/>
      </w:tabs>
      <w:ind w:firstLine="480"/>
      <w:jc w:val="left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3C390" w14:textId="77777777" w:rsidR="000B384A" w:rsidRDefault="000B384A">
    <w:pPr>
      <w:pStyle w:val="ac"/>
      <w:pBdr>
        <w:bottom w:val="none" w:sz="0" w:space="0" w:color="auto"/>
      </w:pBdr>
      <w:tabs>
        <w:tab w:val="center" w:pos="4820"/>
        <w:tab w:val="right" w:pos="9639"/>
      </w:tabs>
      <w:ind w:firstLine="480"/>
      <w:jc w:val="left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FE5A0" w14:textId="77777777" w:rsidR="000B384A" w:rsidRDefault="000B384A">
    <w:pPr>
      <w:tabs>
        <w:tab w:val="center" w:pos="4820"/>
        <w:tab w:val="right" w:pos="9639"/>
      </w:tabs>
      <w:adjustRightInd w:val="0"/>
      <w:snapToGrid w:val="0"/>
      <w:spacing w:line="300" w:lineRule="atLeast"/>
      <w:ind w:firstLine="480"/>
      <w:rPr>
        <w:rFonts w:hint="eastAsia"/>
        <w:snapToGrid w:val="0"/>
        <w:kern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C2CA8"/>
    <w:multiLevelType w:val="multilevel"/>
    <w:tmpl w:val="4BBC2CA8"/>
    <w:lvl w:ilvl="0">
      <w:start w:val="1"/>
      <w:numFmt w:val="decimal"/>
      <w:lvlText w:val="%1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lvlText w:val="%1.%2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lvlText w:val="%1.%2.%3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lvlText w:val="%1.%2.%3.%4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612B6CE2"/>
    <w:multiLevelType w:val="multilevel"/>
    <w:tmpl w:val="612B6CE2"/>
    <w:lvl w:ilvl="0">
      <w:start w:val="1"/>
      <w:numFmt w:val="decimal"/>
      <w:lvlText w:val="[%1]  "/>
      <w:lvlJc w:val="right"/>
      <w:pPr>
        <w:tabs>
          <w:tab w:val="num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19"/>
  <w:evenAndOddHeaders/>
  <w:drawingGridHorizontalSpacing w:val="120"/>
  <w:drawingGridVerticalSpacing w:val="163"/>
  <w:displayHorizontalDrawingGridEvery w:val="0"/>
  <w:displayVertic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TA4NzIyN2MxYTlmMzQ1NGE2MjU5NWRkMjhlOGMxYTAifQ=="/>
  </w:docVars>
  <w:rsids>
    <w:rsidRoot w:val="00B56BE8"/>
    <w:rsid w:val="00000059"/>
    <w:rsid w:val="00000CB1"/>
    <w:rsid w:val="000034C9"/>
    <w:rsid w:val="0000414B"/>
    <w:rsid w:val="00005996"/>
    <w:rsid w:val="00006411"/>
    <w:rsid w:val="00007966"/>
    <w:rsid w:val="0001006C"/>
    <w:rsid w:val="00010342"/>
    <w:rsid w:val="000108A2"/>
    <w:rsid w:val="00010F22"/>
    <w:rsid w:val="00011E34"/>
    <w:rsid w:val="00013527"/>
    <w:rsid w:val="0001682F"/>
    <w:rsid w:val="00017A89"/>
    <w:rsid w:val="00020561"/>
    <w:rsid w:val="0002231C"/>
    <w:rsid w:val="00023C5C"/>
    <w:rsid w:val="0002575E"/>
    <w:rsid w:val="00026578"/>
    <w:rsid w:val="00027699"/>
    <w:rsid w:val="00030128"/>
    <w:rsid w:val="00030552"/>
    <w:rsid w:val="00031970"/>
    <w:rsid w:val="00031A2A"/>
    <w:rsid w:val="00032398"/>
    <w:rsid w:val="00032687"/>
    <w:rsid w:val="00034668"/>
    <w:rsid w:val="000346F4"/>
    <w:rsid w:val="00034E34"/>
    <w:rsid w:val="00037342"/>
    <w:rsid w:val="0004084B"/>
    <w:rsid w:val="00043BCC"/>
    <w:rsid w:val="00043BD9"/>
    <w:rsid w:val="000443C1"/>
    <w:rsid w:val="0004666C"/>
    <w:rsid w:val="000472F9"/>
    <w:rsid w:val="00047495"/>
    <w:rsid w:val="000536F7"/>
    <w:rsid w:val="0005593B"/>
    <w:rsid w:val="0005622F"/>
    <w:rsid w:val="00057C74"/>
    <w:rsid w:val="00057E16"/>
    <w:rsid w:val="00062B2C"/>
    <w:rsid w:val="00067D8A"/>
    <w:rsid w:val="00070A25"/>
    <w:rsid w:val="00072559"/>
    <w:rsid w:val="000730C9"/>
    <w:rsid w:val="000749C5"/>
    <w:rsid w:val="00077839"/>
    <w:rsid w:val="00081B1C"/>
    <w:rsid w:val="00081FBE"/>
    <w:rsid w:val="000834F1"/>
    <w:rsid w:val="00086A22"/>
    <w:rsid w:val="00086F25"/>
    <w:rsid w:val="00090696"/>
    <w:rsid w:val="0009074F"/>
    <w:rsid w:val="00090C9E"/>
    <w:rsid w:val="00091123"/>
    <w:rsid w:val="0009127B"/>
    <w:rsid w:val="00091A61"/>
    <w:rsid w:val="00093657"/>
    <w:rsid w:val="00094392"/>
    <w:rsid w:val="00095156"/>
    <w:rsid w:val="00096C58"/>
    <w:rsid w:val="00096F7C"/>
    <w:rsid w:val="0009700D"/>
    <w:rsid w:val="00097620"/>
    <w:rsid w:val="000A10AE"/>
    <w:rsid w:val="000A390B"/>
    <w:rsid w:val="000A3AEF"/>
    <w:rsid w:val="000A553B"/>
    <w:rsid w:val="000A661E"/>
    <w:rsid w:val="000B0233"/>
    <w:rsid w:val="000B14E8"/>
    <w:rsid w:val="000B15F8"/>
    <w:rsid w:val="000B2868"/>
    <w:rsid w:val="000B384A"/>
    <w:rsid w:val="000B3F6B"/>
    <w:rsid w:val="000B4128"/>
    <w:rsid w:val="000B423F"/>
    <w:rsid w:val="000B4F10"/>
    <w:rsid w:val="000B5016"/>
    <w:rsid w:val="000B6E33"/>
    <w:rsid w:val="000B7214"/>
    <w:rsid w:val="000B7437"/>
    <w:rsid w:val="000B7AAA"/>
    <w:rsid w:val="000C040C"/>
    <w:rsid w:val="000C0A15"/>
    <w:rsid w:val="000C177B"/>
    <w:rsid w:val="000C17D0"/>
    <w:rsid w:val="000C218B"/>
    <w:rsid w:val="000C26AC"/>
    <w:rsid w:val="000C366A"/>
    <w:rsid w:val="000C36FF"/>
    <w:rsid w:val="000C69D3"/>
    <w:rsid w:val="000C7478"/>
    <w:rsid w:val="000C7D36"/>
    <w:rsid w:val="000D00FE"/>
    <w:rsid w:val="000D05F4"/>
    <w:rsid w:val="000D0C12"/>
    <w:rsid w:val="000D1844"/>
    <w:rsid w:val="000D3FA4"/>
    <w:rsid w:val="000D4FC6"/>
    <w:rsid w:val="000E14C5"/>
    <w:rsid w:val="000E18DC"/>
    <w:rsid w:val="000E382D"/>
    <w:rsid w:val="000E40E1"/>
    <w:rsid w:val="000E4953"/>
    <w:rsid w:val="000E7411"/>
    <w:rsid w:val="000E7BA0"/>
    <w:rsid w:val="000F3DF7"/>
    <w:rsid w:val="000F473D"/>
    <w:rsid w:val="000F4EEF"/>
    <w:rsid w:val="000F6B4C"/>
    <w:rsid w:val="000F7770"/>
    <w:rsid w:val="000F78CE"/>
    <w:rsid w:val="00100605"/>
    <w:rsid w:val="0010063E"/>
    <w:rsid w:val="0010146F"/>
    <w:rsid w:val="00102543"/>
    <w:rsid w:val="00102F2E"/>
    <w:rsid w:val="0010338B"/>
    <w:rsid w:val="00105625"/>
    <w:rsid w:val="00105755"/>
    <w:rsid w:val="001075D7"/>
    <w:rsid w:val="00110213"/>
    <w:rsid w:val="001108CF"/>
    <w:rsid w:val="00111642"/>
    <w:rsid w:val="001116F7"/>
    <w:rsid w:val="0011384A"/>
    <w:rsid w:val="00113B32"/>
    <w:rsid w:val="00113E21"/>
    <w:rsid w:val="00115212"/>
    <w:rsid w:val="001204D2"/>
    <w:rsid w:val="00121348"/>
    <w:rsid w:val="0012228F"/>
    <w:rsid w:val="001226EF"/>
    <w:rsid w:val="001245CB"/>
    <w:rsid w:val="001249C2"/>
    <w:rsid w:val="00126211"/>
    <w:rsid w:val="001264AE"/>
    <w:rsid w:val="00135270"/>
    <w:rsid w:val="00142316"/>
    <w:rsid w:val="00142470"/>
    <w:rsid w:val="00142F62"/>
    <w:rsid w:val="0014313D"/>
    <w:rsid w:val="0014403A"/>
    <w:rsid w:val="00144B20"/>
    <w:rsid w:val="00146A2C"/>
    <w:rsid w:val="00150502"/>
    <w:rsid w:val="00152A35"/>
    <w:rsid w:val="00153319"/>
    <w:rsid w:val="00154EF1"/>
    <w:rsid w:val="00155FF0"/>
    <w:rsid w:val="001560DD"/>
    <w:rsid w:val="00156D71"/>
    <w:rsid w:val="00161845"/>
    <w:rsid w:val="00161A29"/>
    <w:rsid w:val="00162E12"/>
    <w:rsid w:val="001634FB"/>
    <w:rsid w:val="001645DC"/>
    <w:rsid w:val="0016590C"/>
    <w:rsid w:val="00165CCA"/>
    <w:rsid w:val="00165EAF"/>
    <w:rsid w:val="00170155"/>
    <w:rsid w:val="001719FB"/>
    <w:rsid w:val="001720C3"/>
    <w:rsid w:val="001732AE"/>
    <w:rsid w:val="00174A74"/>
    <w:rsid w:val="00175202"/>
    <w:rsid w:val="001764BA"/>
    <w:rsid w:val="00176907"/>
    <w:rsid w:val="001772CE"/>
    <w:rsid w:val="00181952"/>
    <w:rsid w:val="00184B40"/>
    <w:rsid w:val="00185824"/>
    <w:rsid w:val="001864E2"/>
    <w:rsid w:val="00186C99"/>
    <w:rsid w:val="00186FE0"/>
    <w:rsid w:val="0019110F"/>
    <w:rsid w:val="00191E40"/>
    <w:rsid w:val="001926D4"/>
    <w:rsid w:val="001935AD"/>
    <w:rsid w:val="001950B0"/>
    <w:rsid w:val="00195643"/>
    <w:rsid w:val="0019579A"/>
    <w:rsid w:val="00196051"/>
    <w:rsid w:val="001968A0"/>
    <w:rsid w:val="0019750E"/>
    <w:rsid w:val="00197F34"/>
    <w:rsid w:val="001A0974"/>
    <w:rsid w:val="001A0BCF"/>
    <w:rsid w:val="001A1E61"/>
    <w:rsid w:val="001A3020"/>
    <w:rsid w:val="001A382B"/>
    <w:rsid w:val="001A4AEF"/>
    <w:rsid w:val="001A5212"/>
    <w:rsid w:val="001A5F0E"/>
    <w:rsid w:val="001A6784"/>
    <w:rsid w:val="001A7E78"/>
    <w:rsid w:val="001B1B6E"/>
    <w:rsid w:val="001B272A"/>
    <w:rsid w:val="001B28DA"/>
    <w:rsid w:val="001B2F24"/>
    <w:rsid w:val="001B57E3"/>
    <w:rsid w:val="001B60CD"/>
    <w:rsid w:val="001C4C70"/>
    <w:rsid w:val="001C7D47"/>
    <w:rsid w:val="001D28D3"/>
    <w:rsid w:val="001D31F0"/>
    <w:rsid w:val="001D3509"/>
    <w:rsid w:val="001D5A80"/>
    <w:rsid w:val="001D5B86"/>
    <w:rsid w:val="001E051B"/>
    <w:rsid w:val="001E19D1"/>
    <w:rsid w:val="001E1E54"/>
    <w:rsid w:val="001E2205"/>
    <w:rsid w:val="001E2E2C"/>
    <w:rsid w:val="001E3303"/>
    <w:rsid w:val="001E36F3"/>
    <w:rsid w:val="001E43C1"/>
    <w:rsid w:val="001E494E"/>
    <w:rsid w:val="001E7312"/>
    <w:rsid w:val="001F0FDC"/>
    <w:rsid w:val="001F51CE"/>
    <w:rsid w:val="001F5FDC"/>
    <w:rsid w:val="001F68D6"/>
    <w:rsid w:val="001F68DE"/>
    <w:rsid w:val="001F7104"/>
    <w:rsid w:val="001F7740"/>
    <w:rsid w:val="00200E13"/>
    <w:rsid w:val="0020138C"/>
    <w:rsid w:val="00201BCF"/>
    <w:rsid w:val="00202F31"/>
    <w:rsid w:val="00203952"/>
    <w:rsid w:val="00204AFC"/>
    <w:rsid w:val="00204D6D"/>
    <w:rsid w:val="00206B68"/>
    <w:rsid w:val="0021150D"/>
    <w:rsid w:val="00211864"/>
    <w:rsid w:val="00212D05"/>
    <w:rsid w:val="00212EAF"/>
    <w:rsid w:val="00213F53"/>
    <w:rsid w:val="00214147"/>
    <w:rsid w:val="002155AE"/>
    <w:rsid w:val="002175DE"/>
    <w:rsid w:val="00217FF3"/>
    <w:rsid w:val="00220213"/>
    <w:rsid w:val="00220455"/>
    <w:rsid w:val="002208FF"/>
    <w:rsid w:val="002210E2"/>
    <w:rsid w:val="00223799"/>
    <w:rsid w:val="00225A21"/>
    <w:rsid w:val="00225F1C"/>
    <w:rsid w:val="002272BC"/>
    <w:rsid w:val="002301DA"/>
    <w:rsid w:val="00232741"/>
    <w:rsid w:val="00233008"/>
    <w:rsid w:val="00234183"/>
    <w:rsid w:val="00235E19"/>
    <w:rsid w:val="00236790"/>
    <w:rsid w:val="00237136"/>
    <w:rsid w:val="00242D94"/>
    <w:rsid w:val="00242FAF"/>
    <w:rsid w:val="00243196"/>
    <w:rsid w:val="00243DA8"/>
    <w:rsid w:val="00243E15"/>
    <w:rsid w:val="002440D4"/>
    <w:rsid w:val="00244FBD"/>
    <w:rsid w:val="002455EF"/>
    <w:rsid w:val="002458F2"/>
    <w:rsid w:val="00245A72"/>
    <w:rsid w:val="00245E31"/>
    <w:rsid w:val="00246976"/>
    <w:rsid w:val="00246B2E"/>
    <w:rsid w:val="002472F4"/>
    <w:rsid w:val="00251F91"/>
    <w:rsid w:val="00253910"/>
    <w:rsid w:val="00254109"/>
    <w:rsid w:val="00254706"/>
    <w:rsid w:val="00257409"/>
    <w:rsid w:val="00260B40"/>
    <w:rsid w:val="00262761"/>
    <w:rsid w:val="00263779"/>
    <w:rsid w:val="00264332"/>
    <w:rsid w:val="00265177"/>
    <w:rsid w:val="00271193"/>
    <w:rsid w:val="00272CC3"/>
    <w:rsid w:val="00272CCD"/>
    <w:rsid w:val="00273CF9"/>
    <w:rsid w:val="00274300"/>
    <w:rsid w:val="00277262"/>
    <w:rsid w:val="00277E75"/>
    <w:rsid w:val="002829A1"/>
    <w:rsid w:val="00284E95"/>
    <w:rsid w:val="00285500"/>
    <w:rsid w:val="00285D8E"/>
    <w:rsid w:val="00286830"/>
    <w:rsid w:val="0029088D"/>
    <w:rsid w:val="00291948"/>
    <w:rsid w:val="00292455"/>
    <w:rsid w:val="00292CC1"/>
    <w:rsid w:val="00294B92"/>
    <w:rsid w:val="00295D45"/>
    <w:rsid w:val="00296C65"/>
    <w:rsid w:val="002A08B5"/>
    <w:rsid w:val="002A0B3D"/>
    <w:rsid w:val="002A16A0"/>
    <w:rsid w:val="002A5BDC"/>
    <w:rsid w:val="002A7E66"/>
    <w:rsid w:val="002B1116"/>
    <w:rsid w:val="002B25EC"/>
    <w:rsid w:val="002B27A7"/>
    <w:rsid w:val="002B283D"/>
    <w:rsid w:val="002B3342"/>
    <w:rsid w:val="002B3C90"/>
    <w:rsid w:val="002B406C"/>
    <w:rsid w:val="002B716A"/>
    <w:rsid w:val="002B79DE"/>
    <w:rsid w:val="002C4442"/>
    <w:rsid w:val="002C4625"/>
    <w:rsid w:val="002C5736"/>
    <w:rsid w:val="002C6D18"/>
    <w:rsid w:val="002C7402"/>
    <w:rsid w:val="002D0CC0"/>
    <w:rsid w:val="002D1C7D"/>
    <w:rsid w:val="002D2008"/>
    <w:rsid w:val="002D4697"/>
    <w:rsid w:val="002D6FC3"/>
    <w:rsid w:val="002E1A11"/>
    <w:rsid w:val="002E3D27"/>
    <w:rsid w:val="002E4755"/>
    <w:rsid w:val="002E56A9"/>
    <w:rsid w:val="002E6973"/>
    <w:rsid w:val="002E7EF0"/>
    <w:rsid w:val="002F0188"/>
    <w:rsid w:val="002F11FF"/>
    <w:rsid w:val="002F1E67"/>
    <w:rsid w:val="002F42CC"/>
    <w:rsid w:val="002F5750"/>
    <w:rsid w:val="002F6025"/>
    <w:rsid w:val="002F62E4"/>
    <w:rsid w:val="002F68F2"/>
    <w:rsid w:val="002F7256"/>
    <w:rsid w:val="00300E90"/>
    <w:rsid w:val="0030100D"/>
    <w:rsid w:val="003013C9"/>
    <w:rsid w:val="00303FAD"/>
    <w:rsid w:val="0030431E"/>
    <w:rsid w:val="003043D8"/>
    <w:rsid w:val="00304B2D"/>
    <w:rsid w:val="0031162A"/>
    <w:rsid w:val="003136AF"/>
    <w:rsid w:val="003151CB"/>
    <w:rsid w:val="00315972"/>
    <w:rsid w:val="00315D2D"/>
    <w:rsid w:val="0031639B"/>
    <w:rsid w:val="00320D75"/>
    <w:rsid w:val="00321307"/>
    <w:rsid w:val="00322C95"/>
    <w:rsid w:val="0032313B"/>
    <w:rsid w:val="003234D3"/>
    <w:rsid w:val="00324348"/>
    <w:rsid w:val="00324C7E"/>
    <w:rsid w:val="003253D8"/>
    <w:rsid w:val="00325771"/>
    <w:rsid w:val="0032676B"/>
    <w:rsid w:val="0032723C"/>
    <w:rsid w:val="00327D83"/>
    <w:rsid w:val="00332257"/>
    <w:rsid w:val="0033255A"/>
    <w:rsid w:val="003354CF"/>
    <w:rsid w:val="003361D3"/>
    <w:rsid w:val="00336A3A"/>
    <w:rsid w:val="00336F34"/>
    <w:rsid w:val="00336F5E"/>
    <w:rsid w:val="00337018"/>
    <w:rsid w:val="003373F7"/>
    <w:rsid w:val="0033793A"/>
    <w:rsid w:val="003404A6"/>
    <w:rsid w:val="00340FD2"/>
    <w:rsid w:val="00342433"/>
    <w:rsid w:val="00343E49"/>
    <w:rsid w:val="003448CE"/>
    <w:rsid w:val="00344946"/>
    <w:rsid w:val="00345058"/>
    <w:rsid w:val="003469F4"/>
    <w:rsid w:val="00346E81"/>
    <w:rsid w:val="00346F32"/>
    <w:rsid w:val="003478C5"/>
    <w:rsid w:val="003478FA"/>
    <w:rsid w:val="00351C9A"/>
    <w:rsid w:val="00351CB4"/>
    <w:rsid w:val="00352FB9"/>
    <w:rsid w:val="003537DB"/>
    <w:rsid w:val="00354905"/>
    <w:rsid w:val="00357701"/>
    <w:rsid w:val="0036082D"/>
    <w:rsid w:val="003645FC"/>
    <w:rsid w:val="0036523D"/>
    <w:rsid w:val="00365F22"/>
    <w:rsid w:val="003663DC"/>
    <w:rsid w:val="003668F0"/>
    <w:rsid w:val="0036699A"/>
    <w:rsid w:val="00370347"/>
    <w:rsid w:val="00370769"/>
    <w:rsid w:val="00372936"/>
    <w:rsid w:val="00372E21"/>
    <w:rsid w:val="003753E9"/>
    <w:rsid w:val="00375C8F"/>
    <w:rsid w:val="00377B35"/>
    <w:rsid w:val="003847C6"/>
    <w:rsid w:val="003850B3"/>
    <w:rsid w:val="00385C51"/>
    <w:rsid w:val="003861DD"/>
    <w:rsid w:val="0038687D"/>
    <w:rsid w:val="00390BA7"/>
    <w:rsid w:val="003916A4"/>
    <w:rsid w:val="0039198D"/>
    <w:rsid w:val="0039241E"/>
    <w:rsid w:val="00392B92"/>
    <w:rsid w:val="00392CEB"/>
    <w:rsid w:val="003948E5"/>
    <w:rsid w:val="00394C51"/>
    <w:rsid w:val="003A15EB"/>
    <w:rsid w:val="003A21C5"/>
    <w:rsid w:val="003A3C4E"/>
    <w:rsid w:val="003A51EC"/>
    <w:rsid w:val="003B0CFB"/>
    <w:rsid w:val="003B279C"/>
    <w:rsid w:val="003B3F61"/>
    <w:rsid w:val="003B4FDA"/>
    <w:rsid w:val="003B4FDF"/>
    <w:rsid w:val="003B515D"/>
    <w:rsid w:val="003B55C7"/>
    <w:rsid w:val="003B634E"/>
    <w:rsid w:val="003B63B7"/>
    <w:rsid w:val="003B6AEC"/>
    <w:rsid w:val="003B7458"/>
    <w:rsid w:val="003B76DC"/>
    <w:rsid w:val="003C0EE0"/>
    <w:rsid w:val="003C4D19"/>
    <w:rsid w:val="003C5788"/>
    <w:rsid w:val="003C6663"/>
    <w:rsid w:val="003C6B1C"/>
    <w:rsid w:val="003D309C"/>
    <w:rsid w:val="003D3F68"/>
    <w:rsid w:val="003D4254"/>
    <w:rsid w:val="003D4827"/>
    <w:rsid w:val="003D5DDC"/>
    <w:rsid w:val="003D77C7"/>
    <w:rsid w:val="003D7F25"/>
    <w:rsid w:val="003E097E"/>
    <w:rsid w:val="003E0ECD"/>
    <w:rsid w:val="003E3B67"/>
    <w:rsid w:val="003E3BEB"/>
    <w:rsid w:val="003E5E92"/>
    <w:rsid w:val="003E75A7"/>
    <w:rsid w:val="003E7BCB"/>
    <w:rsid w:val="003F1DAE"/>
    <w:rsid w:val="003F278C"/>
    <w:rsid w:val="003F3768"/>
    <w:rsid w:val="003F3E60"/>
    <w:rsid w:val="003F72F8"/>
    <w:rsid w:val="003F7BCA"/>
    <w:rsid w:val="00400E41"/>
    <w:rsid w:val="004021AE"/>
    <w:rsid w:val="00402E67"/>
    <w:rsid w:val="004035B4"/>
    <w:rsid w:val="0040397E"/>
    <w:rsid w:val="00403D30"/>
    <w:rsid w:val="00404C78"/>
    <w:rsid w:val="00406173"/>
    <w:rsid w:val="004066FD"/>
    <w:rsid w:val="00410A4A"/>
    <w:rsid w:val="00410E01"/>
    <w:rsid w:val="00411126"/>
    <w:rsid w:val="00412716"/>
    <w:rsid w:val="004128D7"/>
    <w:rsid w:val="00412D60"/>
    <w:rsid w:val="00412F15"/>
    <w:rsid w:val="00413DD9"/>
    <w:rsid w:val="00414827"/>
    <w:rsid w:val="00415329"/>
    <w:rsid w:val="00415F43"/>
    <w:rsid w:val="00421D3C"/>
    <w:rsid w:val="00422964"/>
    <w:rsid w:val="004229F5"/>
    <w:rsid w:val="00424A42"/>
    <w:rsid w:val="00425C27"/>
    <w:rsid w:val="00426E61"/>
    <w:rsid w:val="00430F90"/>
    <w:rsid w:val="004323DB"/>
    <w:rsid w:val="004344BD"/>
    <w:rsid w:val="00436528"/>
    <w:rsid w:val="00437164"/>
    <w:rsid w:val="00437B1F"/>
    <w:rsid w:val="00440419"/>
    <w:rsid w:val="0044129B"/>
    <w:rsid w:val="00441B18"/>
    <w:rsid w:val="004422EA"/>
    <w:rsid w:val="00442558"/>
    <w:rsid w:val="0044273F"/>
    <w:rsid w:val="00443B6B"/>
    <w:rsid w:val="00443DB3"/>
    <w:rsid w:val="004448DE"/>
    <w:rsid w:val="0044554C"/>
    <w:rsid w:val="004458ED"/>
    <w:rsid w:val="004473C6"/>
    <w:rsid w:val="0045112A"/>
    <w:rsid w:val="004521DC"/>
    <w:rsid w:val="004523F6"/>
    <w:rsid w:val="004524B4"/>
    <w:rsid w:val="004528B4"/>
    <w:rsid w:val="0045334B"/>
    <w:rsid w:val="00455B34"/>
    <w:rsid w:val="0046340B"/>
    <w:rsid w:val="004640E7"/>
    <w:rsid w:val="00464A0C"/>
    <w:rsid w:val="00465050"/>
    <w:rsid w:val="0046544D"/>
    <w:rsid w:val="00467805"/>
    <w:rsid w:val="004712B1"/>
    <w:rsid w:val="00472F1A"/>
    <w:rsid w:val="004751E1"/>
    <w:rsid w:val="004754E0"/>
    <w:rsid w:val="00475933"/>
    <w:rsid w:val="00475A70"/>
    <w:rsid w:val="00476E96"/>
    <w:rsid w:val="00477B47"/>
    <w:rsid w:val="00477B93"/>
    <w:rsid w:val="00477DD8"/>
    <w:rsid w:val="00482026"/>
    <w:rsid w:val="004833B8"/>
    <w:rsid w:val="00483734"/>
    <w:rsid w:val="00483DD4"/>
    <w:rsid w:val="004856DF"/>
    <w:rsid w:val="0048605F"/>
    <w:rsid w:val="004864EC"/>
    <w:rsid w:val="00491D7C"/>
    <w:rsid w:val="00492EBC"/>
    <w:rsid w:val="00493804"/>
    <w:rsid w:val="00493C75"/>
    <w:rsid w:val="00494B17"/>
    <w:rsid w:val="00494F03"/>
    <w:rsid w:val="00494F38"/>
    <w:rsid w:val="004A14CB"/>
    <w:rsid w:val="004A1B66"/>
    <w:rsid w:val="004A7AE1"/>
    <w:rsid w:val="004B02F6"/>
    <w:rsid w:val="004B17F3"/>
    <w:rsid w:val="004B26B2"/>
    <w:rsid w:val="004B42B1"/>
    <w:rsid w:val="004B5595"/>
    <w:rsid w:val="004B6370"/>
    <w:rsid w:val="004C1145"/>
    <w:rsid w:val="004C1F09"/>
    <w:rsid w:val="004C2F3D"/>
    <w:rsid w:val="004C5A67"/>
    <w:rsid w:val="004D18AB"/>
    <w:rsid w:val="004D28B0"/>
    <w:rsid w:val="004D347A"/>
    <w:rsid w:val="004D4452"/>
    <w:rsid w:val="004D4883"/>
    <w:rsid w:val="004D52B9"/>
    <w:rsid w:val="004D5442"/>
    <w:rsid w:val="004D5FD4"/>
    <w:rsid w:val="004D7E9B"/>
    <w:rsid w:val="004E0C74"/>
    <w:rsid w:val="004E14FF"/>
    <w:rsid w:val="004E163A"/>
    <w:rsid w:val="004E17E6"/>
    <w:rsid w:val="004E2558"/>
    <w:rsid w:val="004E310F"/>
    <w:rsid w:val="004E5B51"/>
    <w:rsid w:val="004F0115"/>
    <w:rsid w:val="004F076A"/>
    <w:rsid w:val="004F07B5"/>
    <w:rsid w:val="004F1106"/>
    <w:rsid w:val="004F1151"/>
    <w:rsid w:val="004F2312"/>
    <w:rsid w:val="004F26C6"/>
    <w:rsid w:val="004F3FD4"/>
    <w:rsid w:val="004F6459"/>
    <w:rsid w:val="00501AC5"/>
    <w:rsid w:val="00503564"/>
    <w:rsid w:val="00506020"/>
    <w:rsid w:val="00506F8B"/>
    <w:rsid w:val="00507914"/>
    <w:rsid w:val="0051015C"/>
    <w:rsid w:val="005124CA"/>
    <w:rsid w:val="00514B68"/>
    <w:rsid w:val="00515371"/>
    <w:rsid w:val="00515D52"/>
    <w:rsid w:val="00515FEE"/>
    <w:rsid w:val="00516780"/>
    <w:rsid w:val="00517B61"/>
    <w:rsid w:val="00521903"/>
    <w:rsid w:val="00523D3B"/>
    <w:rsid w:val="00524B1A"/>
    <w:rsid w:val="00524BD2"/>
    <w:rsid w:val="00525FA9"/>
    <w:rsid w:val="00525FFA"/>
    <w:rsid w:val="00526A36"/>
    <w:rsid w:val="0053190B"/>
    <w:rsid w:val="005321A9"/>
    <w:rsid w:val="00533687"/>
    <w:rsid w:val="00533C10"/>
    <w:rsid w:val="005355D5"/>
    <w:rsid w:val="00535C32"/>
    <w:rsid w:val="0053603D"/>
    <w:rsid w:val="005372BD"/>
    <w:rsid w:val="00537458"/>
    <w:rsid w:val="0053793F"/>
    <w:rsid w:val="005405AD"/>
    <w:rsid w:val="00542566"/>
    <w:rsid w:val="00543F04"/>
    <w:rsid w:val="005455C3"/>
    <w:rsid w:val="00545874"/>
    <w:rsid w:val="00545AAF"/>
    <w:rsid w:val="00546115"/>
    <w:rsid w:val="0054650E"/>
    <w:rsid w:val="005465F3"/>
    <w:rsid w:val="00547123"/>
    <w:rsid w:val="00547F34"/>
    <w:rsid w:val="0055128D"/>
    <w:rsid w:val="00552CCC"/>
    <w:rsid w:val="00552EAD"/>
    <w:rsid w:val="00554478"/>
    <w:rsid w:val="00554C80"/>
    <w:rsid w:val="00555828"/>
    <w:rsid w:val="0055795B"/>
    <w:rsid w:val="00560663"/>
    <w:rsid w:val="00560A12"/>
    <w:rsid w:val="00563008"/>
    <w:rsid w:val="005638D3"/>
    <w:rsid w:val="00565F04"/>
    <w:rsid w:val="00567B2D"/>
    <w:rsid w:val="005700E7"/>
    <w:rsid w:val="00570F0C"/>
    <w:rsid w:val="00572D84"/>
    <w:rsid w:val="0057307C"/>
    <w:rsid w:val="00573AAB"/>
    <w:rsid w:val="0057431A"/>
    <w:rsid w:val="005753BD"/>
    <w:rsid w:val="005766C8"/>
    <w:rsid w:val="00576C2A"/>
    <w:rsid w:val="00580A3D"/>
    <w:rsid w:val="005831CB"/>
    <w:rsid w:val="00583BFC"/>
    <w:rsid w:val="005840EF"/>
    <w:rsid w:val="005847E3"/>
    <w:rsid w:val="0058489D"/>
    <w:rsid w:val="00590754"/>
    <w:rsid w:val="0059147D"/>
    <w:rsid w:val="00591EC0"/>
    <w:rsid w:val="0059345F"/>
    <w:rsid w:val="00596670"/>
    <w:rsid w:val="00597092"/>
    <w:rsid w:val="005970DF"/>
    <w:rsid w:val="005A01BD"/>
    <w:rsid w:val="005A5B3A"/>
    <w:rsid w:val="005A5F48"/>
    <w:rsid w:val="005A610A"/>
    <w:rsid w:val="005B34EB"/>
    <w:rsid w:val="005B3C87"/>
    <w:rsid w:val="005B48C8"/>
    <w:rsid w:val="005B6A87"/>
    <w:rsid w:val="005C088F"/>
    <w:rsid w:val="005C1072"/>
    <w:rsid w:val="005C1609"/>
    <w:rsid w:val="005C1E10"/>
    <w:rsid w:val="005C1F78"/>
    <w:rsid w:val="005C219F"/>
    <w:rsid w:val="005C513F"/>
    <w:rsid w:val="005C5507"/>
    <w:rsid w:val="005D2765"/>
    <w:rsid w:val="005D4504"/>
    <w:rsid w:val="005D52CF"/>
    <w:rsid w:val="005E1076"/>
    <w:rsid w:val="005E22CF"/>
    <w:rsid w:val="005E281A"/>
    <w:rsid w:val="005E4587"/>
    <w:rsid w:val="005E58E8"/>
    <w:rsid w:val="005E744D"/>
    <w:rsid w:val="005E7FE7"/>
    <w:rsid w:val="005F0C29"/>
    <w:rsid w:val="005F2FE2"/>
    <w:rsid w:val="005F4D5C"/>
    <w:rsid w:val="005F515E"/>
    <w:rsid w:val="005F5209"/>
    <w:rsid w:val="005F5E50"/>
    <w:rsid w:val="005F7DA1"/>
    <w:rsid w:val="00600F3A"/>
    <w:rsid w:val="00602D23"/>
    <w:rsid w:val="0060321A"/>
    <w:rsid w:val="006077E6"/>
    <w:rsid w:val="00610C19"/>
    <w:rsid w:val="00613906"/>
    <w:rsid w:val="006150B6"/>
    <w:rsid w:val="00615134"/>
    <w:rsid w:val="00615BAE"/>
    <w:rsid w:val="00616AB7"/>
    <w:rsid w:val="00616F60"/>
    <w:rsid w:val="0061785D"/>
    <w:rsid w:val="0062151F"/>
    <w:rsid w:val="006218B7"/>
    <w:rsid w:val="00621CE1"/>
    <w:rsid w:val="006224C5"/>
    <w:rsid w:val="00622A30"/>
    <w:rsid w:val="006230A5"/>
    <w:rsid w:val="00623E4E"/>
    <w:rsid w:val="0062413F"/>
    <w:rsid w:val="006244DC"/>
    <w:rsid w:val="006247F2"/>
    <w:rsid w:val="00626D1D"/>
    <w:rsid w:val="00626E4C"/>
    <w:rsid w:val="0063017C"/>
    <w:rsid w:val="00630C1B"/>
    <w:rsid w:val="0063192B"/>
    <w:rsid w:val="006324A5"/>
    <w:rsid w:val="006324ED"/>
    <w:rsid w:val="006379C1"/>
    <w:rsid w:val="00642728"/>
    <w:rsid w:val="00642C3D"/>
    <w:rsid w:val="00643565"/>
    <w:rsid w:val="00644B90"/>
    <w:rsid w:val="00646CB2"/>
    <w:rsid w:val="006505DC"/>
    <w:rsid w:val="00650FE5"/>
    <w:rsid w:val="00652572"/>
    <w:rsid w:val="00652F28"/>
    <w:rsid w:val="00654652"/>
    <w:rsid w:val="006546C9"/>
    <w:rsid w:val="00656067"/>
    <w:rsid w:val="00656A32"/>
    <w:rsid w:val="00656C7A"/>
    <w:rsid w:val="00661166"/>
    <w:rsid w:val="00661BA1"/>
    <w:rsid w:val="0066571F"/>
    <w:rsid w:val="00674F4B"/>
    <w:rsid w:val="0067599C"/>
    <w:rsid w:val="00677C94"/>
    <w:rsid w:val="00677EC3"/>
    <w:rsid w:val="00681608"/>
    <w:rsid w:val="00681BAD"/>
    <w:rsid w:val="00684169"/>
    <w:rsid w:val="006851EC"/>
    <w:rsid w:val="00685B57"/>
    <w:rsid w:val="00685DA5"/>
    <w:rsid w:val="00687E9D"/>
    <w:rsid w:val="006901BC"/>
    <w:rsid w:val="00691C49"/>
    <w:rsid w:val="00692B20"/>
    <w:rsid w:val="00692E69"/>
    <w:rsid w:val="006953D3"/>
    <w:rsid w:val="0069759B"/>
    <w:rsid w:val="006A1597"/>
    <w:rsid w:val="006A3D7C"/>
    <w:rsid w:val="006A5C9F"/>
    <w:rsid w:val="006A6398"/>
    <w:rsid w:val="006A759C"/>
    <w:rsid w:val="006B0B36"/>
    <w:rsid w:val="006B0E00"/>
    <w:rsid w:val="006B19CD"/>
    <w:rsid w:val="006B4DE3"/>
    <w:rsid w:val="006B5384"/>
    <w:rsid w:val="006B6832"/>
    <w:rsid w:val="006C2259"/>
    <w:rsid w:val="006D0858"/>
    <w:rsid w:val="006D36F9"/>
    <w:rsid w:val="006D533B"/>
    <w:rsid w:val="006D6402"/>
    <w:rsid w:val="006D6466"/>
    <w:rsid w:val="006D7254"/>
    <w:rsid w:val="006E04F9"/>
    <w:rsid w:val="006E15D5"/>
    <w:rsid w:val="006E1ED2"/>
    <w:rsid w:val="006E282E"/>
    <w:rsid w:val="006E3DE7"/>
    <w:rsid w:val="006E592A"/>
    <w:rsid w:val="006E6674"/>
    <w:rsid w:val="006E793E"/>
    <w:rsid w:val="006F08CA"/>
    <w:rsid w:val="006F202D"/>
    <w:rsid w:val="006F2845"/>
    <w:rsid w:val="006F3334"/>
    <w:rsid w:val="006F686D"/>
    <w:rsid w:val="006F7345"/>
    <w:rsid w:val="006F788B"/>
    <w:rsid w:val="006F7C19"/>
    <w:rsid w:val="007016DD"/>
    <w:rsid w:val="00702F6B"/>
    <w:rsid w:val="007030DB"/>
    <w:rsid w:val="00704EC0"/>
    <w:rsid w:val="00705934"/>
    <w:rsid w:val="00705D3A"/>
    <w:rsid w:val="00706A11"/>
    <w:rsid w:val="00707B89"/>
    <w:rsid w:val="00707D86"/>
    <w:rsid w:val="00710A5C"/>
    <w:rsid w:val="007124FD"/>
    <w:rsid w:val="0071286D"/>
    <w:rsid w:val="00713BE5"/>
    <w:rsid w:val="007148A8"/>
    <w:rsid w:val="00714DF8"/>
    <w:rsid w:val="00716125"/>
    <w:rsid w:val="00717E17"/>
    <w:rsid w:val="00717F0F"/>
    <w:rsid w:val="00720C3A"/>
    <w:rsid w:val="007212C4"/>
    <w:rsid w:val="00722141"/>
    <w:rsid w:val="00722C43"/>
    <w:rsid w:val="00723726"/>
    <w:rsid w:val="0072385A"/>
    <w:rsid w:val="00724346"/>
    <w:rsid w:val="00730072"/>
    <w:rsid w:val="00733A03"/>
    <w:rsid w:val="00733DF6"/>
    <w:rsid w:val="007356CC"/>
    <w:rsid w:val="00737153"/>
    <w:rsid w:val="007408DD"/>
    <w:rsid w:val="00742CD8"/>
    <w:rsid w:val="007433F2"/>
    <w:rsid w:val="00744EA7"/>
    <w:rsid w:val="00745F5C"/>
    <w:rsid w:val="007464E7"/>
    <w:rsid w:val="007516ED"/>
    <w:rsid w:val="007518D4"/>
    <w:rsid w:val="0075365C"/>
    <w:rsid w:val="00754659"/>
    <w:rsid w:val="007554FC"/>
    <w:rsid w:val="0075563D"/>
    <w:rsid w:val="00755C4E"/>
    <w:rsid w:val="007563D4"/>
    <w:rsid w:val="00757585"/>
    <w:rsid w:val="007603AB"/>
    <w:rsid w:val="00761109"/>
    <w:rsid w:val="0076124F"/>
    <w:rsid w:val="00761592"/>
    <w:rsid w:val="00761D52"/>
    <w:rsid w:val="00766E0C"/>
    <w:rsid w:val="00766F26"/>
    <w:rsid w:val="00770975"/>
    <w:rsid w:val="007721F7"/>
    <w:rsid w:val="00772793"/>
    <w:rsid w:val="00776B10"/>
    <w:rsid w:val="00777C34"/>
    <w:rsid w:val="00780445"/>
    <w:rsid w:val="007809BD"/>
    <w:rsid w:val="00781712"/>
    <w:rsid w:val="00781719"/>
    <w:rsid w:val="00781F7A"/>
    <w:rsid w:val="0078216A"/>
    <w:rsid w:val="0078240B"/>
    <w:rsid w:val="00784A34"/>
    <w:rsid w:val="00785476"/>
    <w:rsid w:val="007859CA"/>
    <w:rsid w:val="007876BE"/>
    <w:rsid w:val="00790372"/>
    <w:rsid w:val="007903B0"/>
    <w:rsid w:val="007909B8"/>
    <w:rsid w:val="0079135D"/>
    <w:rsid w:val="00791898"/>
    <w:rsid w:val="00792846"/>
    <w:rsid w:val="007950FE"/>
    <w:rsid w:val="00795334"/>
    <w:rsid w:val="007958C0"/>
    <w:rsid w:val="00796F21"/>
    <w:rsid w:val="00797225"/>
    <w:rsid w:val="00797C49"/>
    <w:rsid w:val="00797CE5"/>
    <w:rsid w:val="007A130A"/>
    <w:rsid w:val="007A16B8"/>
    <w:rsid w:val="007A1C0A"/>
    <w:rsid w:val="007A2A11"/>
    <w:rsid w:val="007A2D21"/>
    <w:rsid w:val="007A3579"/>
    <w:rsid w:val="007A387E"/>
    <w:rsid w:val="007A4DDD"/>
    <w:rsid w:val="007A6758"/>
    <w:rsid w:val="007B04DC"/>
    <w:rsid w:val="007B236D"/>
    <w:rsid w:val="007B3051"/>
    <w:rsid w:val="007B3BFC"/>
    <w:rsid w:val="007B3D66"/>
    <w:rsid w:val="007B3EAA"/>
    <w:rsid w:val="007B5DC8"/>
    <w:rsid w:val="007B652C"/>
    <w:rsid w:val="007B6BFA"/>
    <w:rsid w:val="007B77BD"/>
    <w:rsid w:val="007C050E"/>
    <w:rsid w:val="007C0647"/>
    <w:rsid w:val="007C12E2"/>
    <w:rsid w:val="007C1BEB"/>
    <w:rsid w:val="007C4340"/>
    <w:rsid w:val="007C6243"/>
    <w:rsid w:val="007C7664"/>
    <w:rsid w:val="007C7755"/>
    <w:rsid w:val="007C7F78"/>
    <w:rsid w:val="007D13A5"/>
    <w:rsid w:val="007D1F25"/>
    <w:rsid w:val="007D388E"/>
    <w:rsid w:val="007D43A3"/>
    <w:rsid w:val="007D54F8"/>
    <w:rsid w:val="007D5CBC"/>
    <w:rsid w:val="007D788A"/>
    <w:rsid w:val="007E01B8"/>
    <w:rsid w:val="007E0292"/>
    <w:rsid w:val="007E2A67"/>
    <w:rsid w:val="007E5392"/>
    <w:rsid w:val="007E5B97"/>
    <w:rsid w:val="007E616F"/>
    <w:rsid w:val="007E6613"/>
    <w:rsid w:val="007F0469"/>
    <w:rsid w:val="007F07F6"/>
    <w:rsid w:val="007F0993"/>
    <w:rsid w:val="007F16AA"/>
    <w:rsid w:val="007F1F69"/>
    <w:rsid w:val="007F2F37"/>
    <w:rsid w:val="007F3D98"/>
    <w:rsid w:val="007F4029"/>
    <w:rsid w:val="007F4711"/>
    <w:rsid w:val="007F4E94"/>
    <w:rsid w:val="007F4F5D"/>
    <w:rsid w:val="007F5EB9"/>
    <w:rsid w:val="007F6197"/>
    <w:rsid w:val="00800AF8"/>
    <w:rsid w:val="00800C95"/>
    <w:rsid w:val="00801240"/>
    <w:rsid w:val="00801694"/>
    <w:rsid w:val="00803F0F"/>
    <w:rsid w:val="00804D93"/>
    <w:rsid w:val="00805D5E"/>
    <w:rsid w:val="00806403"/>
    <w:rsid w:val="00810071"/>
    <w:rsid w:val="0081060F"/>
    <w:rsid w:val="008145CD"/>
    <w:rsid w:val="00816581"/>
    <w:rsid w:val="00820E1D"/>
    <w:rsid w:val="00820E42"/>
    <w:rsid w:val="00821809"/>
    <w:rsid w:val="00824B23"/>
    <w:rsid w:val="00825CEF"/>
    <w:rsid w:val="00825F4D"/>
    <w:rsid w:val="008273B2"/>
    <w:rsid w:val="00830F28"/>
    <w:rsid w:val="00830FC5"/>
    <w:rsid w:val="00832731"/>
    <w:rsid w:val="00832BDC"/>
    <w:rsid w:val="00833A42"/>
    <w:rsid w:val="00836286"/>
    <w:rsid w:val="008405E6"/>
    <w:rsid w:val="00841321"/>
    <w:rsid w:val="00841952"/>
    <w:rsid w:val="008440E1"/>
    <w:rsid w:val="00845221"/>
    <w:rsid w:val="00845413"/>
    <w:rsid w:val="00845672"/>
    <w:rsid w:val="00846C4C"/>
    <w:rsid w:val="00854242"/>
    <w:rsid w:val="00855DEA"/>
    <w:rsid w:val="00860D37"/>
    <w:rsid w:val="00860E61"/>
    <w:rsid w:val="00863804"/>
    <w:rsid w:val="00864744"/>
    <w:rsid w:val="00865201"/>
    <w:rsid w:val="00865BCD"/>
    <w:rsid w:val="0086687B"/>
    <w:rsid w:val="008673A8"/>
    <w:rsid w:val="0086753D"/>
    <w:rsid w:val="00867744"/>
    <w:rsid w:val="00867B05"/>
    <w:rsid w:val="00870645"/>
    <w:rsid w:val="008730EB"/>
    <w:rsid w:val="0087342D"/>
    <w:rsid w:val="00875984"/>
    <w:rsid w:val="00875CB0"/>
    <w:rsid w:val="008771C0"/>
    <w:rsid w:val="0087768B"/>
    <w:rsid w:val="00881A3F"/>
    <w:rsid w:val="00881F90"/>
    <w:rsid w:val="00882308"/>
    <w:rsid w:val="00882E69"/>
    <w:rsid w:val="00883654"/>
    <w:rsid w:val="008842E9"/>
    <w:rsid w:val="00884E9E"/>
    <w:rsid w:val="00886337"/>
    <w:rsid w:val="0089176E"/>
    <w:rsid w:val="00894262"/>
    <w:rsid w:val="0089453B"/>
    <w:rsid w:val="008A1272"/>
    <w:rsid w:val="008A46A0"/>
    <w:rsid w:val="008A5458"/>
    <w:rsid w:val="008B1599"/>
    <w:rsid w:val="008B169F"/>
    <w:rsid w:val="008B18D3"/>
    <w:rsid w:val="008B250A"/>
    <w:rsid w:val="008B3035"/>
    <w:rsid w:val="008B36EE"/>
    <w:rsid w:val="008B4516"/>
    <w:rsid w:val="008B563C"/>
    <w:rsid w:val="008B5A87"/>
    <w:rsid w:val="008B6DEE"/>
    <w:rsid w:val="008B72D6"/>
    <w:rsid w:val="008B7779"/>
    <w:rsid w:val="008B7939"/>
    <w:rsid w:val="008C02DE"/>
    <w:rsid w:val="008C20FA"/>
    <w:rsid w:val="008C269A"/>
    <w:rsid w:val="008C3E7B"/>
    <w:rsid w:val="008C3F79"/>
    <w:rsid w:val="008C53C6"/>
    <w:rsid w:val="008C6051"/>
    <w:rsid w:val="008C66CB"/>
    <w:rsid w:val="008C693A"/>
    <w:rsid w:val="008C6EFE"/>
    <w:rsid w:val="008D3850"/>
    <w:rsid w:val="008D3FA9"/>
    <w:rsid w:val="008D4CBB"/>
    <w:rsid w:val="008D5D8C"/>
    <w:rsid w:val="008D6CA8"/>
    <w:rsid w:val="008D75AB"/>
    <w:rsid w:val="008E1C48"/>
    <w:rsid w:val="008E35FC"/>
    <w:rsid w:val="008E4B4D"/>
    <w:rsid w:val="008E6DD5"/>
    <w:rsid w:val="008E72A9"/>
    <w:rsid w:val="008F1DA7"/>
    <w:rsid w:val="008F21B4"/>
    <w:rsid w:val="008F4164"/>
    <w:rsid w:val="008F543C"/>
    <w:rsid w:val="008F6896"/>
    <w:rsid w:val="008F71C0"/>
    <w:rsid w:val="00900444"/>
    <w:rsid w:val="00901897"/>
    <w:rsid w:val="00901DC1"/>
    <w:rsid w:val="0090244C"/>
    <w:rsid w:val="00902BCD"/>
    <w:rsid w:val="00902E77"/>
    <w:rsid w:val="00903E35"/>
    <w:rsid w:val="00905105"/>
    <w:rsid w:val="00905C98"/>
    <w:rsid w:val="00906935"/>
    <w:rsid w:val="00907181"/>
    <w:rsid w:val="009072A3"/>
    <w:rsid w:val="00911D95"/>
    <w:rsid w:val="00913C50"/>
    <w:rsid w:val="0091443F"/>
    <w:rsid w:val="00914E3B"/>
    <w:rsid w:val="009156B3"/>
    <w:rsid w:val="00916054"/>
    <w:rsid w:val="00920D12"/>
    <w:rsid w:val="00924DEB"/>
    <w:rsid w:val="009256BA"/>
    <w:rsid w:val="00932BCC"/>
    <w:rsid w:val="00932E49"/>
    <w:rsid w:val="00935CA3"/>
    <w:rsid w:val="00935F5F"/>
    <w:rsid w:val="00940A72"/>
    <w:rsid w:val="0094282E"/>
    <w:rsid w:val="009435B7"/>
    <w:rsid w:val="00944B9F"/>
    <w:rsid w:val="00945BE4"/>
    <w:rsid w:val="00945CF3"/>
    <w:rsid w:val="009463E8"/>
    <w:rsid w:val="00947E9C"/>
    <w:rsid w:val="00947F22"/>
    <w:rsid w:val="00950310"/>
    <w:rsid w:val="0095040B"/>
    <w:rsid w:val="009513C5"/>
    <w:rsid w:val="009521D1"/>
    <w:rsid w:val="00952CC2"/>
    <w:rsid w:val="00953544"/>
    <w:rsid w:val="009537DC"/>
    <w:rsid w:val="0095392E"/>
    <w:rsid w:val="00953A3C"/>
    <w:rsid w:val="00953B5E"/>
    <w:rsid w:val="009545A7"/>
    <w:rsid w:val="00954C3E"/>
    <w:rsid w:val="00956127"/>
    <w:rsid w:val="0095636C"/>
    <w:rsid w:val="00956986"/>
    <w:rsid w:val="00962A2B"/>
    <w:rsid w:val="00964B7D"/>
    <w:rsid w:val="00965641"/>
    <w:rsid w:val="00965FB8"/>
    <w:rsid w:val="00966247"/>
    <w:rsid w:val="00967238"/>
    <w:rsid w:val="00970906"/>
    <w:rsid w:val="009727F1"/>
    <w:rsid w:val="00973F66"/>
    <w:rsid w:val="00974D18"/>
    <w:rsid w:val="00976E10"/>
    <w:rsid w:val="00976FF3"/>
    <w:rsid w:val="00977CDE"/>
    <w:rsid w:val="00982CB9"/>
    <w:rsid w:val="009860F2"/>
    <w:rsid w:val="00987B13"/>
    <w:rsid w:val="00990A79"/>
    <w:rsid w:val="009912B5"/>
    <w:rsid w:val="009928AF"/>
    <w:rsid w:val="00992BEB"/>
    <w:rsid w:val="009941B3"/>
    <w:rsid w:val="00995A9A"/>
    <w:rsid w:val="00997A7C"/>
    <w:rsid w:val="00997C45"/>
    <w:rsid w:val="009A00B3"/>
    <w:rsid w:val="009A09A5"/>
    <w:rsid w:val="009A2B68"/>
    <w:rsid w:val="009A4CA9"/>
    <w:rsid w:val="009A4E14"/>
    <w:rsid w:val="009A63B6"/>
    <w:rsid w:val="009A7BD9"/>
    <w:rsid w:val="009B033F"/>
    <w:rsid w:val="009B4688"/>
    <w:rsid w:val="009B6E19"/>
    <w:rsid w:val="009B76A3"/>
    <w:rsid w:val="009B7E97"/>
    <w:rsid w:val="009B7EAC"/>
    <w:rsid w:val="009C0AE7"/>
    <w:rsid w:val="009C0BC6"/>
    <w:rsid w:val="009C1267"/>
    <w:rsid w:val="009C5831"/>
    <w:rsid w:val="009D0B3B"/>
    <w:rsid w:val="009D0D4C"/>
    <w:rsid w:val="009D1660"/>
    <w:rsid w:val="009D2541"/>
    <w:rsid w:val="009D27F6"/>
    <w:rsid w:val="009D3F5E"/>
    <w:rsid w:val="009D60C9"/>
    <w:rsid w:val="009D6F27"/>
    <w:rsid w:val="009E10A2"/>
    <w:rsid w:val="009E186E"/>
    <w:rsid w:val="009E3067"/>
    <w:rsid w:val="009E5A05"/>
    <w:rsid w:val="009F1745"/>
    <w:rsid w:val="009F1DDF"/>
    <w:rsid w:val="009F40BC"/>
    <w:rsid w:val="009F456D"/>
    <w:rsid w:val="00A01305"/>
    <w:rsid w:val="00A0183C"/>
    <w:rsid w:val="00A0249C"/>
    <w:rsid w:val="00A02E08"/>
    <w:rsid w:val="00A04169"/>
    <w:rsid w:val="00A0568B"/>
    <w:rsid w:val="00A05F1B"/>
    <w:rsid w:val="00A061F4"/>
    <w:rsid w:val="00A114E7"/>
    <w:rsid w:val="00A11915"/>
    <w:rsid w:val="00A14233"/>
    <w:rsid w:val="00A143A0"/>
    <w:rsid w:val="00A15376"/>
    <w:rsid w:val="00A164DA"/>
    <w:rsid w:val="00A167CE"/>
    <w:rsid w:val="00A168F2"/>
    <w:rsid w:val="00A16A19"/>
    <w:rsid w:val="00A16B34"/>
    <w:rsid w:val="00A1711F"/>
    <w:rsid w:val="00A17B6B"/>
    <w:rsid w:val="00A26A09"/>
    <w:rsid w:val="00A27C1C"/>
    <w:rsid w:val="00A27FAE"/>
    <w:rsid w:val="00A326B7"/>
    <w:rsid w:val="00A32C08"/>
    <w:rsid w:val="00A332C8"/>
    <w:rsid w:val="00A41EAF"/>
    <w:rsid w:val="00A4511D"/>
    <w:rsid w:val="00A45D02"/>
    <w:rsid w:val="00A4658B"/>
    <w:rsid w:val="00A47E0C"/>
    <w:rsid w:val="00A47FD0"/>
    <w:rsid w:val="00A502F5"/>
    <w:rsid w:val="00A522B7"/>
    <w:rsid w:val="00A528BE"/>
    <w:rsid w:val="00A53574"/>
    <w:rsid w:val="00A54195"/>
    <w:rsid w:val="00A54717"/>
    <w:rsid w:val="00A562E0"/>
    <w:rsid w:val="00A56F12"/>
    <w:rsid w:val="00A60FE4"/>
    <w:rsid w:val="00A6115E"/>
    <w:rsid w:val="00A624CD"/>
    <w:rsid w:val="00A62778"/>
    <w:rsid w:val="00A62D1A"/>
    <w:rsid w:val="00A62EBE"/>
    <w:rsid w:val="00A643DB"/>
    <w:rsid w:val="00A6690C"/>
    <w:rsid w:val="00A66D5F"/>
    <w:rsid w:val="00A67C69"/>
    <w:rsid w:val="00A67FDF"/>
    <w:rsid w:val="00A71D61"/>
    <w:rsid w:val="00A71DC2"/>
    <w:rsid w:val="00A72635"/>
    <w:rsid w:val="00A72FA5"/>
    <w:rsid w:val="00A7372F"/>
    <w:rsid w:val="00A75045"/>
    <w:rsid w:val="00A75054"/>
    <w:rsid w:val="00A766F3"/>
    <w:rsid w:val="00A76EAB"/>
    <w:rsid w:val="00A80491"/>
    <w:rsid w:val="00A82985"/>
    <w:rsid w:val="00A8374E"/>
    <w:rsid w:val="00A83AE5"/>
    <w:rsid w:val="00A8478F"/>
    <w:rsid w:val="00A8698C"/>
    <w:rsid w:val="00A91DA0"/>
    <w:rsid w:val="00A9270A"/>
    <w:rsid w:val="00A93A02"/>
    <w:rsid w:val="00A94414"/>
    <w:rsid w:val="00A94F6C"/>
    <w:rsid w:val="00A95424"/>
    <w:rsid w:val="00A95627"/>
    <w:rsid w:val="00A96455"/>
    <w:rsid w:val="00A968EC"/>
    <w:rsid w:val="00A96A7B"/>
    <w:rsid w:val="00A96D4C"/>
    <w:rsid w:val="00A96EE0"/>
    <w:rsid w:val="00A97098"/>
    <w:rsid w:val="00A973B3"/>
    <w:rsid w:val="00A97B65"/>
    <w:rsid w:val="00A97C42"/>
    <w:rsid w:val="00AA07F5"/>
    <w:rsid w:val="00AA1238"/>
    <w:rsid w:val="00AA2104"/>
    <w:rsid w:val="00AA2168"/>
    <w:rsid w:val="00AA2B1A"/>
    <w:rsid w:val="00AA706F"/>
    <w:rsid w:val="00AA75CD"/>
    <w:rsid w:val="00AB0B58"/>
    <w:rsid w:val="00AB12AD"/>
    <w:rsid w:val="00AB2DDA"/>
    <w:rsid w:val="00AB3123"/>
    <w:rsid w:val="00AB3C31"/>
    <w:rsid w:val="00AB4AEF"/>
    <w:rsid w:val="00AB737B"/>
    <w:rsid w:val="00AC00A4"/>
    <w:rsid w:val="00AC24EA"/>
    <w:rsid w:val="00AC2844"/>
    <w:rsid w:val="00AC67B5"/>
    <w:rsid w:val="00AC6C83"/>
    <w:rsid w:val="00AC6E84"/>
    <w:rsid w:val="00AD4713"/>
    <w:rsid w:val="00AD484F"/>
    <w:rsid w:val="00AD4C7A"/>
    <w:rsid w:val="00AD5801"/>
    <w:rsid w:val="00AD7F05"/>
    <w:rsid w:val="00AD7F90"/>
    <w:rsid w:val="00AE1689"/>
    <w:rsid w:val="00AE1984"/>
    <w:rsid w:val="00AE3C90"/>
    <w:rsid w:val="00AE44FC"/>
    <w:rsid w:val="00AE4EAE"/>
    <w:rsid w:val="00AE5D95"/>
    <w:rsid w:val="00AE6053"/>
    <w:rsid w:val="00AE6C59"/>
    <w:rsid w:val="00AF0DC7"/>
    <w:rsid w:val="00AF36C9"/>
    <w:rsid w:val="00AF3D53"/>
    <w:rsid w:val="00AF5DE3"/>
    <w:rsid w:val="00AF664B"/>
    <w:rsid w:val="00AF6E40"/>
    <w:rsid w:val="00AF7D10"/>
    <w:rsid w:val="00B00FAC"/>
    <w:rsid w:val="00B02078"/>
    <w:rsid w:val="00B0221B"/>
    <w:rsid w:val="00B02966"/>
    <w:rsid w:val="00B03C10"/>
    <w:rsid w:val="00B03DF2"/>
    <w:rsid w:val="00B04946"/>
    <w:rsid w:val="00B05888"/>
    <w:rsid w:val="00B106CA"/>
    <w:rsid w:val="00B10762"/>
    <w:rsid w:val="00B11271"/>
    <w:rsid w:val="00B11C4E"/>
    <w:rsid w:val="00B12379"/>
    <w:rsid w:val="00B13260"/>
    <w:rsid w:val="00B133E8"/>
    <w:rsid w:val="00B13E31"/>
    <w:rsid w:val="00B15EE4"/>
    <w:rsid w:val="00B1653E"/>
    <w:rsid w:val="00B17300"/>
    <w:rsid w:val="00B179A2"/>
    <w:rsid w:val="00B2043D"/>
    <w:rsid w:val="00B208AC"/>
    <w:rsid w:val="00B227DA"/>
    <w:rsid w:val="00B23893"/>
    <w:rsid w:val="00B23EDA"/>
    <w:rsid w:val="00B240EE"/>
    <w:rsid w:val="00B246C9"/>
    <w:rsid w:val="00B25705"/>
    <w:rsid w:val="00B257E9"/>
    <w:rsid w:val="00B25A4F"/>
    <w:rsid w:val="00B26A45"/>
    <w:rsid w:val="00B26D8F"/>
    <w:rsid w:val="00B2721B"/>
    <w:rsid w:val="00B3250A"/>
    <w:rsid w:val="00B344F1"/>
    <w:rsid w:val="00B35E85"/>
    <w:rsid w:val="00B36085"/>
    <w:rsid w:val="00B40411"/>
    <w:rsid w:val="00B4083C"/>
    <w:rsid w:val="00B43C63"/>
    <w:rsid w:val="00B51D28"/>
    <w:rsid w:val="00B52402"/>
    <w:rsid w:val="00B52533"/>
    <w:rsid w:val="00B56597"/>
    <w:rsid w:val="00B567FF"/>
    <w:rsid w:val="00B56BE8"/>
    <w:rsid w:val="00B57445"/>
    <w:rsid w:val="00B60F90"/>
    <w:rsid w:val="00B6265E"/>
    <w:rsid w:val="00B628D7"/>
    <w:rsid w:val="00B62A9F"/>
    <w:rsid w:val="00B63DD5"/>
    <w:rsid w:val="00B64238"/>
    <w:rsid w:val="00B64A09"/>
    <w:rsid w:val="00B64D4F"/>
    <w:rsid w:val="00B65233"/>
    <w:rsid w:val="00B67D34"/>
    <w:rsid w:val="00B706E0"/>
    <w:rsid w:val="00B733B4"/>
    <w:rsid w:val="00B74362"/>
    <w:rsid w:val="00B75AB1"/>
    <w:rsid w:val="00B75B74"/>
    <w:rsid w:val="00B76B8A"/>
    <w:rsid w:val="00B7782E"/>
    <w:rsid w:val="00B80558"/>
    <w:rsid w:val="00B82F1C"/>
    <w:rsid w:val="00B847ED"/>
    <w:rsid w:val="00B87643"/>
    <w:rsid w:val="00B87DD7"/>
    <w:rsid w:val="00B90100"/>
    <w:rsid w:val="00B9010F"/>
    <w:rsid w:val="00B90404"/>
    <w:rsid w:val="00B91F96"/>
    <w:rsid w:val="00B929B7"/>
    <w:rsid w:val="00B96F55"/>
    <w:rsid w:val="00BA067D"/>
    <w:rsid w:val="00BA166C"/>
    <w:rsid w:val="00BA1865"/>
    <w:rsid w:val="00BA1A85"/>
    <w:rsid w:val="00BA22EC"/>
    <w:rsid w:val="00BA6780"/>
    <w:rsid w:val="00BA6F5D"/>
    <w:rsid w:val="00BB29BC"/>
    <w:rsid w:val="00BB2D72"/>
    <w:rsid w:val="00BB3188"/>
    <w:rsid w:val="00BB3454"/>
    <w:rsid w:val="00BB46D7"/>
    <w:rsid w:val="00BB4E82"/>
    <w:rsid w:val="00BB67C0"/>
    <w:rsid w:val="00BB6E4F"/>
    <w:rsid w:val="00BB70CC"/>
    <w:rsid w:val="00BC10CB"/>
    <w:rsid w:val="00BC3253"/>
    <w:rsid w:val="00BC4806"/>
    <w:rsid w:val="00BC7437"/>
    <w:rsid w:val="00BC756F"/>
    <w:rsid w:val="00BD11B7"/>
    <w:rsid w:val="00BD16D8"/>
    <w:rsid w:val="00BD2283"/>
    <w:rsid w:val="00BD3373"/>
    <w:rsid w:val="00BD3486"/>
    <w:rsid w:val="00BD6F49"/>
    <w:rsid w:val="00BE0E41"/>
    <w:rsid w:val="00BE18EA"/>
    <w:rsid w:val="00BE3951"/>
    <w:rsid w:val="00BE58AE"/>
    <w:rsid w:val="00BE59FE"/>
    <w:rsid w:val="00BE6F22"/>
    <w:rsid w:val="00BE7B86"/>
    <w:rsid w:val="00BF06EC"/>
    <w:rsid w:val="00BF127C"/>
    <w:rsid w:val="00BF3A9E"/>
    <w:rsid w:val="00BF4993"/>
    <w:rsid w:val="00BF64C2"/>
    <w:rsid w:val="00BF7415"/>
    <w:rsid w:val="00C0181F"/>
    <w:rsid w:val="00C02491"/>
    <w:rsid w:val="00C031EC"/>
    <w:rsid w:val="00C04AAB"/>
    <w:rsid w:val="00C04F22"/>
    <w:rsid w:val="00C0504B"/>
    <w:rsid w:val="00C068A8"/>
    <w:rsid w:val="00C07351"/>
    <w:rsid w:val="00C113A6"/>
    <w:rsid w:val="00C11BE1"/>
    <w:rsid w:val="00C11C57"/>
    <w:rsid w:val="00C132E6"/>
    <w:rsid w:val="00C13E4F"/>
    <w:rsid w:val="00C148FA"/>
    <w:rsid w:val="00C14D0B"/>
    <w:rsid w:val="00C14F6C"/>
    <w:rsid w:val="00C1537B"/>
    <w:rsid w:val="00C1604B"/>
    <w:rsid w:val="00C21C9C"/>
    <w:rsid w:val="00C2236B"/>
    <w:rsid w:val="00C230CC"/>
    <w:rsid w:val="00C238D0"/>
    <w:rsid w:val="00C255EC"/>
    <w:rsid w:val="00C25888"/>
    <w:rsid w:val="00C2778F"/>
    <w:rsid w:val="00C27A73"/>
    <w:rsid w:val="00C31942"/>
    <w:rsid w:val="00C35692"/>
    <w:rsid w:val="00C364FC"/>
    <w:rsid w:val="00C37DEB"/>
    <w:rsid w:val="00C42C00"/>
    <w:rsid w:val="00C433A3"/>
    <w:rsid w:val="00C44829"/>
    <w:rsid w:val="00C44CFC"/>
    <w:rsid w:val="00C4720F"/>
    <w:rsid w:val="00C473C3"/>
    <w:rsid w:val="00C5167F"/>
    <w:rsid w:val="00C51B50"/>
    <w:rsid w:val="00C51DAE"/>
    <w:rsid w:val="00C51DDB"/>
    <w:rsid w:val="00C53A8E"/>
    <w:rsid w:val="00C540E8"/>
    <w:rsid w:val="00C54D4E"/>
    <w:rsid w:val="00C556FD"/>
    <w:rsid w:val="00C55E52"/>
    <w:rsid w:val="00C55F72"/>
    <w:rsid w:val="00C56783"/>
    <w:rsid w:val="00C609B9"/>
    <w:rsid w:val="00C6133C"/>
    <w:rsid w:val="00C62059"/>
    <w:rsid w:val="00C62A33"/>
    <w:rsid w:val="00C6305C"/>
    <w:rsid w:val="00C655D6"/>
    <w:rsid w:val="00C65893"/>
    <w:rsid w:val="00C65DE2"/>
    <w:rsid w:val="00C6710D"/>
    <w:rsid w:val="00C679F2"/>
    <w:rsid w:val="00C71E26"/>
    <w:rsid w:val="00C72C46"/>
    <w:rsid w:val="00C75EAE"/>
    <w:rsid w:val="00C765C8"/>
    <w:rsid w:val="00C76BD9"/>
    <w:rsid w:val="00C77B5D"/>
    <w:rsid w:val="00C77F1D"/>
    <w:rsid w:val="00C80A3A"/>
    <w:rsid w:val="00C80BAA"/>
    <w:rsid w:val="00C82A37"/>
    <w:rsid w:val="00C8341F"/>
    <w:rsid w:val="00C85A42"/>
    <w:rsid w:val="00C862A0"/>
    <w:rsid w:val="00C904E0"/>
    <w:rsid w:val="00C92907"/>
    <w:rsid w:val="00C93087"/>
    <w:rsid w:val="00C93296"/>
    <w:rsid w:val="00C93C0E"/>
    <w:rsid w:val="00C93F41"/>
    <w:rsid w:val="00C96826"/>
    <w:rsid w:val="00C96E01"/>
    <w:rsid w:val="00CA0170"/>
    <w:rsid w:val="00CA1DA9"/>
    <w:rsid w:val="00CA2694"/>
    <w:rsid w:val="00CA297A"/>
    <w:rsid w:val="00CA4CC9"/>
    <w:rsid w:val="00CA64DC"/>
    <w:rsid w:val="00CB413D"/>
    <w:rsid w:val="00CB47CD"/>
    <w:rsid w:val="00CB4C1C"/>
    <w:rsid w:val="00CB75E2"/>
    <w:rsid w:val="00CC1B38"/>
    <w:rsid w:val="00CC493F"/>
    <w:rsid w:val="00CC6516"/>
    <w:rsid w:val="00CD1B68"/>
    <w:rsid w:val="00CD3E2E"/>
    <w:rsid w:val="00CD4164"/>
    <w:rsid w:val="00CD713A"/>
    <w:rsid w:val="00CE1198"/>
    <w:rsid w:val="00CE1CC6"/>
    <w:rsid w:val="00CE22F7"/>
    <w:rsid w:val="00CE42C7"/>
    <w:rsid w:val="00CE7143"/>
    <w:rsid w:val="00CF39F0"/>
    <w:rsid w:val="00CF5463"/>
    <w:rsid w:val="00CF5870"/>
    <w:rsid w:val="00CF71C9"/>
    <w:rsid w:val="00CF71F6"/>
    <w:rsid w:val="00CF7567"/>
    <w:rsid w:val="00D0071E"/>
    <w:rsid w:val="00D00FE0"/>
    <w:rsid w:val="00D02FF5"/>
    <w:rsid w:val="00D03139"/>
    <w:rsid w:val="00D0615D"/>
    <w:rsid w:val="00D07F9C"/>
    <w:rsid w:val="00D105D7"/>
    <w:rsid w:val="00D13AA7"/>
    <w:rsid w:val="00D1492C"/>
    <w:rsid w:val="00D14960"/>
    <w:rsid w:val="00D14C59"/>
    <w:rsid w:val="00D15EF0"/>
    <w:rsid w:val="00D16227"/>
    <w:rsid w:val="00D17738"/>
    <w:rsid w:val="00D21C2F"/>
    <w:rsid w:val="00D24072"/>
    <w:rsid w:val="00D2463C"/>
    <w:rsid w:val="00D2481A"/>
    <w:rsid w:val="00D2517E"/>
    <w:rsid w:val="00D26ACE"/>
    <w:rsid w:val="00D271DC"/>
    <w:rsid w:val="00D27453"/>
    <w:rsid w:val="00D27A98"/>
    <w:rsid w:val="00D27BCA"/>
    <w:rsid w:val="00D27F1A"/>
    <w:rsid w:val="00D32167"/>
    <w:rsid w:val="00D33B1D"/>
    <w:rsid w:val="00D33C86"/>
    <w:rsid w:val="00D33CEC"/>
    <w:rsid w:val="00D34690"/>
    <w:rsid w:val="00D35015"/>
    <w:rsid w:val="00D352BF"/>
    <w:rsid w:val="00D37D06"/>
    <w:rsid w:val="00D404E1"/>
    <w:rsid w:val="00D40D24"/>
    <w:rsid w:val="00D43B53"/>
    <w:rsid w:val="00D45318"/>
    <w:rsid w:val="00D472BD"/>
    <w:rsid w:val="00D47E7F"/>
    <w:rsid w:val="00D50DFD"/>
    <w:rsid w:val="00D55168"/>
    <w:rsid w:val="00D55C33"/>
    <w:rsid w:val="00D5641C"/>
    <w:rsid w:val="00D569C9"/>
    <w:rsid w:val="00D56A1D"/>
    <w:rsid w:val="00D5738E"/>
    <w:rsid w:val="00D57810"/>
    <w:rsid w:val="00D57BF9"/>
    <w:rsid w:val="00D62F97"/>
    <w:rsid w:val="00D63655"/>
    <w:rsid w:val="00D6472B"/>
    <w:rsid w:val="00D64E58"/>
    <w:rsid w:val="00D65807"/>
    <w:rsid w:val="00D65A32"/>
    <w:rsid w:val="00D669AE"/>
    <w:rsid w:val="00D67B9F"/>
    <w:rsid w:val="00D70A8F"/>
    <w:rsid w:val="00D71D78"/>
    <w:rsid w:val="00D777CD"/>
    <w:rsid w:val="00D81DBA"/>
    <w:rsid w:val="00D81E5E"/>
    <w:rsid w:val="00D82099"/>
    <w:rsid w:val="00D82C4E"/>
    <w:rsid w:val="00D8355D"/>
    <w:rsid w:val="00D841C1"/>
    <w:rsid w:val="00D84C8D"/>
    <w:rsid w:val="00D86495"/>
    <w:rsid w:val="00D86BEF"/>
    <w:rsid w:val="00D9074F"/>
    <w:rsid w:val="00D90B2E"/>
    <w:rsid w:val="00D923B2"/>
    <w:rsid w:val="00D92FDC"/>
    <w:rsid w:val="00D941A7"/>
    <w:rsid w:val="00D948BA"/>
    <w:rsid w:val="00D954E8"/>
    <w:rsid w:val="00D968D3"/>
    <w:rsid w:val="00D97C1A"/>
    <w:rsid w:val="00DA0350"/>
    <w:rsid w:val="00DA2665"/>
    <w:rsid w:val="00DA427B"/>
    <w:rsid w:val="00DB167E"/>
    <w:rsid w:val="00DB1F84"/>
    <w:rsid w:val="00DB2CD1"/>
    <w:rsid w:val="00DB3CE3"/>
    <w:rsid w:val="00DB589E"/>
    <w:rsid w:val="00DC040E"/>
    <w:rsid w:val="00DC302B"/>
    <w:rsid w:val="00DC54FA"/>
    <w:rsid w:val="00DD183E"/>
    <w:rsid w:val="00DD1E41"/>
    <w:rsid w:val="00DD1FF5"/>
    <w:rsid w:val="00DD2DDB"/>
    <w:rsid w:val="00DD4226"/>
    <w:rsid w:val="00DD466E"/>
    <w:rsid w:val="00DD4C55"/>
    <w:rsid w:val="00DE3A85"/>
    <w:rsid w:val="00DE4E36"/>
    <w:rsid w:val="00DE7EFE"/>
    <w:rsid w:val="00DF03F7"/>
    <w:rsid w:val="00DF0BCB"/>
    <w:rsid w:val="00DF2153"/>
    <w:rsid w:val="00DF36A2"/>
    <w:rsid w:val="00DF469C"/>
    <w:rsid w:val="00DF514C"/>
    <w:rsid w:val="00DF5F93"/>
    <w:rsid w:val="00DF62AB"/>
    <w:rsid w:val="00DF6DB0"/>
    <w:rsid w:val="00E00457"/>
    <w:rsid w:val="00E01D94"/>
    <w:rsid w:val="00E02459"/>
    <w:rsid w:val="00E055EC"/>
    <w:rsid w:val="00E10096"/>
    <w:rsid w:val="00E109A7"/>
    <w:rsid w:val="00E10AE1"/>
    <w:rsid w:val="00E13628"/>
    <w:rsid w:val="00E13BA1"/>
    <w:rsid w:val="00E13E14"/>
    <w:rsid w:val="00E15804"/>
    <w:rsid w:val="00E16939"/>
    <w:rsid w:val="00E20032"/>
    <w:rsid w:val="00E229F7"/>
    <w:rsid w:val="00E25D85"/>
    <w:rsid w:val="00E30052"/>
    <w:rsid w:val="00E30905"/>
    <w:rsid w:val="00E31CE5"/>
    <w:rsid w:val="00E3371E"/>
    <w:rsid w:val="00E346EF"/>
    <w:rsid w:val="00E347FC"/>
    <w:rsid w:val="00E351BF"/>
    <w:rsid w:val="00E35D18"/>
    <w:rsid w:val="00E37023"/>
    <w:rsid w:val="00E37129"/>
    <w:rsid w:val="00E40261"/>
    <w:rsid w:val="00E429B7"/>
    <w:rsid w:val="00E42EA2"/>
    <w:rsid w:val="00E43178"/>
    <w:rsid w:val="00E4338B"/>
    <w:rsid w:val="00E4425D"/>
    <w:rsid w:val="00E444D9"/>
    <w:rsid w:val="00E4493B"/>
    <w:rsid w:val="00E44BED"/>
    <w:rsid w:val="00E45E97"/>
    <w:rsid w:val="00E4632D"/>
    <w:rsid w:val="00E4740C"/>
    <w:rsid w:val="00E476FA"/>
    <w:rsid w:val="00E50986"/>
    <w:rsid w:val="00E50A34"/>
    <w:rsid w:val="00E51B00"/>
    <w:rsid w:val="00E51CF8"/>
    <w:rsid w:val="00E54205"/>
    <w:rsid w:val="00E549F1"/>
    <w:rsid w:val="00E565B4"/>
    <w:rsid w:val="00E56669"/>
    <w:rsid w:val="00E601ED"/>
    <w:rsid w:val="00E617FA"/>
    <w:rsid w:val="00E62DFC"/>
    <w:rsid w:val="00E64630"/>
    <w:rsid w:val="00E64C7D"/>
    <w:rsid w:val="00E674C8"/>
    <w:rsid w:val="00E67935"/>
    <w:rsid w:val="00E67DC8"/>
    <w:rsid w:val="00E708A4"/>
    <w:rsid w:val="00E745DF"/>
    <w:rsid w:val="00E74B2D"/>
    <w:rsid w:val="00E763E8"/>
    <w:rsid w:val="00E76F38"/>
    <w:rsid w:val="00E8095D"/>
    <w:rsid w:val="00E841FD"/>
    <w:rsid w:val="00E84B17"/>
    <w:rsid w:val="00E84B1D"/>
    <w:rsid w:val="00E8666C"/>
    <w:rsid w:val="00E91BD7"/>
    <w:rsid w:val="00E91C5D"/>
    <w:rsid w:val="00E96D2F"/>
    <w:rsid w:val="00E96E03"/>
    <w:rsid w:val="00E97143"/>
    <w:rsid w:val="00E97EA0"/>
    <w:rsid w:val="00EA1603"/>
    <w:rsid w:val="00EA197C"/>
    <w:rsid w:val="00EA20BE"/>
    <w:rsid w:val="00EA235E"/>
    <w:rsid w:val="00EA2DE4"/>
    <w:rsid w:val="00EA393F"/>
    <w:rsid w:val="00EA4842"/>
    <w:rsid w:val="00EB0382"/>
    <w:rsid w:val="00EB18E7"/>
    <w:rsid w:val="00EB18EC"/>
    <w:rsid w:val="00EB7DF0"/>
    <w:rsid w:val="00EC00FA"/>
    <w:rsid w:val="00EC26DA"/>
    <w:rsid w:val="00EC393E"/>
    <w:rsid w:val="00EC598B"/>
    <w:rsid w:val="00EC7E06"/>
    <w:rsid w:val="00ED1443"/>
    <w:rsid w:val="00ED1B5F"/>
    <w:rsid w:val="00EE05BC"/>
    <w:rsid w:val="00EE19A5"/>
    <w:rsid w:val="00EE34BB"/>
    <w:rsid w:val="00EE5296"/>
    <w:rsid w:val="00EE718E"/>
    <w:rsid w:val="00EF0D1F"/>
    <w:rsid w:val="00EF10E9"/>
    <w:rsid w:val="00EF11B6"/>
    <w:rsid w:val="00EF4B65"/>
    <w:rsid w:val="00F00895"/>
    <w:rsid w:val="00F008B0"/>
    <w:rsid w:val="00F01FF2"/>
    <w:rsid w:val="00F032D7"/>
    <w:rsid w:val="00F059E6"/>
    <w:rsid w:val="00F06356"/>
    <w:rsid w:val="00F07DD9"/>
    <w:rsid w:val="00F11C47"/>
    <w:rsid w:val="00F12013"/>
    <w:rsid w:val="00F127E0"/>
    <w:rsid w:val="00F13BE4"/>
    <w:rsid w:val="00F1668D"/>
    <w:rsid w:val="00F16D1E"/>
    <w:rsid w:val="00F17D87"/>
    <w:rsid w:val="00F244E4"/>
    <w:rsid w:val="00F247A2"/>
    <w:rsid w:val="00F24E68"/>
    <w:rsid w:val="00F26169"/>
    <w:rsid w:val="00F2739B"/>
    <w:rsid w:val="00F3137B"/>
    <w:rsid w:val="00F3172D"/>
    <w:rsid w:val="00F32201"/>
    <w:rsid w:val="00F340DC"/>
    <w:rsid w:val="00F34B70"/>
    <w:rsid w:val="00F34DF4"/>
    <w:rsid w:val="00F36530"/>
    <w:rsid w:val="00F36841"/>
    <w:rsid w:val="00F408FD"/>
    <w:rsid w:val="00F4107B"/>
    <w:rsid w:val="00F41331"/>
    <w:rsid w:val="00F4139E"/>
    <w:rsid w:val="00F43D92"/>
    <w:rsid w:val="00F44AB3"/>
    <w:rsid w:val="00F451BD"/>
    <w:rsid w:val="00F47AD4"/>
    <w:rsid w:val="00F5033E"/>
    <w:rsid w:val="00F50DBD"/>
    <w:rsid w:val="00F526CB"/>
    <w:rsid w:val="00F5574B"/>
    <w:rsid w:val="00F575E3"/>
    <w:rsid w:val="00F5762E"/>
    <w:rsid w:val="00F6090D"/>
    <w:rsid w:val="00F61AD5"/>
    <w:rsid w:val="00F62068"/>
    <w:rsid w:val="00F63F3F"/>
    <w:rsid w:val="00F647BB"/>
    <w:rsid w:val="00F65AC8"/>
    <w:rsid w:val="00F66226"/>
    <w:rsid w:val="00F67398"/>
    <w:rsid w:val="00F70F11"/>
    <w:rsid w:val="00F7317D"/>
    <w:rsid w:val="00F73A35"/>
    <w:rsid w:val="00F76391"/>
    <w:rsid w:val="00F7721F"/>
    <w:rsid w:val="00F80F8C"/>
    <w:rsid w:val="00F8205D"/>
    <w:rsid w:val="00F8301E"/>
    <w:rsid w:val="00F84BB0"/>
    <w:rsid w:val="00F8575B"/>
    <w:rsid w:val="00F85DEB"/>
    <w:rsid w:val="00F86098"/>
    <w:rsid w:val="00F901A6"/>
    <w:rsid w:val="00F91276"/>
    <w:rsid w:val="00F93D9F"/>
    <w:rsid w:val="00F958AF"/>
    <w:rsid w:val="00F97C04"/>
    <w:rsid w:val="00FA1A53"/>
    <w:rsid w:val="00FA28C0"/>
    <w:rsid w:val="00FA4702"/>
    <w:rsid w:val="00FA4AD7"/>
    <w:rsid w:val="00FA773A"/>
    <w:rsid w:val="00FB0571"/>
    <w:rsid w:val="00FB23CD"/>
    <w:rsid w:val="00FB2D75"/>
    <w:rsid w:val="00FB2D97"/>
    <w:rsid w:val="00FB3EA7"/>
    <w:rsid w:val="00FB4F6E"/>
    <w:rsid w:val="00FB5AF2"/>
    <w:rsid w:val="00FB6A62"/>
    <w:rsid w:val="00FC0C32"/>
    <w:rsid w:val="00FC191E"/>
    <w:rsid w:val="00FC59F6"/>
    <w:rsid w:val="00FC5EF5"/>
    <w:rsid w:val="00FD0E62"/>
    <w:rsid w:val="00FD2E55"/>
    <w:rsid w:val="00FD3A03"/>
    <w:rsid w:val="00FD7BE2"/>
    <w:rsid w:val="00FD7F02"/>
    <w:rsid w:val="00FD7F33"/>
    <w:rsid w:val="00FE0A73"/>
    <w:rsid w:val="00FE17F2"/>
    <w:rsid w:val="00FE206A"/>
    <w:rsid w:val="00FE43DA"/>
    <w:rsid w:val="00FE4404"/>
    <w:rsid w:val="00FE5A8B"/>
    <w:rsid w:val="00FE5F72"/>
    <w:rsid w:val="00FE6A40"/>
    <w:rsid w:val="00FE755B"/>
    <w:rsid w:val="00FF0411"/>
    <w:rsid w:val="00FF2ABD"/>
    <w:rsid w:val="00FF482C"/>
    <w:rsid w:val="00FF6C9A"/>
    <w:rsid w:val="00FF7492"/>
    <w:rsid w:val="097E03D7"/>
    <w:rsid w:val="0AEC5AF4"/>
    <w:rsid w:val="0BE762D4"/>
    <w:rsid w:val="0C820547"/>
    <w:rsid w:val="0E075C73"/>
    <w:rsid w:val="14471D76"/>
    <w:rsid w:val="17477AFC"/>
    <w:rsid w:val="294157B4"/>
    <w:rsid w:val="30C07D7D"/>
    <w:rsid w:val="310B5FDB"/>
    <w:rsid w:val="36BD0640"/>
    <w:rsid w:val="3A204AC2"/>
    <w:rsid w:val="43454F13"/>
    <w:rsid w:val="524D40E7"/>
    <w:rsid w:val="6A5B323D"/>
    <w:rsid w:val="70067D23"/>
    <w:rsid w:val="701C2945"/>
    <w:rsid w:val="7D0B179A"/>
    <w:rsid w:val="7E09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01B5942"/>
  <w15:chartTrackingRefBased/>
  <w15:docId w15:val="{4B17E4EF-F722-4889-8B0F-882917035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note text" w:semiHidden="1"/>
    <w:lsdException w:name="annotation text" w:semiHidden="1"/>
    <w:lsdException w:name="footer" w:uiPriority="99"/>
    <w:lsdException w:name="caption" w:qFormat="1"/>
    <w:lsdException w:name="footnote reference" w:semiHidden="1"/>
    <w:lsdException w:name="annotation reference" w:semiHidden="1"/>
    <w:lsdException w:name="endnote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overflowPunct w:val="0"/>
      <w:spacing w:line="400" w:lineRule="exact"/>
      <w:ind w:firstLineChars="200" w:firstLine="200"/>
      <w:jc w:val="both"/>
    </w:pPr>
  </w:style>
  <w:style w:type="paragraph" w:styleId="1">
    <w:name w:val="heading 1"/>
    <w:basedOn w:val="a"/>
    <w:next w:val="a0"/>
    <w:qFormat/>
    <w:pPr>
      <w:keepNext/>
      <w:keepLines/>
      <w:tabs>
        <w:tab w:val="left" w:pos="318"/>
      </w:tabs>
      <w:adjustRightInd w:val="0"/>
      <w:spacing w:beforeLines="50" w:before="50" w:afterLines="50" w:after="50" w:line="240" w:lineRule="auto"/>
      <w:ind w:firstLineChars="0" w:firstLine="0"/>
      <w:jc w:val="left"/>
      <w:textAlignment w:val="baseline"/>
      <w:outlineLvl w:val="0"/>
    </w:pPr>
    <w:rPr>
      <w:rFonts w:eastAsia="黑体"/>
      <w:kern w:val="0"/>
      <w:sz w:val="32"/>
    </w:rPr>
  </w:style>
  <w:style w:type="paragraph" w:styleId="2">
    <w:name w:val="heading 2"/>
    <w:basedOn w:val="a"/>
    <w:next w:val="a0"/>
    <w:link w:val="20"/>
    <w:qFormat/>
    <w:pPr>
      <w:keepNext/>
      <w:keepLines/>
      <w:autoSpaceDE w:val="0"/>
      <w:autoSpaceDN w:val="0"/>
      <w:spacing w:beforeLines="50" w:before="163" w:afterLines="50" w:after="163" w:line="240" w:lineRule="auto"/>
      <w:ind w:firstLineChars="0" w:firstLine="0"/>
      <w:jc w:val="left"/>
      <w:textAlignment w:val="baseline"/>
      <w:outlineLvl w:val="1"/>
    </w:pPr>
    <w:rPr>
      <w:rFonts w:eastAsia="黑体"/>
      <w:kern w:val="0"/>
      <w:sz w:val="30"/>
    </w:rPr>
  </w:style>
  <w:style w:type="paragraph" w:styleId="3">
    <w:name w:val="heading 3"/>
    <w:basedOn w:val="a"/>
    <w:next w:val="a0"/>
    <w:qFormat/>
    <w:pPr>
      <w:keepNext/>
      <w:keepLines/>
      <w:tabs>
        <w:tab w:val="left" w:pos="561"/>
        <w:tab w:val="left" w:pos="720"/>
      </w:tabs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sz w:val="28"/>
      <w:szCs w:val="21"/>
    </w:rPr>
  </w:style>
  <w:style w:type="paragraph" w:styleId="4">
    <w:name w:val="heading 4"/>
    <w:basedOn w:val="a"/>
    <w:next w:val="a"/>
    <w:qFormat/>
    <w:pPr>
      <w:keepNext/>
      <w:keepLines/>
      <w:tabs>
        <w:tab w:val="left" w:pos="720"/>
      </w:tabs>
      <w:adjustRightInd w:val="0"/>
      <w:spacing w:beforeLines="50" w:before="50" w:afterLines="50" w:after="50" w:line="240" w:lineRule="auto"/>
      <w:ind w:firstLineChars="0" w:firstLine="0"/>
      <w:jc w:val="left"/>
      <w:outlineLvl w:val="3"/>
    </w:pPr>
    <w:rPr>
      <w:rFonts w:ascii="Arial" w:hAnsi="Arial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tabs>
        <w:tab w:val="left" w:pos="1152"/>
      </w:tabs>
      <w:spacing w:before="240" w:after="64"/>
      <w:jc w:val="left"/>
      <w:outlineLvl w:val="5"/>
    </w:p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20" w:lineRule="auto"/>
      <w:outlineLvl w:val="6"/>
    </w:pPr>
    <w:rPr>
      <w:b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tabs>
        <w:tab w:val="left" w:pos="1584"/>
      </w:tabs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pPr>
      <w:tabs>
        <w:tab w:val="left" w:pos="357"/>
      </w:tabs>
    </w:pPr>
  </w:style>
  <w:style w:type="character" w:customStyle="1" w:styleId="20">
    <w:name w:val="标题 2 字符"/>
    <w:link w:val="2"/>
    <w:rPr>
      <w:rFonts w:eastAsia="黑体"/>
      <w:sz w:val="30"/>
    </w:rPr>
  </w:style>
  <w:style w:type="paragraph" w:styleId="a4">
    <w:name w:val="caption"/>
    <w:basedOn w:val="a"/>
    <w:next w:val="a"/>
    <w:qFormat/>
    <w:pPr>
      <w:spacing w:before="152" w:after="160"/>
    </w:pPr>
    <w:rPr>
      <w:rFonts w:ascii="Arial" w:eastAsia="黑体" w:hAnsi="Arial"/>
    </w:rPr>
  </w:style>
  <w:style w:type="paragraph" w:styleId="a5">
    <w:name w:val="Document Map"/>
    <w:basedOn w:val="a"/>
    <w:semiHidden/>
    <w:pPr>
      <w:shd w:val="clear" w:color="auto" w:fill="000080"/>
    </w:pPr>
  </w:style>
  <w:style w:type="paragraph" w:styleId="a6">
    <w:name w:val="annotation text"/>
    <w:basedOn w:val="a"/>
    <w:link w:val="a7"/>
    <w:semiHidden/>
    <w:pPr>
      <w:jc w:val="left"/>
    </w:pPr>
  </w:style>
  <w:style w:type="character" w:customStyle="1" w:styleId="a7">
    <w:name w:val="批注文字 字符"/>
    <w:link w:val="a6"/>
    <w:semiHidden/>
    <w:rPr>
      <w:kern w:val="2"/>
      <w:sz w:val="18"/>
    </w:rPr>
  </w:style>
  <w:style w:type="paragraph" w:styleId="a8">
    <w:name w:val="Balloon Text"/>
    <w:basedOn w:val="a"/>
    <w:link w:val="a9"/>
    <w:rPr>
      <w:szCs w:val="18"/>
    </w:rPr>
  </w:style>
  <w:style w:type="character" w:customStyle="1" w:styleId="a9">
    <w:name w:val="批注框文本 字符"/>
    <w:link w:val="a8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pPr>
      <w:tabs>
        <w:tab w:val="center" w:pos="4153"/>
        <w:tab w:val="right" w:pos="8306"/>
      </w:tabs>
      <w:autoSpaceDE w:val="0"/>
      <w:autoSpaceDN w:val="0"/>
      <w:adjustRightInd w:val="0"/>
      <w:spacing w:line="240" w:lineRule="atLeast"/>
      <w:jc w:val="left"/>
      <w:textAlignment w:val="baseline"/>
    </w:pPr>
    <w:rPr>
      <w:rFonts w:eastAsia="·s²Ó©úÅé"/>
      <w:kern w:val="0"/>
    </w:rPr>
  </w:style>
  <w:style w:type="character" w:customStyle="1" w:styleId="ab">
    <w:name w:val="页脚 字符"/>
    <w:link w:val="aa"/>
    <w:uiPriority w:val="99"/>
    <w:rPr>
      <w:rFonts w:eastAsia="·s²Ó©úÅé"/>
      <w:sz w:val="24"/>
    </w:rPr>
  </w:style>
  <w:style w:type="paragraph" w:styleId="ac">
    <w:name w:val="header"/>
    <w:basedOn w:val="a"/>
    <w:pPr>
      <w:pBdr>
        <w:bottom w:val="single" w:sz="6" w:space="1" w:color="auto"/>
      </w:pBdr>
      <w:snapToGrid w:val="0"/>
      <w:jc w:val="center"/>
    </w:pPr>
  </w:style>
  <w:style w:type="paragraph" w:styleId="ad">
    <w:name w:val="Subtitle"/>
    <w:basedOn w:val="a"/>
    <w:next w:val="ae"/>
    <w:qFormat/>
    <w:pPr>
      <w:spacing w:before="320"/>
      <w:outlineLvl w:val="0"/>
    </w:pPr>
    <w:rPr>
      <w:rFonts w:eastAsia="黑体"/>
      <w:sz w:val="36"/>
    </w:rPr>
  </w:style>
  <w:style w:type="paragraph" w:customStyle="1" w:styleId="ae">
    <w:name w:val="作者"/>
    <w:basedOn w:val="a"/>
    <w:next w:val="af"/>
    <w:pPr>
      <w:spacing w:before="160" w:after="240" w:line="0" w:lineRule="atLeast"/>
      <w:jc w:val="left"/>
    </w:pPr>
    <w:rPr>
      <w:rFonts w:eastAsia="仿宋_GB2312"/>
      <w:w w:val="66"/>
      <w:sz w:val="28"/>
    </w:rPr>
  </w:style>
  <w:style w:type="paragraph" w:customStyle="1" w:styleId="af">
    <w:name w:val="单位"/>
    <w:pPr>
      <w:ind w:left="70" w:hangingChars="70" w:hanging="70"/>
      <w:jc w:val="both"/>
    </w:pPr>
    <w:rPr>
      <w:sz w:val="17"/>
    </w:rPr>
  </w:style>
  <w:style w:type="paragraph" w:styleId="af0">
    <w:name w:val="List"/>
    <w:basedOn w:val="a0"/>
  </w:style>
  <w:style w:type="paragraph" w:styleId="af1">
    <w:name w:val="footnote text"/>
    <w:basedOn w:val="a"/>
    <w:next w:val="10"/>
    <w:semiHidden/>
    <w:pPr>
      <w:tabs>
        <w:tab w:val="left" w:pos="465"/>
      </w:tabs>
      <w:snapToGrid w:val="0"/>
      <w:spacing w:before="120" w:line="312" w:lineRule="auto"/>
      <w:ind w:firstLineChars="267" w:firstLine="267"/>
    </w:pPr>
    <w:rPr>
      <w:sz w:val="15"/>
    </w:rPr>
  </w:style>
  <w:style w:type="paragraph" w:customStyle="1" w:styleId="10">
    <w:name w:val="脚注文本1"/>
    <w:basedOn w:val="af1"/>
    <w:link w:val="1Char"/>
    <w:pPr>
      <w:spacing w:before="0"/>
      <w:ind w:firstLineChars="297" w:firstLine="297"/>
    </w:pPr>
  </w:style>
  <w:style w:type="character" w:customStyle="1" w:styleId="1Char">
    <w:name w:val="脚注文本1 Char"/>
    <w:link w:val="10"/>
    <w:rPr>
      <w:rFonts w:eastAsia="宋体"/>
      <w:kern w:val="2"/>
      <w:sz w:val="15"/>
      <w:lang w:val="en-US" w:eastAsia="zh-CN" w:bidi="ar-SA"/>
    </w:rPr>
  </w:style>
  <w:style w:type="paragraph" w:styleId="af2">
    <w:name w:val="Normal (Web)"/>
    <w:basedOn w:val="a"/>
    <w:pPr>
      <w:widowControl/>
      <w:overflowPunct/>
      <w:spacing w:before="100" w:beforeAutospacing="1" w:after="100" w:afterAutospacing="1"/>
      <w:jc w:val="left"/>
    </w:pPr>
    <w:rPr>
      <w:rFonts w:ascii="宋体" w:hAnsi="宋体"/>
      <w:kern w:val="0"/>
      <w:szCs w:val="24"/>
    </w:rPr>
  </w:style>
  <w:style w:type="paragraph" w:styleId="af3">
    <w:name w:val="Title"/>
    <w:basedOn w:val="a"/>
    <w:next w:val="a0"/>
    <w:qFormat/>
    <w:pPr>
      <w:keepNext/>
      <w:spacing w:before="240" w:after="120" w:line="240" w:lineRule="auto"/>
      <w:ind w:firstLineChars="0" w:firstLine="0"/>
      <w:jc w:val="center"/>
    </w:pPr>
    <w:rPr>
      <w:rFonts w:eastAsia="楷体" w:cs="DejaVu Sans"/>
      <w:sz w:val="52"/>
      <w:szCs w:val="28"/>
    </w:rPr>
  </w:style>
  <w:style w:type="table" w:styleId="af4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qFormat/>
    <w:rPr>
      <w:b/>
      <w:bCs/>
    </w:rPr>
  </w:style>
  <w:style w:type="character" w:styleId="af6">
    <w:name w:val="endnote reference"/>
    <w:semiHidden/>
    <w:rPr>
      <w:vertAlign w:val="superscript"/>
    </w:rPr>
  </w:style>
  <w:style w:type="character" w:styleId="af7">
    <w:name w:val="page number"/>
  </w:style>
  <w:style w:type="character" w:styleId="af8">
    <w:name w:val="Emphasis"/>
    <w:qFormat/>
    <w:rPr>
      <w:b w:val="0"/>
      <w:bCs w:val="0"/>
      <w:i w:val="0"/>
      <w:iCs w:val="0"/>
      <w:color w:val="CC0033"/>
    </w:rPr>
  </w:style>
  <w:style w:type="character" w:styleId="af9">
    <w:name w:val="Hyperlink"/>
    <w:rPr>
      <w:color w:val="000080"/>
      <w:u w:val="single"/>
      <w:lang/>
    </w:rPr>
  </w:style>
  <w:style w:type="character" w:styleId="afa">
    <w:name w:val="annotation reference"/>
    <w:semiHidden/>
    <w:rPr>
      <w:sz w:val="21"/>
      <w:szCs w:val="21"/>
    </w:rPr>
  </w:style>
  <w:style w:type="character" w:styleId="afb">
    <w:name w:val="footnote reference"/>
    <w:semiHidden/>
    <w:rPr>
      <w:rFonts w:ascii="Monotype Sorts" w:eastAsia="宋体" w:hAnsi="Monotype Sorts"/>
      <w:spacing w:val="0"/>
      <w:w w:val="100"/>
      <w:position w:val="0"/>
      <w:sz w:val="11"/>
      <w:vertAlign w:val="baseline"/>
    </w:rPr>
  </w:style>
  <w:style w:type="character" w:customStyle="1" w:styleId="WW8Num1z0">
    <w:name w:val="WW8Num1z0"/>
    <w:rPr>
      <w:rFonts w:ascii="Times New Roman" w:hAnsi="Times New Roman"/>
      <w:b/>
      <w:i w:val="0"/>
      <w:sz w:val="21"/>
    </w:rPr>
  </w:style>
  <w:style w:type="character" w:customStyle="1" w:styleId="WW8Num1z2">
    <w:name w:val="WW8Num1z2"/>
    <w:rPr>
      <w:rFonts w:ascii="Times New Roman" w:hAnsi="Times New Roman"/>
      <w:b w:val="0"/>
      <w:i w:val="0"/>
      <w:sz w:val="18"/>
    </w:rPr>
  </w:style>
  <w:style w:type="character" w:customStyle="1" w:styleId="CharChar12">
    <w:name w:val=" Char Char12"/>
    <w:rPr>
      <w:rFonts w:eastAsia="·s²Ó©úÅé"/>
      <w:sz w:val="18"/>
      <w:lang w:val="en-US" w:eastAsia="ar-SA" w:bidi="ar-SA"/>
    </w:rPr>
  </w:style>
  <w:style w:type="character" w:customStyle="1" w:styleId="WW-Absatz-Standardschriftart111">
    <w:name w:val="WW-Absatz-Standardschriftart111"/>
  </w:style>
  <w:style w:type="character" w:customStyle="1" w:styleId="WW-">
    <w:name w:val="WW-默认段落字体"/>
  </w:style>
  <w:style w:type="character" w:customStyle="1" w:styleId="datatitle1">
    <w:name w:val="datatitle1"/>
    <w:rPr>
      <w:b/>
      <w:bCs/>
      <w:color w:val="10619F"/>
      <w:sz w:val="13"/>
      <w:szCs w:val="13"/>
    </w:rPr>
  </w:style>
  <w:style w:type="character" w:customStyle="1" w:styleId="Absatz-Standardschriftart">
    <w:name w:val="Absatz-Standardschriftart"/>
  </w:style>
  <w:style w:type="character" w:customStyle="1" w:styleId="Char">
    <w:name w:val="正文文本 Char"/>
    <w:rPr>
      <w:rFonts w:eastAsia="宋体"/>
      <w:kern w:val="1"/>
      <w:sz w:val="18"/>
      <w:lang w:val="en-US" w:eastAsia="ar-SA" w:bidi="ar-SA"/>
    </w:rPr>
  </w:style>
  <w:style w:type="character" w:customStyle="1" w:styleId="11">
    <w:name w:val="默认段落字体1"/>
  </w:style>
  <w:style w:type="character" w:customStyle="1" w:styleId="afc">
    <w:name w:val="项目符号"/>
    <w:rPr>
      <w:rFonts w:ascii="OpenSymbol" w:eastAsia="OpenSymbol" w:hAnsi="OpenSymbol" w:cs="OpenSymbol"/>
    </w:rPr>
  </w:style>
  <w:style w:type="character" w:customStyle="1" w:styleId="WW8Num4z2">
    <w:name w:val="WW8Num4z2"/>
    <w:rPr>
      <w:rFonts w:ascii="Times New Roman" w:hAnsi="Times New Roman"/>
      <w:b w:val="0"/>
      <w:i w:val="0"/>
      <w:sz w:val="18"/>
    </w:rPr>
  </w:style>
  <w:style w:type="character" w:customStyle="1" w:styleId="WW-1">
    <w:name w:val="WW-默认段落字体1"/>
  </w:style>
  <w:style w:type="character" w:customStyle="1" w:styleId="Char0">
    <w:name w:val="表例 Char"/>
    <w:link w:val="afd"/>
    <w:rPr>
      <w:rFonts w:ascii="黑体" w:eastAsia="宋体"/>
      <w:b/>
      <w:kern w:val="2"/>
      <w:sz w:val="24"/>
      <w:szCs w:val="18"/>
    </w:rPr>
  </w:style>
  <w:style w:type="paragraph" w:customStyle="1" w:styleId="afd">
    <w:name w:val="表例"/>
    <w:basedOn w:val="a"/>
    <w:link w:val="Char0"/>
    <w:qFormat/>
    <w:pPr>
      <w:adjustRightInd w:val="0"/>
      <w:snapToGrid w:val="0"/>
      <w:spacing w:beforeLines="50" w:before="50"/>
      <w:jc w:val="center"/>
    </w:pPr>
    <w:rPr>
      <w:rFonts w:ascii="黑体"/>
      <w:b/>
      <w:szCs w:val="18"/>
    </w:rPr>
  </w:style>
  <w:style w:type="character" w:customStyle="1" w:styleId="WW-Absatz-Standardschriftart11">
    <w:name w:val="WW-Absatz-Standardschriftart11"/>
  </w:style>
  <w:style w:type="character" w:customStyle="1" w:styleId="CharChar11">
    <w:name w:val=" Char Char11"/>
    <w:rPr>
      <w:rFonts w:eastAsia="宋体"/>
      <w:kern w:val="1"/>
      <w:sz w:val="18"/>
      <w:lang w:val="en-US" w:eastAsia="ar-SA" w:bidi="ar-SA"/>
    </w:rPr>
  </w:style>
  <w:style w:type="character" w:customStyle="1" w:styleId="WW8Num3z0">
    <w:name w:val="WW8Num3z0"/>
    <w:rPr>
      <w:sz w:val="21"/>
    </w:rPr>
  </w:style>
  <w:style w:type="character" w:customStyle="1" w:styleId="WW-Absatz-Standardschriftart">
    <w:name w:val="WW-Absatz-Standardschriftart"/>
  </w:style>
  <w:style w:type="character" w:customStyle="1" w:styleId="mediumtext1">
    <w:name w:val="medium_text1"/>
    <w:rPr>
      <w:sz w:val="16"/>
      <w:szCs w:val="16"/>
    </w:rPr>
  </w:style>
  <w:style w:type="character" w:customStyle="1" w:styleId="WW8Num1z1">
    <w:name w:val="WW8Num1z1"/>
    <w:rPr>
      <w:rFonts w:ascii="Times New Roman" w:hAnsi="Times New Roman"/>
      <w:b/>
      <w:i w:val="0"/>
      <w:sz w:val="18"/>
    </w:rPr>
  </w:style>
  <w:style w:type="character" w:customStyle="1" w:styleId="AbstractChar">
    <w:name w:val="Abstract Char"/>
    <w:link w:val="Abstract"/>
    <w:rPr>
      <w:rFonts w:eastAsia="楷体_GB2312"/>
      <w:kern w:val="2"/>
      <w:sz w:val="18"/>
      <w:lang w:val="en-US" w:eastAsia="zh-CN" w:bidi="ar-SA"/>
    </w:rPr>
  </w:style>
  <w:style w:type="paragraph" w:customStyle="1" w:styleId="Abstract">
    <w:name w:val="Abstract"/>
    <w:next w:val="Keywords"/>
    <w:link w:val="AbstractChar"/>
    <w:pPr>
      <w:tabs>
        <w:tab w:val="left" w:pos="937"/>
      </w:tabs>
      <w:jc w:val="both"/>
    </w:pPr>
    <w:rPr>
      <w:rFonts w:eastAsia="楷体_GB2312"/>
      <w:sz w:val="18"/>
    </w:rPr>
  </w:style>
  <w:style w:type="paragraph" w:customStyle="1" w:styleId="Keywords">
    <w:name w:val="Key words"/>
    <w:basedOn w:val="a"/>
    <w:next w:val="afe"/>
    <w:link w:val="KeywordsChar"/>
    <w:pPr>
      <w:tabs>
        <w:tab w:val="left" w:pos="1176"/>
      </w:tabs>
      <w:adjustRightInd w:val="0"/>
      <w:spacing w:after="290"/>
      <w:ind w:left="632" w:hangingChars="632" w:hanging="632"/>
    </w:pPr>
    <w:rPr>
      <w:rFonts w:eastAsia="楷体_GB2312"/>
      <w:snapToGrid w:val="0"/>
    </w:rPr>
  </w:style>
  <w:style w:type="character" w:customStyle="1" w:styleId="KeywordsChar">
    <w:name w:val="Key words Char"/>
    <w:link w:val="Keywords"/>
    <w:rPr>
      <w:rFonts w:eastAsia="楷体_GB2312"/>
      <w:snapToGrid w:val="0"/>
      <w:kern w:val="2"/>
      <w:sz w:val="18"/>
      <w:lang w:val="en-US" w:eastAsia="zh-CN" w:bidi="ar-SA"/>
    </w:rPr>
  </w:style>
  <w:style w:type="paragraph" w:customStyle="1" w:styleId="afe">
    <w:name w:val="摘要"/>
    <w:basedOn w:val="a0"/>
    <w:next w:val="aff"/>
    <w:link w:val="Char1"/>
    <w:pPr>
      <w:tabs>
        <w:tab w:val="clear" w:pos="357"/>
        <w:tab w:val="left" w:pos="798"/>
      </w:tabs>
      <w:adjustRightInd w:val="0"/>
      <w:ind w:firstLineChars="0" w:firstLine="0"/>
    </w:pPr>
    <w:rPr>
      <w:rFonts w:eastAsia="楷体_GB2312"/>
      <w:snapToGrid w:val="0"/>
    </w:rPr>
  </w:style>
  <w:style w:type="character" w:customStyle="1" w:styleId="Char1">
    <w:name w:val="摘要 Char"/>
    <w:link w:val="afe"/>
    <w:rPr>
      <w:rFonts w:eastAsia="楷体_GB2312"/>
      <w:snapToGrid w:val="0"/>
      <w:kern w:val="2"/>
      <w:sz w:val="18"/>
      <w:lang w:val="en-US" w:eastAsia="zh-CN" w:bidi="ar-SA"/>
    </w:rPr>
  </w:style>
  <w:style w:type="paragraph" w:customStyle="1" w:styleId="aff">
    <w:name w:val="关键词"/>
    <w:basedOn w:val="afe"/>
    <w:next w:val="aff0"/>
    <w:link w:val="Char2"/>
    <w:pPr>
      <w:ind w:left="429" w:hangingChars="429" w:hanging="429"/>
    </w:pPr>
  </w:style>
  <w:style w:type="character" w:customStyle="1" w:styleId="Char2">
    <w:name w:val="关键词 Char"/>
    <w:link w:val="aff"/>
    <w:rPr>
      <w:lang w:val="en-US" w:eastAsia="zh-CN" w:bidi="ar-SA"/>
    </w:rPr>
  </w:style>
  <w:style w:type="paragraph" w:customStyle="1" w:styleId="aff0">
    <w:name w:val="分类号"/>
    <w:basedOn w:val="Date1"/>
    <w:next w:val="a0"/>
    <w:pPr>
      <w:tabs>
        <w:tab w:val="left" w:pos="1233"/>
      </w:tabs>
      <w:spacing w:after="320"/>
      <w:ind w:left="0" w:firstLineChars="0" w:firstLine="0"/>
    </w:pPr>
    <w:rPr>
      <w:rFonts w:eastAsia="黑体"/>
    </w:rPr>
  </w:style>
  <w:style w:type="paragraph" w:customStyle="1" w:styleId="Date1">
    <w:name w:val="Date1"/>
    <w:basedOn w:val="DepartCorrespond"/>
    <w:next w:val="a"/>
    <w:pPr>
      <w:spacing w:after="240"/>
    </w:pPr>
    <w:rPr>
      <w:sz w:val="18"/>
    </w:rPr>
  </w:style>
  <w:style w:type="paragraph" w:customStyle="1" w:styleId="DepartCorrespond">
    <w:name w:val="Depart.Correspond"/>
    <w:basedOn w:val="af"/>
    <w:pPr>
      <w:ind w:left="66" w:hangingChars="66" w:hanging="66"/>
    </w:pPr>
    <w:rPr>
      <w:iCs/>
      <w:sz w:val="16"/>
    </w:rPr>
  </w:style>
  <w:style w:type="character" w:customStyle="1" w:styleId="WW8Num4z0">
    <w:name w:val="WW8Num4z0"/>
    <w:rPr>
      <w:rFonts w:ascii="Times New Roman" w:hAnsi="Times New Roman"/>
      <w:b/>
      <w:i w:val="0"/>
      <w:sz w:val="21"/>
    </w:rPr>
  </w:style>
  <w:style w:type="character" w:customStyle="1" w:styleId="aff1">
    <w:name w:val="编号字符"/>
  </w:style>
  <w:style w:type="character" w:customStyle="1" w:styleId="Char3">
    <w:name w:val="图例 Char"/>
    <w:link w:val="aff2"/>
    <w:rPr>
      <w:rFonts w:ascii="宋体" w:hAnsi="宋体"/>
      <w:b/>
      <w:kern w:val="2"/>
      <w:sz w:val="24"/>
      <w:szCs w:val="18"/>
    </w:rPr>
  </w:style>
  <w:style w:type="paragraph" w:customStyle="1" w:styleId="aff2">
    <w:name w:val="图例"/>
    <w:basedOn w:val="a"/>
    <w:link w:val="Char3"/>
    <w:qFormat/>
    <w:pPr>
      <w:spacing w:beforeLines="50" w:before="50"/>
      <w:ind w:firstLineChars="0" w:firstLine="0"/>
      <w:jc w:val="center"/>
    </w:pPr>
    <w:rPr>
      <w:rFonts w:ascii="宋体" w:hAnsi="宋体"/>
      <w:b/>
      <w:szCs w:val="18"/>
    </w:rPr>
  </w:style>
  <w:style w:type="character" w:customStyle="1" w:styleId="shorttext1">
    <w:name w:val="short_text1"/>
    <w:rPr>
      <w:sz w:val="19"/>
      <w:szCs w:val="19"/>
    </w:rPr>
  </w:style>
  <w:style w:type="character" w:customStyle="1" w:styleId="CharChar10">
    <w:name w:val=" Char Char10"/>
    <w:rPr>
      <w:rFonts w:eastAsia="黑体"/>
      <w:kern w:val="1"/>
      <w:sz w:val="36"/>
      <w:lang w:val="en-US" w:eastAsia="ar-SA" w:bidi="ar-SA"/>
    </w:rPr>
  </w:style>
  <w:style w:type="character" w:customStyle="1" w:styleId="WW-Absatz-Standardschriftart1">
    <w:name w:val="WW-Absatz-Standardschriftart1"/>
  </w:style>
  <w:style w:type="character" w:customStyle="1" w:styleId="WW8Num4z1">
    <w:name w:val="WW8Num4z1"/>
    <w:rPr>
      <w:rFonts w:ascii="Times New Roman" w:hAnsi="Times New Roman"/>
      <w:b/>
      <w:i w:val="0"/>
      <w:sz w:val="18"/>
    </w:rPr>
  </w:style>
  <w:style w:type="paragraph" w:customStyle="1" w:styleId="aff3">
    <w:name w:val="首页页眉"/>
    <w:basedOn w:val="ac"/>
    <w:pPr>
      <w:pBdr>
        <w:bottom w:val="double" w:sz="6" w:space="1" w:color="auto"/>
      </w:pBdr>
      <w:jc w:val="both"/>
    </w:pPr>
  </w:style>
  <w:style w:type="paragraph" w:customStyle="1" w:styleId="TextofReference">
    <w:name w:val="Text of Reference"/>
    <w:pPr>
      <w:numPr>
        <w:numId w:val="2"/>
      </w:numPr>
      <w:tabs>
        <w:tab w:val="left" w:pos="419"/>
      </w:tabs>
      <w:spacing w:line="260" w:lineRule="exact"/>
      <w:jc w:val="both"/>
    </w:pPr>
    <w:rPr>
      <w:sz w:val="15"/>
    </w:rPr>
  </w:style>
  <w:style w:type="paragraph" w:customStyle="1" w:styleId="pmx">
    <w:name w:val="pmx"/>
    <w:basedOn w:val="a"/>
    <w:pPr>
      <w:widowControl/>
      <w:overflowPunct/>
      <w:spacing w:before="100" w:beforeAutospacing="1" w:after="100" w:afterAutospacing="1" w:line="360" w:lineRule="auto"/>
      <w:ind w:firstLineChars="0" w:firstLine="0"/>
      <w:jc w:val="left"/>
    </w:pPr>
    <w:rPr>
      <w:rFonts w:ascii="宋体" w:hAnsi="宋体"/>
      <w:color w:val="000000"/>
      <w:kern w:val="0"/>
      <w:szCs w:val="24"/>
    </w:rPr>
  </w:style>
  <w:style w:type="paragraph" w:customStyle="1" w:styleId="aff4">
    <w:name w:val="人名"/>
    <w:basedOn w:val="a"/>
    <w:pPr>
      <w:overflowPunct/>
      <w:jc w:val="center"/>
    </w:pPr>
    <w:rPr>
      <w:rFonts w:eastAsia="楷体_GB2312"/>
      <w:sz w:val="21"/>
      <w:szCs w:val="21"/>
    </w:rPr>
  </w:style>
  <w:style w:type="paragraph" w:customStyle="1" w:styleId="Textof">
    <w:name w:val="Text of 中文参考文献"/>
    <w:basedOn w:val="TextofReference"/>
    <w:pPr>
      <w:numPr>
        <w:numId w:val="0"/>
      </w:numPr>
      <w:tabs>
        <w:tab w:val="left" w:pos="346"/>
        <w:tab w:val="left" w:pos="419"/>
      </w:tabs>
      <w:ind w:left="258" w:hangingChars="258" w:hanging="258"/>
    </w:pPr>
  </w:style>
  <w:style w:type="paragraph" w:customStyle="1" w:styleId="DepartCorrespondhttp">
    <w:name w:val="Depart.Correspond.http"/>
    <w:basedOn w:val="af"/>
    <w:pPr>
      <w:ind w:left="66" w:hanging="66"/>
    </w:pPr>
    <w:rPr>
      <w:iCs/>
      <w:sz w:val="16"/>
    </w:rPr>
  </w:style>
  <w:style w:type="paragraph" w:customStyle="1" w:styleId="aff5">
    <w:name w:val="中文参考文献"/>
    <w:basedOn w:val="Reference"/>
    <w:next w:val="a0"/>
    <w:pPr>
      <w:spacing w:before="240"/>
    </w:pPr>
    <w:rPr>
      <w:b w:val="0"/>
    </w:rPr>
  </w:style>
  <w:style w:type="paragraph" w:customStyle="1" w:styleId="Reference">
    <w:name w:val="Reference"/>
    <w:basedOn w:val="a"/>
    <w:next w:val="a"/>
    <w:pPr>
      <w:snapToGrid w:val="0"/>
      <w:spacing w:before="280"/>
      <w:jc w:val="left"/>
      <w:outlineLvl w:val="0"/>
    </w:pPr>
    <w:rPr>
      <w:rFonts w:eastAsia="黑体"/>
      <w:b/>
    </w:rPr>
  </w:style>
  <w:style w:type="paragraph" w:customStyle="1" w:styleId="aff6">
    <w:name w:val="表名"/>
    <w:basedOn w:val="a"/>
    <w:pPr>
      <w:spacing w:after="120"/>
    </w:pPr>
  </w:style>
  <w:style w:type="paragraph" w:customStyle="1" w:styleId="Name">
    <w:name w:val="Name"/>
    <w:basedOn w:val="ae"/>
    <w:next w:val="DepartCorrespond"/>
    <w:pPr>
      <w:keepNext/>
      <w:spacing w:before="220" w:after="180"/>
    </w:pPr>
    <w:rPr>
      <w:rFonts w:eastAsia="宋体"/>
      <w:w w:val="100"/>
      <w:sz w:val="18"/>
    </w:rPr>
  </w:style>
  <w:style w:type="paragraph" w:customStyle="1" w:styleId="aff7">
    <w:name w:val="目录"/>
    <w:basedOn w:val="a"/>
    <w:pPr>
      <w:suppressLineNumbers/>
    </w:pPr>
  </w:style>
  <w:style w:type="paragraph" w:customStyle="1" w:styleId="aff8">
    <w:name w:val="证明"/>
    <w:basedOn w:val="aff9"/>
    <w:rPr>
      <w:rFonts w:eastAsia="仿宋_GB2312"/>
    </w:rPr>
  </w:style>
  <w:style w:type="paragraph" w:customStyle="1" w:styleId="aff9">
    <w:name w:val="定理"/>
    <w:basedOn w:val="a0"/>
    <w:next w:val="a0"/>
    <w:rPr>
      <w:rFonts w:eastAsia="黑体"/>
    </w:rPr>
  </w:style>
  <w:style w:type="paragraph" w:customStyle="1" w:styleId="12">
    <w:name w:val="样式1"/>
    <w:basedOn w:val="2"/>
    <w:pPr>
      <w:tabs>
        <w:tab w:val="left" w:pos="360"/>
        <w:tab w:val="left" w:pos="414"/>
      </w:tabs>
    </w:pPr>
    <w:rPr>
      <w:b/>
      <w:sz w:val="18"/>
    </w:rPr>
  </w:style>
  <w:style w:type="paragraph" w:customStyle="1" w:styleId="Title1">
    <w:name w:val="Title1"/>
    <w:basedOn w:val="a"/>
    <w:next w:val="Name"/>
    <w:pPr>
      <w:keepNext/>
      <w:keepLines/>
      <w:snapToGrid w:val="0"/>
      <w:spacing w:before="240" w:after="100"/>
      <w:outlineLvl w:val="0"/>
    </w:pPr>
    <w:rPr>
      <w:rFonts w:eastAsia="黑体"/>
      <w:b/>
    </w:rPr>
  </w:style>
  <w:style w:type="paragraph" w:customStyle="1" w:styleId="Textof0">
    <w:name w:val="Text of 中文参考文献１"/>
    <w:basedOn w:val="Textof"/>
    <w:pPr>
      <w:tabs>
        <w:tab w:val="clear" w:pos="346"/>
        <w:tab w:val="left" w:pos="78"/>
        <w:tab w:val="left" w:pos="424"/>
      </w:tabs>
    </w:pPr>
  </w:style>
  <w:style w:type="paragraph" w:customStyle="1" w:styleId="13">
    <w:name w:val="标题1"/>
    <w:basedOn w:val="a"/>
    <w:next w:val="Name"/>
    <w:pPr>
      <w:keepNext/>
      <w:keepLines/>
      <w:snapToGrid w:val="0"/>
      <w:spacing w:before="240" w:after="100"/>
    </w:pPr>
    <w:rPr>
      <w:rFonts w:eastAsia="黑体"/>
      <w:b/>
    </w:rPr>
  </w:style>
  <w:style w:type="paragraph" w:customStyle="1" w:styleId="Information">
    <w:name w:val="Information"/>
    <w:basedOn w:val="Date1"/>
    <w:next w:val="Abstract"/>
    <w:pPr>
      <w:ind w:left="0" w:firstLineChars="0" w:firstLine="0"/>
    </w:pPr>
    <w:rPr>
      <w:b/>
      <w:bCs/>
    </w:rPr>
  </w:style>
  <w:style w:type="paragraph" w:customStyle="1" w:styleId="Correspond">
    <w:name w:val="Correspond"/>
    <w:basedOn w:val="DepartCorrespond"/>
    <w:next w:val="a"/>
  </w:style>
  <w:style w:type="paragraph" w:customStyle="1" w:styleId="110">
    <w:name w:val="标题11"/>
    <w:basedOn w:val="a"/>
    <w:next w:val="a0"/>
    <w:qFormat/>
    <w:pPr>
      <w:keepNext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customStyle="1" w:styleId="affa">
    <w:name w:val="致谢"/>
    <w:basedOn w:val="aff9"/>
    <w:next w:val="Reference"/>
    <w:pPr>
      <w:tabs>
        <w:tab w:val="clear" w:pos="357"/>
      </w:tabs>
      <w:spacing w:beforeLines="100" w:before="100"/>
      <w:ind w:firstLineChars="0" w:firstLine="0"/>
    </w:pPr>
    <w:rPr>
      <w:rFonts w:eastAsia="宋体"/>
      <w:bCs/>
    </w:rPr>
  </w:style>
  <w:style w:type="paragraph" w:customStyle="1" w:styleId="TextofReference1">
    <w:name w:val="Text of Reference 1"/>
    <w:pPr>
      <w:spacing w:line="260" w:lineRule="exact"/>
      <w:jc w:val="both"/>
    </w:pPr>
    <w:rPr>
      <w:sz w:val="15"/>
    </w:rPr>
  </w:style>
  <w:style w:type="paragraph" w:customStyle="1" w:styleId="affb">
    <w:name w:val="文前文本"/>
    <w:basedOn w:val="aff"/>
    <w:pPr>
      <w:ind w:left="0" w:firstLine="0"/>
    </w:pPr>
    <w:rPr>
      <w:b/>
    </w:rPr>
  </w:style>
  <w:style w:type="paragraph" w:customStyle="1" w:styleId="affc">
    <w:name w:val="框内容"/>
    <w:basedOn w:val="a0"/>
  </w:style>
  <w:style w:type="character" w:styleId="affd">
    <w:name w:val="Placeholder Text"/>
    <w:basedOn w:val="a1"/>
    <w:uiPriority w:val="99"/>
    <w:unhideWhenUsed/>
    <w:rsid w:val="003B55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3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41B57-0E6A-4543-8EE6-FA4F29963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616</Words>
  <Characters>3515</Characters>
  <Application>Microsoft Office Word</Application>
  <DocSecurity>0</DocSecurity>
  <Lines>29</Lines>
  <Paragraphs>8</Paragraphs>
  <ScaleCrop>false</ScaleCrop>
  <Company>Microsoft</Company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能量高效的传感器网络空间范围聚集</dc:title>
  <dc:subject/>
  <dc:creator>微软用户</dc:creator>
  <cp:keywords/>
  <cp:lastModifiedBy>宸铭 梁</cp:lastModifiedBy>
  <cp:revision>5</cp:revision>
  <cp:lastPrinted>2014-10-21T03:30:00Z</cp:lastPrinted>
  <dcterms:created xsi:type="dcterms:W3CDTF">2023-05-20T14:30:00Z</dcterms:created>
  <dcterms:modified xsi:type="dcterms:W3CDTF">2023-05-20T15:28:00Z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2052-11.1.0.14177</vt:lpwstr>
  </property>
  <property fmtid="{D5CDD505-2E9C-101B-9397-08002B2CF9AE}" pid="4" name="KSORubyTemplateID">
    <vt:lpwstr>6</vt:lpwstr>
  </property>
  <property fmtid="{D5CDD505-2E9C-101B-9397-08002B2CF9AE}" pid="5" name="ICV">
    <vt:lpwstr>49F7CCD286334C91AD313EC34A740139_12</vt:lpwstr>
  </property>
</Properties>
</file>