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6E02F335" w:rsidR="001C2166" w:rsidRPr="00AD037A" w:rsidRDefault="003B11BE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  <w:rFonts w:cstheme="minorBidi" w:hint="cs"/>
                  </w:rPr>
                  <w:t>E</w:t>
                </w:r>
                <w:r>
                  <w:rPr>
                    <w:rStyle w:val="aa"/>
                    <w:rFonts w:cstheme="minorBidi"/>
                  </w:rPr>
                  <w:t>x</w:t>
                </w:r>
              </w:p>
            </w:sdtContent>
          </w:sdt>
        </w:tc>
        <w:tc>
          <w:tcPr>
            <w:tcW w:w="9210" w:type="dxa"/>
          </w:tcPr>
          <w:p w14:paraId="7E4EE153" w14:textId="694B9C17" w:rsidR="001C2166" w:rsidRPr="00995175" w:rsidRDefault="00B62D25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w:drawing>
                <wp:anchor distT="0" distB="0" distL="114300" distR="114300" simplePos="0" relativeHeight="251664384" behindDoc="0" locked="1" layoutInCell="1" allowOverlap="1" wp14:anchorId="145CF8B5" wp14:editId="07416462">
                  <wp:simplePos x="0" y="0"/>
                  <wp:positionH relativeFrom="margin">
                    <wp:posOffset>537845</wp:posOffset>
                  </wp:positionH>
                  <wp:positionV relativeFrom="paragraph">
                    <wp:posOffset>439420</wp:posOffset>
                  </wp:positionV>
                  <wp:extent cx="2030730" cy="461645"/>
                  <wp:effectExtent l="0" t="495300" r="331470" b="548005"/>
                  <wp:wrapNone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800000">
                            <a:off x="0" y="0"/>
                            <a:ext cx="203073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1AB1F14E" wp14:editId="14B0156B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0AC66" id="מלבן אדום" o:spid="_x0000_s1026" style="position:absolute;left:0;text-align:left;margin-left:.25pt;margin-top:18.5pt;width:595.1pt;height:79.95pt;flip:x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804462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264399">
                  <w:rPr>
                    <w:rFonts w:hint="cs"/>
                    <w:rtl/>
                  </w:rPr>
                  <w:t>מבוך מעגלי</w:t>
                </w:r>
              </w:sdtContent>
            </w:sdt>
          </w:p>
          <w:p w14:paraId="332733A6" w14:textId="6BBB30AD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="00216C04">
                  <w:rPr>
                    <w:rFonts w:hint="cs"/>
                    <w:color w:val="FFFFFF" w:themeColor="text1"/>
                    <w:rtl/>
                  </w:rPr>
                  <w:t>2</w:t>
                </w:r>
                <w:r w:rsidRPr="00995175">
                  <w:rPr>
                    <w:rFonts w:hint="cs"/>
                    <w:color w:val="FFFFFF" w:themeColor="text1"/>
                    <w:rtl/>
                  </w:rPr>
                  <w:t xml:space="preserve"> שניות</w:t>
                </w:r>
              </w:sdtContent>
            </w:sdt>
          </w:p>
          <w:p w14:paraId="01F542F2" w14:textId="21585E6C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5212FF7C" w14:textId="783A7415" w:rsidR="00E02711" w:rsidRDefault="00264399" w:rsidP="00264399">
          <w:pPr>
            <w:rPr>
              <w:rtl/>
            </w:rPr>
          </w:pPr>
          <w:r>
            <w:rPr>
              <w:rFonts w:hint="cs"/>
              <w:rtl/>
            </w:rPr>
            <w:t xml:space="preserve">אתם נתונים </w:t>
          </w:r>
          <w:r w:rsidR="00EB5699">
            <w:rPr>
              <w:rFonts w:hint="cs"/>
              <w:rtl/>
            </w:rPr>
            <w:t>במבוך מעגלי בדומה למבוכים המעגליים שמוצגים באיורים מטה.</w:t>
          </w:r>
        </w:p>
        <w:p w14:paraId="08CC2430" w14:textId="5182125A" w:rsidR="0024258F" w:rsidRDefault="00E02711" w:rsidP="00E02711">
          <w:pPr>
            <w:jc w:val="center"/>
            <w:rPr>
              <w:rtl/>
            </w:rPr>
          </w:pPr>
          <w:r>
            <w:rPr>
              <w:rFonts w:hint="cs"/>
              <w:noProof/>
              <w:rtl/>
              <w:lang w:val="he-IL"/>
            </w:rPr>
            <w:drawing>
              <wp:inline distT="0" distB="0" distL="0" distR="0" wp14:anchorId="0606E03D" wp14:editId="203A60C2">
                <wp:extent cx="3600450" cy="1800225"/>
                <wp:effectExtent l="0" t="0" r="0" b="9525"/>
                <wp:docPr id="1" name="גרפיק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גרפיקה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C6BCE79" w14:textId="56D441FF" w:rsidR="00E02711" w:rsidRDefault="00E02711" w:rsidP="00E02711">
      <w:pPr>
        <w:rPr>
          <w:rFonts w:eastAsiaTheme="minorEastAsia"/>
          <w:rtl/>
        </w:rPr>
      </w:pPr>
      <w:r>
        <w:rPr>
          <w:rFonts w:hint="cs"/>
          <w:rtl/>
        </w:rPr>
        <w:t xml:space="preserve">עליכם להכריע האם </w:t>
      </w:r>
      <w:r w:rsidR="00F027D7">
        <w:rPr>
          <w:rFonts w:hint="cs"/>
          <w:rtl/>
        </w:rPr>
        <w:t xml:space="preserve">ישנו פתרון למבוך, כלומר, האם ישנה דרך אחת לפחות </w:t>
      </w:r>
      <w:r w:rsidR="00AD0CF7">
        <w:rPr>
          <w:rFonts w:hint="cs"/>
          <w:rtl/>
        </w:rPr>
        <w:t>המתחילה</w:t>
      </w:r>
      <w:r w:rsidR="00F027D7">
        <w:rPr>
          <w:rFonts w:hint="cs"/>
          <w:rtl/>
        </w:rPr>
        <w:t xml:space="preserve"> ממרכז המעגל</w:t>
      </w:r>
      <w:r w:rsidR="009B2102">
        <w:rPr>
          <w:rFonts w:hint="cs"/>
          <w:rtl/>
        </w:rPr>
        <w:t xml:space="preserve"> ויוצאת אל מחוצה לו כאשר היא לא נוגעת </w:t>
      </w:r>
      <w:r w:rsidR="002468D7">
        <w:rPr>
          <w:rFonts w:hint="cs"/>
          <w:rtl/>
        </w:rPr>
        <w:t xml:space="preserve">באף אחד מהקירות. המבוך מתואר בעזרת </w:t>
      </w:r>
      <m:oMath>
        <m:r>
          <w:rPr>
            <w:rFonts w:ascii="Latin Modern Math" w:hAnsi="Latin Modern Math"/>
          </w:rPr>
          <m:t>n</m:t>
        </m:r>
      </m:oMath>
      <w:r w:rsidR="002468D7">
        <w:rPr>
          <w:rFonts w:eastAsiaTheme="minorEastAsia" w:hint="cs"/>
          <w:rtl/>
        </w:rPr>
        <w:t xml:space="preserve"> קירות. כל אחד מהקירות יכול להיות </w:t>
      </w:r>
      <w:r w:rsidR="006D0B1A">
        <w:rPr>
          <w:rFonts w:eastAsiaTheme="minorEastAsia" w:hint="cs"/>
          <w:rtl/>
        </w:rPr>
        <w:t>מעגלי או ישר</w:t>
      </w:r>
      <w:r w:rsidR="00362125">
        <w:rPr>
          <w:rFonts w:eastAsiaTheme="minorEastAsia" w:hint="cs"/>
          <w:rtl/>
        </w:rPr>
        <w:t>:</w:t>
      </w:r>
    </w:p>
    <w:p w14:paraId="2A43DDB9" w14:textId="3BC7531A" w:rsidR="006D0B1A" w:rsidRPr="007F7A83" w:rsidRDefault="006D0B1A" w:rsidP="006D0B1A">
      <w:pPr>
        <w:pStyle w:val="ae"/>
        <w:numPr>
          <w:ilvl w:val="0"/>
          <w:numId w:val="3"/>
        </w:numPr>
      </w:pPr>
      <w:r>
        <w:rPr>
          <w:rFonts w:hint="cs"/>
          <w:rtl/>
        </w:rPr>
        <w:t xml:space="preserve">קירות מעגליים מתוארים בעזרת הרדיוס שלהם ממרכז המעגל </w:t>
      </w:r>
      <m:oMath>
        <m:r>
          <w:rPr>
            <w:rFonts w:ascii="Latin Modern Math" w:hAnsi="Latin Modern Math"/>
          </w:rPr>
          <m:t>r</m:t>
        </m:r>
      </m:oMath>
      <w:r>
        <w:rPr>
          <w:rFonts w:eastAsiaTheme="minorEastAsia" w:hint="cs"/>
          <w:rtl/>
        </w:rPr>
        <w:t xml:space="preserve">, </w:t>
      </w:r>
      <w:r w:rsidR="00C03505">
        <w:rPr>
          <w:rFonts w:eastAsiaTheme="minorEastAsia" w:hint="cs"/>
          <w:rtl/>
        </w:rPr>
        <w:t xml:space="preserve">ושתי זוויות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</m:oMath>
      <w:r w:rsidR="00C03505">
        <w:rPr>
          <w:rFonts w:eastAsiaTheme="minorEastAsia" w:hint="cs"/>
          <w:rtl/>
        </w:rPr>
        <w:t xml:space="preserve"> המתארות את תחילת וסופו של הקיר </w:t>
      </w:r>
      <w:r w:rsidR="001B1A19">
        <w:rPr>
          <w:rFonts w:eastAsiaTheme="minorEastAsia" w:hint="cs"/>
          <w:rtl/>
        </w:rPr>
        <w:t xml:space="preserve">עם כיוון השעון, בהתאמה. שימו לב כי </w:t>
      </w:r>
      <w:r w:rsidR="007F7A83">
        <w:rPr>
          <w:rFonts w:eastAsiaTheme="minorEastAsia" w:hint="cs"/>
          <w:rtl/>
        </w:rPr>
        <w:t>החלפת שתי הזוויות אחת בשנייה משנה את הקיר.</w:t>
      </w:r>
    </w:p>
    <w:p w14:paraId="470521D1" w14:textId="06425C52" w:rsidR="007F7A83" w:rsidRPr="00D07C18" w:rsidRDefault="007F7A83" w:rsidP="006D0B1A">
      <w:pPr>
        <w:pStyle w:val="ae"/>
        <w:numPr>
          <w:ilvl w:val="0"/>
          <w:numId w:val="3"/>
        </w:numPr>
      </w:pPr>
      <w:r>
        <w:rPr>
          <w:rFonts w:hint="cs"/>
          <w:rtl/>
        </w:rPr>
        <w:t>קירות ישרים מתוארים על ידי הכיוון ש</w:t>
      </w:r>
      <w:r w:rsidR="00B37902">
        <w:rPr>
          <w:rFonts w:hint="cs"/>
          <w:rtl/>
        </w:rPr>
        <w:t xml:space="preserve">הן יוצרות עם מרכז המעגל </w:t>
      </w:r>
      <m:oMath>
        <m:r>
          <w:rPr>
            <w:rFonts w:ascii="Latin Modern Math" w:hAnsi="Latin Modern Math"/>
          </w:rPr>
          <m:t>θ</m:t>
        </m:r>
      </m:oMath>
      <w:r w:rsidR="00B37902">
        <w:rPr>
          <w:rFonts w:eastAsiaTheme="minorEastAsia" w:hint="cs"/>
          <w:rtl/>
        </w:rPr>
        <w:t xml:space="preserve">, ושני רדיוסים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r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r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</m:oMath>
      <w:r w:rsidR="00091A59">
        <w:rPr>
          <w:rFonts w:eastAsiaTheme="minorEastAsia" w:hint="cs"/>
          <w:rtl/>
        </w:rPr>
        <w:t xml:space="preserve"> המתארים את תחילתו וסופו של הקיר.</w:t>
      </w:r>
    </w:p>
    <w:p w14:paraId="0BA36B80" w14:textId="06F5F21A" w:rsidR="00D07C18" w:rsidRPr="003567F7" w:rsidRDefault="00D07C18" w:rsidP="00D07C18">
      <w:pPr>
        <w:rPr>
          <w:rFonts w:hint="cs"/>
          <w:rtl/>
        </w:rPr>
      </w:pPr>
      <w:r>
        <w:rPr>
          <w:rFonts w:hint="cs"/>
          <w:rtl/>
        </w:rPr>
        <w:t>הזוויות נמדדות במעלות</w:t>
      </w:r>
      <w:r w:rsidR="006D2689">
        <w:rPr>
          <w:rFonts w:hint="cs"/>
          <w:rtl/>
        </w:rPr>
        <w:t xml:space="preserve"> </w:t>
      </w:r>
      <m:oMath>
        <m:d>
          <m:dPr>
            <m:begChr m:val="[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0,360</m:t>
            </m:r>
          </m:e>
        </m:d>
        <m:r>
          <w:rPr>
            <w:rFonts w:ascii="Latin Modern Math" w:hAnsi="Latin Modern Math"/>
          </w:rPr>
          <m:t>⊂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6631C8">
        <w:rPr>
          <w:rFonts w:eastAsiaTheme="minorEastAsia" w:hint="cs"/>
          <w:rtl/>
        </w:rPr>
        <w:t xml:space="preserve">. </w:t>
      </w:r>
      <w:r w:rsidR="00493284">
        <w:rPr>
          <w:rFonts w:hint="cs"/>
          <w:rtl/>
        </w:rPr>
        <w:t xml:space="preserve">הזוויות </w:t>
      </w:r>
      <m:oMath>
        <m:r>
          <w:rPr>
            <w:rFonts w:ascii="Latin Modern Math" w:hAnsi="Latin Modern Math"/>
          </w:rPr>
          <m:t>0</m:t>
        </m:r>
        <m:r>
          <w:rPr>
            <w:rFonts w:ascii="Latin Modern Math" w:hAnsi="Latin Modern Math"/>
          </w:rPr>
          <m:t>°</m:t>
        </m:r>
      </m:oMath>
      <w:r w:rsidR="00493284">
        <w:rPr>
          <w:rFonts w:eastAsiaTheme="minorEastAsia" w:hint="cs"/>
          <w:rtl/>
        </w:rPr>
        <w:t xml:space="preserve"> מייצגת את הצפון, </w:t>
      </w:r>
      <w:r w:rsidR="00420DA2">
        <w:rPr>
          <w:rFonts w:eastAsiaTheme="minorEastAsia" w:hint="cs"/>
          <w:rtl/>
        </w:rPr>
        <w:t xml:space="preserve">והזוויות הולכות וגדלות עם כיוון השעון (מכך משתמע כי הזווית </w:t>
      </w:r>
      <m:oMath>
        <m:r>
          <w:rPr>
            <w:rFonts w:ascii="Latin Modern Math" w:eastAsiaTheme="minorEastAsia" w:hAnsi="Latin Modern Math"/>
          </w:rPr>
          <m:t>90°</m:t>
        </m:r>
      </m:oMath>
      <w:r w:rsidR="00420DA2">
        <w:rPr>
          <w:rFonts w:eastAsiaTheme="minorEastAsia" w:hint="cs"/>
          <w:rtl/>
        </w:rPr>
        <w:t xml:space="preserve"> מייצגת את המזרח).</w:t>
      </w:r>
    </w:p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61A90C5A" w:rsidR="000D7ECB" w:rsidRDefault="002668DD" w:rsidP="00C40FA7">
      <w:pPr>
        <w:rPr>
          <w:rFonts w:eastAsiaTheme="minorEastAsia"/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362125">
            <w:rPr>
              <w:rFonts w:hint="cs"/>
              <w:rtl/>
            </w:rPr>
            <w:t xml:space="preserve">כל הרצה של התוכנית </w:t>
          </w:r>
          <w:r w:rsidR="0071596D">
            <w:rPr>
              <w:rFonts w:hint="cs"/>
              <w:rtl/>
            </w:rPr>
            <w:t xml:space="preserve">צריכה לפתור </w:t>
          </w:r>
          <w:r w:rsidR="00C40FA7">
            <w:rPr>
              <w:rFonts w:hint="cs"/>
              <w:rtl/>
            </w:rPr>
            <w:t xml:space="preserve">מספר </w:t>
          </w:r>
          <w:r w:rsidR="0071596D">
            <w:rPr>
              <w:rFonts w:hint="cs"/>
              <w:rtl/>
            </w:rPr>
            <w:t xml:space="preserve">מבוכים שונים. </w:t>
          </w:r>
          <w:r w:rsidR="00C40FA7">
            <w:rPr>
              <w:rFonts w:hint="cs"/>
              <w:rtl/>
            </w:rPr>
            <w:t xml:space="preserve">שורת הקלט הראשונה תכיל מספר שלם </w:t>
          </w:r>
          <m:oMath>
            <m:r>
              <w:rPr>
                <w:rFonts w:ascii="Latin Modern Math" w:hAnsi="Latin Modern Math"/>
              </w:rPr>
              <m:t>t</m:t>
            </m:r>
          </m:oMath>
          <w:r w:rsidR="00C40FA7">
            <w:rPr>
              <w:rFonts w:hint="cs"/>
              <w:rtl/>
            </w:rPr>
            <w:t xml:space="preserve"> (</w:t>
          </w:r>
          <m:oMath>
            <m:r>
              <w:rPr>
                <w:rFonts w:ascii="Latin Modern Math" w:hAnsi="Latin Modern Math"/>
              </w:rPr>
              <m:t>1≤t≤20</m:t>
            </m:r>
          </m:oMath>
          <w:r w:rsidR="00C40FA7">
            <w:rPr>
              <w:rFonts w:hint="cs"/>
              <w:rtl/>
            </w:rPr>
            <w:t xml:space="preserve">) </w:t>
          </w:r>
          <w:r w:rsidR="004C2E39">
            <w:rPr>
              <w:rtl/>
            </w:rPr>
            <w:t>–</w:t>
          </w:r>
        </w:sdtContent>
      </w:sdt>
      <w:r w:rsidR="00C40FA7">
        <w:rPr>
          <w:rFonts w:hint="cs"/>
          <w:rtl/>
        </w:rPr>
        <w:t xml:space="preserve"> </w:t>
      </w:r>
      <w:r w:rsidR="004C2E39">
        <w:rPr>
          <w:rFonts w:hint="cs"/>
          <w:rtl/>
        </w:rPr>
        <w:t xml:space="preserve">מספר המבוכים. לאחר מכן יבואו </w:t>
      </w:r>
      <m:oMath>
        <m:r>
          <w:rPr>
            <w:rFonts w:ascii="Latin Modern Math" w:hAnsi="Latin Modern Math"/>
          </w:rPr>
          <m:t>t</m:t>
        </m:r>
      </m:oMath>
      <w:r w:rsidR="004C2E39">
        <w:rPr>
          <w:rFonts w:eastAsiaTheme="minorEastAsia" w:hint="cs"/>
          <w:rtl/>
        </w:rPr>
        <w:t xml:space="preserve"> תיאורים של מבוכים שונים</w:t>
      </w:r>
      <w:r w:rsidR="00DB1281">
        <w:rPr>
          <w:rFonts w:eastAsiaTheme="minorEastAsia" w:hint="cs"/>
          <w:rtl/>
        </w:rPr>
        <w:t>.</w:t>
      </w:r>
    </w:p>
    <w:p w14:paraId="0DF1625B" w14:textId="0E123DF0" w:rsidR="004C2E39" w:rsidRDefault="00DB1281" w:rsidP="00C40FA7">
      <w:pPr>
        <w:rPr>
          <w:rFonts w:eastAsiaTheme="minorEastAsia"/>
          <w:rtl/>
        </w:rPr>
      </w:pPr>
      <w:r>
        <w:rPr>
          <w:rFonts w:hint="cs"/>
          <w:rtl/>
        </w:rPr>
        <w:t xml:space="preserve">שורת הקלט הראשונה בתיאור כל מבוך תכיל מספר שלם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Latin Modern Math" w:eastAsiaTheme="minorEastAsia" w:hAnsi="Latin Modern Math"/>
          </w:rPr>
          <m:t>1≤n≤5000</m:t>
        </m:r>
      </m:oMath>
      <w:r>
        <w:rPr>
          <w:rFonts w:eastAsiaTheme="minorEastAsia" w:hint="cs"/>
          <w:rtl/>
        </w:rPr>
        <w:t xml:space="preserve">) </w:t>
      </w:r>
      <w:r w:rsidR="00746DFF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</w:t>
      </w:r>
      <w:r w:rsidR="00746DFF">
        <w:rPr>
          <w:rFonts w:eastAsiaTheme="minorEastAsia" w:hint="cs"/>
          <w:rtl/>
        </w:rPr>
        <w:t xml:space="preserve"> הקירות במבוך.</w:t>
      </w:r>
    </w:p>
    <w:p w14:paraId="39ECA3A1" w14:textId="29C0F8E9" w:rsidR="00746DFF" w:rsidRDefault="00746DFF" w:rsidP="00C40FA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מכן יבואו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שורות המתארות את כל אחד מקירות המבוך</w:t>
      </w:r>
      <w:r w:rsidR="00963A9D">
        <w:rPr>
          <w:rFonts w:eastAsiaTheme="minorEastAsia" w:hint="cs"/>
          <w:rtl/>
        </w:rPr>
        <w:t xml:space="preserve">. כל אחת משורות אלו </w:t>
      </w:r>
      <w:r w:rsidR="00436F76">
        <w:rPr>
          <w:rFonts w:eastAsiaTheme="minorEastAsia" w:hint="cs"/>
          <w:rtl/>
        </w:rPr>
        <w:t xml:space="preserve">תתחיל בתו </w:t>
      </w:r>
      <w:r w:rsidR="00436F76" w:rsidRPr="009D6A9E">
        <w:rPr>
          <w:rFonts w:ascii="Consolas" w:hAnsi="Consolas" w:cstheme="majorHAnsi" w:hint="cs"/>
        </w:rPr>
        <w:t>C</w:t>
      </w:r>
      <w:r w:rsidR="00436F76">
        <w:rPr>
          <w:rFonts w:eastAsiaTheme="minorEastAsia" w:hint="cs"/>
          <w:rtl/>
        </w:rPr>
        <w:t xml:space="preserve"> אם הקיר הנוכחי הוא עגול, או </w:t>
      </w:r>
      <w:r w:rsidR="00436F76" w:rsidRPr="009D6A9E">
        <w:rPr>
          <w:rFonts w:ascii="Consolas" w:hAnsi="Consolas" w:cstheme="majorHAnsi" w:hint="cs"/>
        </w:rPr>
        <w:t>S</w:t>
      </w:r>
      <w:r w:rsidR="00436F76">
        <w:rPr>
          <w:rFonts w:eastAsiaTheme="minorEastAsia" w:hint="cs"/>
          <w:rtl/>
        </w:rPr>
        <w:t xml:space="preserve"> אם הוא ישר</w:t>
      </w:r>
      <w:r w:rsidR="009D6A9E">
        <w:rPr>
          <w:rFonts w:eastAsiaTheme="minorEastAsia" w:hint="cs"/>
          <w:rtl/>
        </w:rPr>
        <w:t>. לאחר התו יופיעו שלושה מספרים שלמים:</w:t>
      </w:r>
    </w:p>
    <w:p w14:paraId="0C461904" w14:textId="33F35557" w:rsidR="009D6A9E" w:rsidRDefault="003D4EDD" w:rsidP="009D6A9E">
      <w:pPr>
        <w:pStyle w:val="a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Latin Modern Math" w:eastAsiaTheme="minorEastAsia" w:hAnsi="Latin Modern Math"/>
          </w:rPr>
          <m:t>r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ו־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F334E0">
        <w:rPr>
          <w:rFonts w:eastAsiaTheme="minorEastAsia" w:hint="cs"/>
          <w:rtl/>
        </w:rPr>
        <w:t>אם הקיר מעגלי</w:t>
      </w:r>
      <w:r>
        <w:rPr>
          <w:rFonts w:eastAsiaTheme="minorEastAsia" w:hint="cs"/>
          <w:rtl/>
        </w:rPr>
        <w:t xml:space="preserve"> (</w:t>
      </w:r>
      <m:oMath>
        <m:r>
          <w:rPr>
            <w:rFonts w:ascii="Latin Modern Math" w:eastAsiaTheme="minorEastAsia" w:hAnsi="Latin Modern Math"/>
          </w:rPr>
          <m:t>1≤r≤20, 0≤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 xml:space="preserve">&lt;360, 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θ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</m:oMath>
      <w:r>
        <w:rPr>
          <w:rFonts w:eastAsiaTheme="minorEastAsia" w:hint="cs"/>
          <w:rtl/>
        </w:rPr>
        <w:t>)</w:t>
      </w:r>
      <w:r w:rsidR="00587C14">
        <w:rPr>
          <w:rFonts w:eastAsiaTheme="minorEastAsia" w:hint="cs"/>
          <w:rtl/>
        </w:rPr>
        <w:t>,</w:t>
      </w:r>
    </w:p>
    <w:p w14:paraId="2196AE2C" w14:textId="1BE959F9" w:rsidR="00587C14" w:rsidRPr="009D6A9E" w:rsidRDefault="00587C14" w:rsidP="009D6A9E">
      <w:pPr>
        <w:pStyle w:val="ae"/>
        <w:numPr>
          <w:ilvl w:val="0"/>
          <w:numId w:val="3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r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r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ו־</w:t>
      </w:r>
      <m:oMath>
        <m:r>
          <w:rPr>
            <w:rFonts w:ascii="Latin Modern Math" w:eastAsiaTheme="minorEastAsia" w:hAnsi="Latin Modern Math"/>
          </w:rPr>
          <m:t>θ</m:t>
        </m:r>
      </m:oMath>
      <w:r>
        <w:rPr>
          <w:rFonts w:eastAsiaTheme="minorEastAsia" w:hint="cs"/>
          <w:rtl/>
        </w:rPr>
        <w:t xml:space="preserve"> אם הקיר </w:t>
      </w:r>
      <w:r w:rsidR="007E2CE4">
        <w:rPr>
          <w:rFonts w:eastAsiaTheme="minorEastAsia" w:hint="cs"/>
          <w:rtl/>
        </w:rPr>
        <w:t>ישר (</w:t>
      </w:r>
      <m:oMath>
        <m:r>
          <w:rPr>
            <w:rFonts w:ascii="Latin Modern Math" w:eastAsiaTheme="minorEastAsia" w:hAnsi="Latin Modern Math"/>
          </w:rPr>
          <m:t>1≤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r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r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>, 0≤θ&lt;360</m:t>
        </m:r>
      </m:oMath>
      <w:r w:rsidR="007E2CE4">
        <w:rPr>
          <w:rFonts w:eastAsiaTheme="minorEastAsia" w:hint="cs"/>
          <w:rtl/>
        </w:rPr>
        <w:t>).</w:t>
      </w:r>
    </w:p>
    <w:p w14:paraId="55DC8461" w14:textId="3270A6CB" w:rsidR="009D6A9E" w:rsidRDefault="00515921" w:rsidP="00C40FA7">
      <w:pPr>
        <w:rPr>
          <w:rtl/>
        </w:rPr>
      </w:pPr>
      <w:r>
        <w:rPr>
          <w:rFonts w:hint="cs"/>
          <w:rtl/>
        </w:rPr>
        <w:t xml:space="preserve">מובטח כי שני קירות מעגליים שונים אינם חופפים (אך שתי קירות </w:t>
      </w:r>
      <w:r w:rsidR="00533347">
        <w:rPr>
          <w:rFonts w:hint="cs"/>
          <w:rtl/>
        </w:rPr>
        <w:t>מעגליים עשויים להצטלב בנקודה אחת או שתיים</w:t>
      </w:r>
      <w:r>
        <w:rPr>
          <w:rFonts w:hint="cs"/>
          <w:rtl/>
        </w:rPr>
        <w:t>)</w:t>
      </w:r>
      <w:r w:rsidR="00533347">
        <w:rPr>
          <w:rFonts w:hint="cs"/>
          <w:rtl/>
        </w:rPr>
        <w:t xml:space="preserve">, </w:t>
      </w:r>
      <w:r w:rsidR="00DC277B">
        <w:rPr>
          <w:rFonts w:hint="cs"/>
          <w:rtl/>
        </w:rPr>
        <w:t>ושקירות ישרים אינם חופפים (אך שתי קירות ישרים עשויים להצטלב בנקודה אחת).</w:t>
      </w:r>
      <w:r w:rsidR="005E75E8">
        <w:rPr>
          <w:rFonts w:hint="cs"/>
          <w:rtl/>
        </w:rPr>
        <w:t xml:space="preserve"> קיר מעגל וישר יכולים להצטלב באופן שרירותי.</w:t>
      </w:r>
    </w:p>
    <w:p w14:paraId="121DFC1E" w14:textId="2359D95F" w:rsidR="007E6D9C" w:rsidRDefault="005730E5" w:rsidP="007E6D9C">
      <w:pPr>
        <w:rPr>
          <w:rtl/>
        </w:rPr>
      </w:pPr>
      <w:r>
        <w:rPr>
          <w:rFonts w:hint="cs"/>
          <w:rtl/>
        </w:rPr>
        <w:lastRenderedPageBreak/>
        <w:t xml:space="preserve">עליכם להדפיס </w:t>
      </w:r>
      <m:oMath>
        <m:r>
          <w:rPr>
            <w:rFonts w:ascii="Latin Modern Math" w:hAnsi="Latin Modern Math"/>
          </w:rPr>
          <m:t>t</m:t>
        </m:r>
      </m:oMath>
      <w:r>
        <w:rPr>
          <w:rFonts w:eastAsiaTheme="minorEastAsia" w:hint="cs"/>
          <w:rtl/>
        </w:rPr>
        <w:t xml:space="preserve"> שורות שונות, כאשר בשורה ה־</w:t>
      </w:r>
      <m:oMath>
        <m:r>
          <w:rPr>
            <w:rFonts w:ascii="Latin Modern Math" w:eastAsiaTheme="minorEastAsia" w:hAnsi="Latin Modern Math"/>
          </w:rPr>
          <m:t>i</m:t>
        </m:r>
      </m:oMath>
      <w:r>
        <w:rPr>
          <w:rFonts w:eastAsiaTheme="minorEastAsia" w:hint="cs"/>
          <w:rtl/>
        </w:rPr>
        <w:t xml:space="preserve"> הדפיסו </w:t>
      </w:r>
      <w:r w:rsidRPr="005730E5">
        <w:rPr>
          <w:rFonts w:ascii="Consolas" w:hAnsi="Consolas" w:cstheme="majorHAnsi" w:hint="cs"/>
        </w:rPr>
        <w:t>YES</w:t>
      </w:r>
      <w:r>
        <w:rPr>
          <w:rFonts w:eastAsiaTheme="minorEastAsia" w:hint="cs"/>
          <w:rtl/>
        </w:rPr>
        <w:t xml:space="preserve"> אם המבוך ה־</w:t>
      </w:r>
      <m:oMath>
        <m:r>
          <w:rPr>
            <w:rFonts w:ascii="Latin Modern Math" w:eastAsiaTheme="minorEastAsia" w:hAnsi="Latin Modern Math"/>
          </w:rPr>
          <m:t>i</m:t>
        </m:r>
      </m:oMath>
      <w:r>
        <w:rPr>
          <w:rFonts w:eastAsiaTheme="minorEastAsia" w:hint="cs"/>
          <w:rtl/>
        </w:rPr>
        <w:t xml:space="preserve"> פתיר, או </w:t>
      </w:r>
      <w:r w:rsidRPr="005730E5">
        <w:rPr>
          <w:rFonts w:ascii="Consolas" w:hAnsi="Consolas" w:cstheme="majorHAnsi" w:hint="cs"/>
        </w:rPr>
        <w:t>NO</w:t>
      </w:r>
      <w:r>
        <w:rPr>
          <w:rFonts w:hint="cs"/>
          <w:rtl/>
        </w:rPr>
        <w:t xml:space="preserve"> אחרת.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sdt>
      <w:sdtPr>
        <w:rPr>
          <w:rFonts w:ascii="Assistant" w:eastAsiaTheme="minorHAnsi" w:hAnsi="Assistant" w:cs="Assistant" w:hint="cs"/>
          <w:b w:val="0"/>
          <w:bCs w:val="0"/>
          <w:rtl/>
        </w:rPr>
        <w:id w:val="-1709097365"/>
        <w15:repeatingSection/>
      </w:sdtPr>
      <w:sdtEndPr>
        <w:rPr>
          <w:rFonts w:hint="default"/>
        </w:rPr>
      </w:sdtEndPr>
      <w:sdtConten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-433514489"/>
            <w:placeholder>
              <w:docPart w:val="9FA1BD78CFAA4AF181FBBF3E873DBEF2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276C77" w14:paraId="5817A460" w14:textId="77777777" w:rsidTr="00276C77">
                <w:tc>
                  <w:tcPr>
                    <w:tcW w:w="5097" w:type="dxa"/>
                  </w:tcPr>
                  <w:p w14:paraId="3693B894" w14:textId="66D2B56F" w:rsidR="00276C77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פלט</w:t>
                    </w:r>
                    <w:r w:rsidR="00276C77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76C77">
                      <w:rPr>
                        <w:rtl/>
                        <w:lang w:val="he-IL"/>
                      </w:rPr>
                      <w:fldChar w:fldCharType="begin"/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5C1CCDFF" w14:textId="11FE4B63" w:rsidR="00276C77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קלט</w:t>
                    </w:r>
                    <w:r w:rsidR="00276C77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76C77">
                      <w:rPr>
                        <w:rtl/>
                        <w:lang w:val="he-IL"/>
                      </w:rPr>
                      <w:fldChar w:fldCharType="begin"/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276C77" w14:paraId="199CB3C7" w14:textId="77777777" w:rsidTr="00276C77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266363456"/>
                      <w:placeholder>
                        <w:docPart w:val="D803AB100EF448EABEA85C87CA22C45A"/>
                      </w:placeholder>
                      <w15:appearance w15:val="hidden"/>
                    </w:sdtPr>
                    <w:sdtEndPr/>
                    <w:sdtContent>
                      <w:p w14:paraId="2595ACEB" w14:textId="77777777" w:rsidR="002F43B2" w:rsidRDefault="002F43B2" w:rsidP="00BF3974">
                        <w:pPr>
                          <w:pStyle w:val="ab"/>
                        </w:pPr>
                        <w:r>
                          <w:t>YES</w:t>
                        </w:r>
                      </w:p>
                      <w:p w14:paraId="1E09D091" w14:textId="70BFCE42" w:rsidR="00276C77" w:rsidRPr="002F224D" w:rsidRDefault="002F43B2" w:rsidP="00BF3974">
                        <w:pPr>
                          <w:pStyle w:val="ab"/>
                        </w:pPr>
                        <w:r>
                          <w:t>NO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2141635322"/>
                      <w:placeholder>
                        <w:docPart w:val="D803AB100EF448EABEA85C87CA22C45A"/>
                      </w:placeholder>
                      <w15:appearance w15:val="hidden"/>
                    </w:sdtPr>
                    <w:sdtEndPr/>
                    <w:sdtContent>
                      <w:p w14:paraId="526CD48B" w14:textId="77777777" w:rsidR="002F43B2" w:rsidRDefault="002F43B2" w:rsidP="002F43B2">
                        <w:pPr>
                          <w:pStyle w:val="ab"/>
                        </w:pPr>
                        <w:r>
                          <w:t>2</w:t>
                        </w:r>
                      </w:p>
                      <w:p w14:paraId="3422B5EF" w14:textId="77777777" w:rsidR="002F43B2" w:rsidRDefault="002F43B2" w:rsidP="002F43B2">
                        <w:pPr>
                          <w:pStyle w:val="ab"/>
                        </w:pPr>
                        <w:r>
                          <w:t>5</w:t>
                        </w:r>
                      </w:p>
                      <w:p w14:paraId="32AA58B5" w14:textId="77777777" w:rsidR="002F43B2" w:rsidRDefault="002F43B2" w:rsidP="002F43B2">
                        <w:pPr>
                          <w:pStyle w:val="ab"/>
                        </w:pPr>
                        <w:r>
                          <w:t>C 1 180 90</w:t>
                        </w:r>
                      </w:p>
                      <w:p w14:paraId="4C19EB26" w14:textId="77777777" w:rsidR="002F43B2" w:rsidRDefault="002F43B2" w:rsidP="002F43B2">
                        <w:pPr>
                          <w:pStyle w:val="ab"/>
                        </w:pPr>
                        <w:r>
                          <w:t>C 5 250 230</w:t>
                        </w:r>
                      </w:p>
                      <w:p w14:paraId="195EF104" w14:textId="77777777" w:rsidR="002F43B2" w:rsidRDefault="002F43B2" w:rsidP="002F43B2">
                        <w:pPr>
                          <w:pStyle w:val="ab"/>
                        </w:pPr>
                        <w:r>
                          <w:t>C 10 150 140</w:t>
                        </w:r>
                      </w:p>
                      <w:p w14:paraId="6A50E29E" w14:textId="77777777" w:rsidR="002F43B2" w:rsidRDefault="002F43B2" w:rsidP="002F43B2">
                        <w:pPr>
                          <w:pStyle w:val="ab"/>
                        </w:pPr>
                        <w:r>
                          <w:t>C 20 185 180</w:t>
                        </w:r>
                      </w:p>
                      <w:p w14:paraId="3C12C222" w14:textId="77777777" w:rsidR="002F43B2" w:rsidRDefault="002F43B2" w:rsidP="002F43B2">
                        <w:pPr>
                          <w:pStyle w:val="ab"/>
                        </w:pPr>
                        <w:r>
                          <w:t>S 1 20 180</w:t>
                        </w:r>
                      </w:p>
                      <w:p w14:paraId="36AE5A0F" w14:textId="77777777" w:rsidR="002F43B2" w:rsidRDefault="002F43B2" w:rsidP="002F43B2">
                        <w:pPr>
                          <w:pStyle w:val="ab"/>
                        </w:pPr>
                        <w:r>
                          <w:t>6</w:t>
                        </w:r>
                      </w:p>
                      <w:p w14:paraId="59C1C4C5" w14:textId="77777777" w:rsidR="002F43B2" w:rsidRDefault="002F43B2" w:rsidP="002F43B2">
                        <w:pPr>
                          <w:pStyle w:val="ab"/>
                        </w:pPr>
                        <w:r>
                          <w:t>C 1 180 90</w:t>
                        </w:r>
                      </w:p>
                      <w:p w14:paraId="79A692CE" w14:textId="77777777" w:rsidR="002F43B2" w:rsidRDefault="002F43B2" w:rsidP="002F43B2">
                        <w:pPr>
                          <w:pStyle w:val="ab"/>
                        </w:pPr>
                        <w:r>
                          <w:t>C 5 250 230</w:t>
                        </w:r>
                      </w:p>
                      <w:p w14:paraId="065ACF7E" w14:textId="77777777" w:rsidR="002F43B2" w:rsidRDefault="002F43B2" w:rsidP="002F43B2">
                        <w:pPr>
                          <w:pStyle w:val="ab"/>
                        </w:pPr>
                        <w:r>
                          <w:t>C 10 150 140</w:t>
                        </w:r>
                      </w:p>
                      <w:p w14:paraId="64D6C28D" w14:textId="77777777" w:rsidR="002F43B2" w:rsidRDefault="002F43B2" w:rsidP="002F43B2">
                        <w:pPr>
                          <w:pStyle w:val="ab"/>
                        </w:pPr>
                        <w:r>
                          <w:t>C 20 185 180</w:t>
                        </w:r>
                      </w:p>
                      <w:p w14:paraId="1DF29AC1" w14:textId="77777777" w:rsidR="002F43B2" w:rsidRDefault="002F43B2" w:rsidP="002F43B2">
                        <w:pPr>
                          <w:pStyle w:val="ab"/>
                        </w:pPr>
                        <w:r>
                          <w:t>S 1 20 180</w:t>
                        </w:r>
                      </w:p>
                      <w:p w14:paraId="79930E68" w14:textId="7F27976E" w:rsidR="00276C77" w:rsidRPr="00BE2113" w:rsidRDefault="002F43B2" w:rsidP="002F43B2">
                        <w:pPr>
                          <w:pStyle w:val="ab"/>
                        </w:pPr>
                        <w:r>
                          <w:t>S 5 10 0</w:t>
                        </w:r>
                      </w:p>
                    </w:sdtContent>
                  </w:sdt>
                </w:tc>
              </w:tr>
            </w:tbl>
            <w:p w14:paraId="5D0B96E4" w14:textId="6DEECF95" w:rsidR="00402543" w:rsidRDefault="00E024BB" w:rsidP="00764091">
              <w:pPr>
                <w:spacing w:before="240"/>
              </w:pPr>
              <w:r w:rsidRPr="00E024BB">
                <w:rPr>
                  <w:rFonts w:hint="cs"/>
                  <w:b/>
                  <w:bCs/>
                  <w:rtl/>
                </w:rPr>
                <w:t xml:space="preserve">הסבר: </w:t>
              </w:r>
              <w:r w:rsidR="002F43B2">
                <w:rPr>
                  <w:rFonts w:hint="cs"/>
                  <w:rtl/>
                </w:rPr>
                <w:t>שני המבוכים הנתונים מתארים את שני המבוכים באיור שבעמוד הקודם.</w:t>
              </w:r>
            </w:p>
          </w:sdtContent>
        </w:sdt>
      </w:sdtContent>
    </w:sdt>
    <w:p w14:paraId="6049AF90" w14:textId="77777777" w:rsidR="00223052" w:rsidRDefault="00223052" w:rsidP="00223052">
      <w:pPr>
        <w:spacing w:before="240"/>
        <w:jc w:val="left"/>
        <w:rPr>
          <w:rtl/>
        </w:rPr>
      </w:pPr>
    </w:p>
    <w:sectPr w:rsidR="00223052" w:rsidSect="0006250A">
      <w:headerReference w:type="default" r:id="rId11"/>
      <w:footerReference w:type="default" r:id="rId12"/>
      <w:footerReference w:type="first" r:id="rId13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9AF3" w14:textId="77777777" w:rsidR="001A2D7E" w:rsidRDefault="001A2D7E" w:rsidP="00BE2113">
      <w:r>
        <w:separator/>
      </w:r>
    </w:p>
  </w:endnote>
  <w:endnote w:type="continuationSeparator" w:id="0">
    <w:p w14:paraId="05D23B40" w14:textId="77777777" w:rsidR="001A2D7E" w:rsidRDefault="001A2D7E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40870AC2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5A69C6">
      <w:rPr>
        <w:color w:val="808080" w:themeColor="text1" w:themeShade="80"/>
        <w:rtl/>
      </w:rPr>
      <w:ptab w:relativeTo="margin" w:alignment="right" w:leader="none"/>
    </w:r>
    <w:r w:rsidR="005A69C6">
      <w:rPr>
        <w:color w:val="808080" w:themeColor="text1" w:themeShade="80"/>
      </w:rPr>
      <w:fldChar w:fldCharType="begin"/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rFonts w:hint="cs"/>
        <w:color w:val="808080" w:themeColor="text1" w:themeShade="80"/>
      </w:rPr>
      <w:instrText>DATE</w:instrText>
    </w:r>
    <w:r w:rsidR="005A69C6">
      <w:rPr>
        <w:rFonts w:hint="cs"/>
        <w:color w:val="808080" w:themeColor="text1" w:themeShade="80"/>
        <w:rtl/>
      </w:rPr>
      <w:instrText xml:space="preserve"> \@ "</w:instrText>
    </w:r>
    <w:r w:rsidR="005A69C6">
      <w:rPr>
        <w:rFonts w:hint="cs"/>
        <w:color w:val="808080" w:themeColor="text1" w:themeShade="80"/>
      </w:rPr>
      <w:instrText>dd MMMM yyyy</w:instrText>
    </w:r>
    <w:r w:rsidR="005A69C6">
      <w:rPr>
        <w:rFonts w:hint="cs"/>
        <w:color w:val="808080" w:themeColor="text1" w:themeShade="80"/>
        <w:rtl/>
      </w:rPr>
      <w:instrText>"</w:instrText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color w:val="808080" w:themeColor="text1" w:themeShade="80"/>
      </w:rPr>
      <w:fldChar w:fldCharType="separate"/>
    </w:r>
    <w:r w:rsidR="002668DD">
      <w:rPr>
        <w:noProof/>
        <w:color w:val="808080" w:themeColor="text1" w:themeShade="80"/>
        <w:rtl/>
      </w:rPr>
      <w:t>‏04 יוני 2022</w:t>
    </w:r>
    <w:r w:rsidR="005A69C6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2218A956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5A69C6">
      <w:rPr>
        <w:color w:val="808080" w:themeColor="text1" w:themeShade="80"/>
        <w:rtl/>
      </w:rPr>
      <w:ptab w:relativeTo="margin" w:alignment="right" w:leader="none"/>
    </w:r>
    <w:r w:rsidR="005A69C6">
      <w:rPr>
        <w:color w:val="808080" w:themeColor="text1" w:themeShade="80"/>
      </w:rPr>
      <w:fldChar w:fldCharType="begin"/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rFonts w:hint="cs"/>
        <w:color w:val="808080" w:themeColor="text1" w:themeShade="80"/>
      </w:rPr>
      <w:instrText>DATE</w:instrText>
    </w:r>
    <w:r w:rsidR="005A69C6">
      <w:rPr>
        <w:rFonts w:hint="cs"/>
        <w:color w:val="808080" w:themeColor="text1" w:themeShade="80"/>
        <w:rtl/>
      </w:rPr>
      <w:instrText xml:space="preserve"> \@ "</w:instrText>
    </w:r>
    <w:r w:rsidR="005A69C6">
      <w:rPr>
        <w:rFonts w:hint="cs"/>
        <w:color w:val="808080" w:themeColor="text1" w:themeShade="80"/>
      </w:rPr>
      <w:instrText>dd MMMM yyyy</w:instrText>
    </w:r>
    <w:r w:rsidR="005A69C6">
      <w:rPr>
        <w:rFonts w:hint="cs"/>
        <w:color w:val="808080" w:themeColor="text1" w:themeShade="80"/>
        <w:rtl/>
      </w:rPr>
      <w:instrText>"</w:instrText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color w:val="808080" w:themeColor="text1" w:themeShade="80"/>
      </w:rPr>
      <w:fldChar w:fldCharType="separate"/>
    </w:r>
    <w:r w:rsidR="002668DD">
      <w:rPr>
        <w:noProof/>
        <w:color w:val="808080" w:themeColor="text1" w:themeShade="80"/>
        <w:rtl/>
      </w:rPr>
      <w:t>‏04 יוני 2022</w:t>
    </w:r>
    <w:r w:rsidR="005A69C6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5B15" w14:textId="77777777" w:rsidR="001A2D7E" w:rsidRDefault="001A2D7E" w:rsidP="00BE2113">
      <w:r>
        <w:separator/>
      </w:r>
    </w:p>
  </w:footnote>
  <w:footnote w:type="continuationSeparator" w:id="0">
    <w:p w14:paraId="62F6AA4E" w14:textId="77777777" w:rsidR="001A2D7E" w:rsidRDefault="001A2D7E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2A069A02" w:rsidR="007320E2" w:rsidRPr="00995175" w:rsidRDefault="002668DD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B576F8">
          <w:rPr>
            <w:rFonts w:hint="cs"/>
            <w:rtl/>
          </w:rPr>
          <w:t>מבוך מעגלי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216C04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>2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5CDFA7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804462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D1F"/>
    <w:multiLevelType w:val="hybridMultilevel"/>
    <w:tmpl w:val="8E0AC272"/>
    <w:lvl w:ilvl="0" w:tplc="CB8C4B50">
      <w:numFmt w:val="bullet"/>
      <w:lvlText w:val="-"/>
      <w:lvlJc w:val="left"/>
      <w:pPr>
        <w:ind w:left="360" w:hanging="360"/>
      </w:pPr>
      <w:rPr>
        <w:rFonts w:ascii="Assistant" w:eastAsiaTheme="minorEastAsia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B6D30"/>
    <w:multiLevelType w:val="hybridMultilevel"/>
    <w:tmpl w:val="6DF019C4"/>
    <w:lvl w:ilvl="0" w:tplc="9BACA870">
      <w:numFmt w:val="bullet"/>
      <w:lvlText w:val=""/>
      <w:lvlJc w:val="left"/>
      <w:pPr>
        <w:ind w:left="720" w:hanging="360"/>
      </w:pPr>
      <w:rPr>
        <w:rFonts w:ascii="Symbol" w:eastAsiaTheme="minorEastAsia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75651"/>
    <w:multiLevelType w:val="hybridMultilevel"/>
    <w:tmpl w:val="C0284BE2"/>
    <w:lvl w:ilvl="0" w:tplc="18D0249C">
      <w:numFmt w:val="bullet"/>
      <w:lvlText w:val=""/>
      <w:lvlJc w:val="left"/>
      <w:pPr>
        <w:ind w:left="360" w:hanging="360"/>
      </w:pPr>
      <w:rPr>
        <w:rFonts w:ascii="Symbol" w:eastAsiaTheme="minorEastAsia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4520977">
    <w:abstractNumId w:val="2"/>
  </w:num>
  <w:num w:numId="2" w16cid:durableId="1024745951">
    <w:abstractNumId w:val="0"/>
  </w:num>
  <w:num w:numId="3" w16cid:durableId="118451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27AAD"/>
    <w:rsid w:val="0004476B"/>
    <w:rsid w:val="00046689"/>
    <w:rsid w:val="0006250A"/>
    <w:rsid w:val="000632EC"/>
    <w:rsid w:val="00073680"/>
    <w:rsid w:val="00073757"/>
    <w:rsid w:val="00077FCE"/>
    <w:rsid w:val="00081432"/>
    <w:rsid w:val="00090DD8"/>
    <w:rsid w:val="00091A59"/>
    <w:rsid w:val="000A59C9"/>
    <w:rsid w:val="000B0629"/>
    <w:rsid w:val="000B3970"/>
    <w:rsid w:val="000B65BE"/>
    <w:rsid w:val="000D3757"/>
    <w:rsid w:val="000D7ECB"/>
    <w:rsid w:val="000E330E"/>
    <w:rsid w:val="00136616"/>
    <w:rsid w:val="0013742F"/>
    <w:rsid w:val="001406B4"/>
    <w:rsid w:val="00167FEE"/>
    <w:rsid w:val="00176927"/>
    <w:rsid w:val="0018678D"/>
    <w:rsid w:val="001A2D7E"/>
    <w:rsid w:val="001B040F"/>
    <w:rsid w:val="001B1A19"/>
    <w:rsid w:val="001C2166"/>
    <w:rsid w:val="001C7C48"/>
    <w:rsid w:val="001D2AF8"/>
    <w:rsid w:val="001E01D9"/>
    <w:rsid w:val="001E5997"/>
    <w:rsid w:val="00216C04"/>
    <w:rsid w:val="00223052"/>
    <w:rsid w:val="002364B1"/>
    <w:rsid w:val="002424D1"/>
    <w:rsid w:val="0024258F"/>
    <w:rsid w:val="002468D7"/>
    <w:rsid w:val="00263E4D"/>
    <w:rsid w:val="00264399"/>
    <w:rsid w:val="002668DD"/>
    <w:rsid w:val="002732B9"/>
    <w:rsid w:val="002755BC"/>
    <w:rsid w:val="00276C77"/>
    <w:rsid w:val="0029142A"/>
    <w:rsid w:val="002A14FF"/>
    <w:rsid w:val="002B12E0"/>
    <w:rsid w:val="002C2A0A"/>
    <w:rsid w:val="002D6B84"/>
    <w:rsid w:val="002E32E5"/>
    <w:rsid w:val="002F224D"/>
    <w:rsid w:val="002F43B2"/>
    <w:rsid w:val="00301B66"/>
    <w:rsid w:val="003240EA"/>
    <w:rsid w:val="00330601"/>
    <w:rsid w:val="00331A55"/>
    <w:rsid w:val="00331EE9"/>
    <w:rsid w:val="003567F7"/>
    <w:rsid w:val="00362125"/>
    <w:rsid w:val="00374062"/>
    <w:rsid w:val="003829FC"/>
    <w:rsid w:val="003908F8"/>
    <w:rsid w:val="003A3C1A"/>
    <w:rsid w:val="003A5D39"/>
    <w:rsid w:val="003B11BE"/>
    <w:rsid w:val="003C0CE1"/>
    <w:rsid w:val="003C4C3D"/>
    <w:rsid w:val="003D4EDD"/>
    <w:rsid w:val="00402543"/>
    <w:rsid w:val="00416CD4"/>
    <w:rsid w:val="00420DA2"/>
    <w:rsid w:val="00432A1F"/>
    <w:rsid w:val="00432F24"/>
    <w:rsid w:val="00433ABF"/>
    <w:rsid w:val="00434B55"/>
    <w:rsid w:val="00436F76"/>
    <w:rsid w:val="00450E8E"/>
    <w:rsid w:val="00451228"/>
    <w:rsid w:val="00456239"/>
    <w:rsid w:val="004720B9"/>
    <w:rsid w:val="00474079"/>
    <w:rsid w:val="00477BC9"/>
    <w:rsid w:val="00484FF4"/>
    <w:rsid w:val="0048783B"/>
    <w:rsid w:val="00493284"/>
    <w:rsid w:val="00493C31"/>
    <w:rsid w:val="0049770D"/>
    <w:rsid w:val="004A75BB"/>
    <w:rsid w:val="004C2E39"/>
    <w:rsid w:val="004E17D7"/>
    <w:rsid w:val="005029DC"/>
    <w:rsid w:val="00506478"/>
    <w:rsid w:val="00515921"/>
    <w:rsid w:val="00520834"/>
    <w:rsid w:val="0052769B"/>
    <w:rsid w:val="0053248C"/>
    <w:rsid w:val="00533347"/>
    <w:rsid w:val="0053341A"/>
    <w:rsid w:val="00535134"/>
    <w:rsid w:val="00537107"/>
    <w:rsid w:val="0054639D"/>
    <w:rsid w:val="00546955"/>
    <w:rsid w:val="005730E5"/>
    <w:rsid w:val="005730F0"/>
    <w:rsid w:val="00587C14"/>
    <w:rsid w:val="00595BF7"/>
    <w:rsid w:val="005966A3"/>
    <w:rsid w:val="005A69C6"/>
    <w:rsid w:val="005D72C9"/>
    <w:rsid w:val="005E75E8"/>
    <w:rsid w:val="00603D32"/>
    <w:rsid w:val="00615A07"/>
    <w:rsid w:val="00631C2D"/>
    <w:rsid w:val="006429CF"/>
    <w:rsid w:val="006605D9"/>
    <w:rsid w:val="006631C8"/>
    <w:rsid w:val="00680819"/>
    <w:rsid w:val="006C0F04"/>
    <w:rsid w:val="006D0B1A"/>
    <w:rsid w:val="006D2689"/>
    <w:rsid w:val="006D6F45"/>
    <w:rsid w:val="006E2EAC"/>
    <w:rsid w:val="006E3BC9"/>
    <w:rsid w:val="006E43F8"/>
    <w:rsid w:val="006E707E"/>
    <w:rsid w:val="006F109E"/>
    <w:rsid w:val="0071596D"/>
    <w:rsid w:val="007231BA"/>
    <w:rsid w:val="007320E2"/>
    <w:rsid w:val="0074138F"/>
    <w:rsid w:val="0074367F"/>
    <w:rsid w:val="00746DFF"/>
    <w:rsid w:val="007510CD"/>
    <w:rsid w:val="0075299B"/>
    <w:rsid w:val="00761F88"/>
    <w:rsid w:val="00764091"/>
    <w:rsid w:val="0076533B"/>
    <w:rsid w:val="00785BC5"/>
    <w:rsid w:val="007935D4"/>
    <w:rsid w:val="007C0980"/>
    <w:rsid w:val="007C75A4"/>
    <w:rsid w:val="007D66C2"/>
    <w:rsid w:val="007E2CE4"/>
    <w:rsid w:val="007E6D9C"/>
    <w:rsid w:val="007F6348"/>
    <w:rsid w:val="007F7A83"/>
    <w:rsid w:val="00810E29"/>
    <w:rsid w:val="00863DD1"/>
    <w:rsid w:val="008814FE"/>
    <w:rsid w:val="00882B50"/>
    <w:rsid w:val="00890037"/>
    <w:rsid w:val="008C7637"/>
    <w:rsid w:val="008E5F3A"/>
    <w:rsid w:val="00920684"/>
    <w:rsid w:val="00932CB0"/>
    <w:rsid w:val="00951D7B"/>
    <w:rsid w:val="00963A9D"/>
    <w:rsid w:val="00974D5B"/>
    <w:rsid w:val="00983BB2"/>
    <w:rsid w:val="0098549A"/>
    <w:rsid w:val="00995175"/>
    <w:rsid w:val="00997EAF"/>
    <w:rsid w:val="009B2102"/>
    <w:rsid w:val="009B68CE"/>
    <w:rsid w:val="009D6A9E"/>
    <w:rsid w:val="009E37FF"/>
    <w:rsid w:val="009F0D04"/>
    <w:rsid w:val="00A04EB3"/>
    <w:rsid w:val="00A115C8"/>
    <w:rsid w:val="00A15B60"/>
    <w:rsid w:val="00A34A1A"/>
    <w:rsid w:val="00A43588"/>
    <w:rsid w:val="00A57215"/>
    <w:rsid w:val="00A718A7"/>
    <w:rsid w:val="00A76524"/>
    <w:rsid w:val="00A80A72"/>
    <w:rsid w:val="00A91E00"/>
    <w:rsid w:val="00AA53A2"/>
    <w:rsid w:val="00AB0690"/>
    <w:rsid w:val="00AB1F24"/>
    <w:rsid w:val="00AD037A"/>
    <w:rsid w:val="00AD0CF7"/>
    <w:rsid w:val="00AD1D99"/>
    <w:rsid w:val="00AD5805"/>
    <w:rsid w:val="00B07BF7"/>
    <w:rsid w:val="00B35F9D"/>
    <w:rsid w:val="00B37902"/>
    <w:rsid w:val="00B50707"/>
    <w:rsid w:val="00B576F8"/>
    <w:rsid w:val="00B62D25"/>
    <w:rsid w:val="00B65D04"/>
    <w:rsid w:val="00B70FC0"/>
    <w:rsid w:val="00B822F1"/>
    <w:rsid w:val="00B9459C"/>
    <w:rsid w:val="00BA0D6E"/>
    <w:rsid w:val="00BB6DA2"/>
    <w:rsid w:val="00BE2113"/>
    <w:rsid w:val="00BF5A13"/>
    <w:rsid w:val="00C027E8"/>
    <w:rsid w:val="00C031E5"/>
    <w:rsid w:val="00C03505"/>
    <w:rsid w:val="00C109BB"/>
    <w:rsid w:val="00C15CA3"/>
    <w:rsid w:val="00C15EA8"/>
    <w:rsid w:val="00C2530D"/>
    <w:rsid w:val="00C31FC7"/>
    <w:rsid w:val="00C37A43"/>
    <w:rsid w:val="00C40FA7"/>
    <w:rsid w:val="00C56F05"/>
    <w:rsid w:val="00C64677"/>
    <w:rsid w:val="00C711CB"/>
    <w:rsid w:val="00C74092"/>
    <w:rsid w:val="00CB474C"/>
    <w:rsid w:val="00CB47F6"/>
    <w:rsid w:val="00CB71A4"/>
    <w:rsid w:val="00CD6815"/>
    <w:rsid w:val="00CD6F20"/>
    <w:rsid w:val="00CE1195"/>
    <w:rsid w:val="00CE6E84"/>
    <w:rsid w:val="00D02399"/>
    <w:rsid w:val="00D04AC2"/>
    <w:rsid w:val="00D07C18"/>
    <w:rsid w:val="00D24CDC"/>
    <w:rsid w:val="00D33CE8"/>
    <w:rsid w:val="00D402A5"/>
    <w:rsid w:val="00D43B73"/>
    <w:rsid w:val="00D4667D"/>
    <w:rsid w:val="00D56E31"/>
    <w:rsid w:val="00D81C17"/>
    <w:rsid w:val="00D9674A"/>
    <w:rsid w:val="00DA0A62"/>
    <w:rsid w:val="00DB1281"/>
    <w:rsid w:val="00DB6189"/>
    <w:rsid w:val="00DC1878"/>
    <w:rsid w:val="00DC277B"/>
    <w:rsid w:val="00DC7250"/>
    <w:rsid w:val="00DF3A09"/>
    <w:rsid w:val="00E024BB"/>
    <w:rsid w:val="00E02711"/>
    <w:rsid w:val="00E110EC"/>
    <w:rsid w:val="00E1400C"/>
    <w:rsid w:val="00E164DB"/>
    <w:rsid w:val="00E20512"/>
    <w:rsid w:val="00E20A17"/>
    <w:rsid w:val="00E23B3B"/>
    <w:rsid w:val="00E27478"/>
    <w:rsid w:val="00E31767"/>
    <w:rsid w:val="00E337C1"/>
    <w:rsid w:val="00E508B6"/>
    <w:rsid w:val="00E516E3"/>
    <w:rsid w:val="00E54449"/>
    <w:rsid w:val="00E631B7"/>
    <w:rsid w:val="00E70ECD"/>
    <w:rsid w:val="00E73E30"/>
    <w:rsid w:val="00E81DD2"/>
    <w:rsid w:val="00E83B49"/>
    <w:rsid w:val="00E9075D"/>
    <w:rsid w:val="00EB4983"/>
    <w:rsid w:val="00EB5699"/>
    <w:rsid w:val="00EC156A"/>
    <w:rsid w:val="00ED51CC"/>
    <w:rsid w:val="00ED5F75"/>
    <w:rsid w:val="00EF3AF3"/>
    <w:rsid w:val="00F027D7"/>
    <w:rsid w:val="00F13E58"/>
    <w:rsid w:val="00F14308"/>
    <w:rsid w:val="00F334E0"/>
    <w:rsid w:val="00F579E1"/>
    <w:rsid w:val="00F635B9"/>
    <w:rsid w:val="00F65872"/>
    <w:rsid w:val="00F73424"/>
    <w:rsid w:val="00FA0446"/>
    <w:rsid w:val="00FA60AB"/>
    <w:rsid w:val="00FB59C9"/>
    <w:rsid w:val="00FB6500"/>
    <w:rsid w:val="00FD2FAB"/>
    <w:rsid w:val="00FD4668"/>
    <w:rsid w:val="00FE338E"/>
    <w:rsid w:val="00FE4F9E"/>
    <w:rsid w:val="00FF183D"/>
    <w:rsid w:val="00FF52A8"/>
    <w:rsid w:val="00FF5B1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C1A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804462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F13E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8C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FA1BD78CFAA4AF181FBBF3E873DBE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AF70D3-06EC-40B8-8251-9CADA2C4E510}"/>
      </w:docPartPr>
      <w:docPartBody>
        <w:p w:rsidR="00F9349E" w:rsidRDefault="005C34C0" w:rsidP="005C34C0">
          <w:pPr>
            <w:pStyle w:val="9FA1BD78CFAA4AF181FBBF3E873DBEF2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803AB100EF448EABEA85C87CA22C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769447-1230-4DFB-B2B0-0E1A51D3E7BD}"/>
      </w:docPartPr>
      <w:docPartBody>
        <w:p w:rsidR="00F9349E" w:rsidRDefault="005C34C0" w:rsidP="005C34C0">
          <w:pPr>
            <w:pStyle w:val="D803AB100EF448EABEA85C87CA22C45A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1B27D6"/>
    <w:rsid w:val="002173C1"/>
    <w:rsid w:val="002217D8"/>
    <w:rsid w:val="00360B13"/>
    <w:rsid w:val="005C34C0"/>
    <w:rsid w:val="00657E84"/>
    <w:rsid w:val="006855D0"/>
    <w:rsid w:val="00765685"/>
    <w:rsid w:val="00930B62"/>
    <w:rsid w:val="00DF2A89"/>
    <w:rsid w:val="00E433F3"/>
    <w:rsid w:val="00F408F2"/>
    <w:rsid w:val="00F54A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E84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9FA1BD78CFAA4AF181FBBF3E873DBEF2">
    <w:name w:val="9FA1BD78CFAA4AF181FBBF3E873DBEF2"/>
    <w:rsid w:val="005C34C0"/>
    <w:pPr>
      <w:bidi/>
    </w:pPr>
  </w:style>
  <w:style w:type="paragraph" w:customStyle="1" w:styleId="D803AB100EF448EABEA85C87CA22C45A">
    <w:name w:val="D803AB100EF448EABEA85C87CA22C45A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53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804462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380</Words>
  <Characters>1596</Characters>
  <Application>Microsoft Office Word</Application>
  <DocSecurity>0</DocSecurity>
  <Lines>51</Lines>
  <Paragraphs>49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47</cp:revision>
  <cp:lastPrinted>2022-04-27T19:51:00Z</cp:lastPrinted>
  <dcterms:created xsi:type="dcterms:W3CDTF">2022-06-04T10:23:00Z</dcterms:created>
  <dcterms:modified xsi:type="dcterms:W3CDTF">2022-06-04T10:56:00Z</dcterms:modified>
</cp:coreProperties>
</file>