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ocwms-demo-script-read-aloud-version"/>
    <w:p>
      <w:pPr>
        <w:pStyle w:val="Heading1"/>
      </w:pPr>
      <w:r>
        <w:t xml:space="preserve">OCWMS Demo Script — Read-Aloud Version</w:t>
      </w:r>
    </w:p>
    <w:bookmarkStart w:id="9" w:name="introduction-30-seconds"/>
    <w:p>
      <w:pPr>
        <w:pStyle w:val="Heading2"/>
      </w:pPr>
      <w:r>
        <w:t xml:space="preserve">INTRODUCTION (30 seconds)</w:t>
      </w:r>
    </w:p>
    <w:p>
      <w:pPr>
        <w:pStyle w:val="FirstParagraph"/>
      </w:pPr>
      <w:r>
        <w:t xml:space="preserve">“Good day, my name is Bright Okon, and this is my project titled Online Campus Waste Management System, abbreviated as OCWMS, developed for the University of Cross River State. The system is a web-based platform that enables students, sanitation staff, and administrators to report, track, manage, and resolve waste incidents across campus. I will now take you through the system, starting from the landing page.”</w:t>
      </w:r>
    </w:p>
    <w:p>
      <w:r>
        <w:pict>
          <v:rect style="width:0;height:1.5pt" o:hralign="center" o:hrstd="t" o:hr="t"/>
        </w:pict>
      </w:r>
    </w:p>
    <w:bookmarkEnd w:id="9"/>
    <w:bookmarkStart w:id="10" w:name="step-1-landing-page-1-minute"/>
    <w:p>
      <w:pPr>
        <w:pStyle w:val="Heading2"/>
      </w:pPr>
      <w:r>
        <w:t xml:space="preserve">STEP 1: LANDING PAGE (1 minute)</w:t>
      </w:r>
    </w:p>
    <w:p>
      <w:pPr>
        <w:pStyle w:val="FirstParagraph"/>
      </w:pPr>
      <w:r>
        <w:t xml:space="preserve">“This is the landing page. At the top, we have the navigation bar with the UNICROSS logo and links to different sections. Below that is the hero section with an auto-rotating image carousel showing waste management scenes, along with trust badges for GPS Tracking, AI Classification, and 24/7 Monitoring.”</w:t>
      </w:r>
    </w:p>
    <w:p>
      <w:pPr>
        <w:pStyle w:val="BodyText"/>
      </w:pPr>
      <w:r>
        <w:t xml:space="preserve">“Scrolling down, we see four feature cards — Garbage Collection Fleet, Smart Waste Bins, Recycling Stations, and Trained Personnel. These represent the core services our system supports.”</w:t>
      </w:r>
    </w:p>
    <w:p>
      <w:pPr>
        <w:pStyle w:val="BodyText"/>
      </w:pPr>
      <w:r>
        <w:t xml:space="preserve">“Next is the How It Works section, which shows four numbered steps — Report Waste, Assign Collection, Waste Collection, and Track Progress. This gives users a quick understanding of the workflow.”</w:t>
      </w:r>
    </w:p>
    <w:p>
      <w:pPr>
        <w:pStyle w:val="BodyText"/>
      </w:pPr>
      <w:r>
        <w:t xml:space="preserve">“Below that are our animated statistics — 28,450 Plus Tons Collected, 12,600 Plus Routes Completed, 1,580 Plus Smart Bins, and 99 Percent Efficiency.”</w:t>
      </w:r>
    </w:p>
    <w:p>
      <w:r>
        <w:pict>
          <v:rect style="width:0;height:1.5pt" o:hralign="center" o:hrstd="t" o:hr="t"/>
        </w:pict>
      </w:r>
    </w:p>
    <w:bookmarkEnd w:id="10"/>
    <w:bookmarkStart w:id="11" w:name="step-2-quick-access-30-seconds"/>
    <w:p>
      <w:pPr>
        <w:pStyle w:val="Heading2"/>
      </w:pPr>
      <w:r>
        <w:t xml:space="preserve">STEP 2: QUICK ACCESS (30 seconds)</w:t>
      </w:r>
    </w:p>
    <w:p>
      <w:pPr>
        <w:pStyle w:val="FirstParagraph"/>
      </w:pPr>
      <w:r>
        <w:t xml:space="preserve">“At the bottom of the landing page, we have the Quick Access section with three role cards — Student Resident, Sanitation Field Staff, and System Administrator. These allow instant login for demonstration purposes without needing to register. Each card shows the role, email, and access level.”</w:t>
      </w:r>
    </w:p>
    <w:p>
      <w:r>
        <w:pict>
          <v:rect style="width:0;height:1.5pt" o:hralign="center" o:hrstd="t" o:hr="t"/>
        </w:pict>
      </w:r>
    </w:p>
    <w:bookmarkEnd w:id="11"/>
    <w:bookmarkStart w:id="12" w:name="step-3-registration-1-minute"/>
    <w:p>
      <w:pPr>
        <w:pStyle w:val="Heading2"/>
      </w:pPr>
      <w:r>
        <w:t xml:space="preserve">STEP 3: REGISTRATION (1 minute)</w:t>
      </w:r>
    </w:p>
    <w:p>
      <w:pPr>
        <w:pStyle w:val="FirstParagraph"/>
      </w:pPr>
      <w:r>
        <w:t xml:space="preserve">“Now let me show how a new student registers. I will click Get Started.”</w:t>
      </w:r>
    </w:p>
    <w:p>
      <w:pPr>
        <w:pStyle w:val="BodyText"/>
      </w:pPr>
      <w:r>
        <w:t xml:space="preserve">“The registration form collects the student’s full name, matric number, phone number, email, faculty, department, hostel allocation, and password. The faculty dropdown has six options — Engineering, Physical Sciences, Biological Sciences, Arts and Humanities, Agriculture, and Law.”</w:t>
      </w:r>
    </w:p>
    <w:p>
      <w:pPr>
        <w:pStyle w:val="BodyText"/>
      </w:pPr>
      <w:r>
        <w:t xml:space="preserve">“Let me fill in sample data. Name — Chinedu Peter. Matric — U slash 2022 slash BIO slash 0198. Phone — 08098765432. Email — chinedu.peter at student dot unicross dot edu dot ng. Faculty — Biological Sciences. Department — Microbiology. Hostel — Hostel C. Password — any password.”</w:t>
      </w:r>
    </w:p>
    <w:p>
      <w:pPr>
        <w:pStyle w:val="BodyText"/>
      </w:pPr>
      <w:r>
        <w:t xml:space="preserve">“I will now click Create My Ecosystem Profile. The system creates the account and redirects to the Student Dashboard.”</w:t>
      </w:r>
    </w:p>
    <w:p>
      <w:r>
        <w:pict>
          <v:rect style="width:0;height:1.5pt" o:hralign="center" o:hrstd="t" o:hr="t"/>
        </w:pict>
      </w:r>
    </w:p>
    <w:bookmarkEnd w:id="12"/>
    <w:bookmarkStart w:id="13" w:name="step-4-student-dashboard-1-minute"/>
    <w:p>
      <w:pPr>
        <w:pStyle w:val="Heading2"/>
      </w:pPr>
      <w:r>
        <w:t xml:space="preserve">STEP 4: STUDENT DASHBOARD (1 minute)</w:t>
      </w:r>
    </w:p>
    <w:p>
      <w:pPr>
        <w:pStyle w:val="FirstParagraph"/>
      </w:pPr>
      <w:r>
        <w:t xml:space="preserve">“This is the Student Dashboard. At the top is a welcome banner showing the student’s name and the label UNICROSS Campus Environmental Guardian, with a Report Waste Spot button.”</w:t>
      </w:r>
    </w:p>
    <w:p>
      <w:pPr>
        <w:pStyle w:val="BodyText"/>
      </w:pPr>
      <w:r>
        <w:t xml:space="preserve">“Below are four KPI cards — Total Submissions, Awaiting Staff, Active Cleanup, and Resolved Issues. These give the student a quick overview of their reporting activity.”</w:t>
      </w:r>
    </w:p>
    <w:p>
      <w:pPr>
        <w:pStyle w:val="BodyText"/>
      </w:pPr>
      <w:r>
        <w:t xml:space="preserve">“Next is the Weekly Submissions bar chart showing submissions from Monday to Sunday, and the Waste Categories pie chart showing the distribution of waste types reported.”</w:t>
      </w:r>
    </w:p>
    <w:p>
      <w:pPr>
        <w:pStyle w:val="BodyText"/>
      </w:pPr>
      <w:r>
        <w:t xml:space="preserve">“At the bottom is the Recent Submissions table with columns for Filing ID, Incident Details, Faculty Landmark, Urgency, Status, and an action button to inspect the timeline.”</w:t>
      </w:r>
    </w:p>
    <w:p>
      <w:r>
        <w:pict>
          <v:rect style="width:0;height:1.5pt" o:hralign="center" o:hrstd="t" o:hr="t"/>
        </w:pict>
      </w:r>
    </w:p>
    <w:bookmarkEnd w:id="13"/>
    <w:bookmarkStart w:id="14" w:name="step-5-report-waste-with-ai-2-minutes"/>
    <w:p>
      <w:pPr>
        <w:pStyle w:val="Heading2"/>
      </w:pPr>
      <w:r>
        <w:t xml:space="preserve">STEP 5: REPORT WASTE WITH AI (2 minutes)</w:t>
      </w:r>
    </w:p>
    <w:p>
      <w:pPr>
        <w:pStyle w:val="FirstParagraph"/>
      </w:pPr>
      <w:r>
        <w:t xml:space="preserve">“Now let me demonstrate the waste reporting process. I will click Report Waste in the sidebar.”</w:t>
      </w:r>
    </w:p>
    <w:p>
      <w:pPr>
        <w:pStyle w:val="BodyText"/>
      </w:pPr>
      <w:r>
        <w:t xml:space="preserve">“On the left is the photo upload zone where students can drag and drop or click to upload a photo. There are also four preset photos for quick demonstration. On the right is an interactive mini-map showing campus landmarks.”</w:t>
      </w:r>
    </w:p>
    <w:p>
      <w:pPr>
        <w:pStyle w:val="BodyText"/>
      </w:pPr>
      <w:r>
        <w:t xml:space="preserve">“Let me select a preset photo of plastic bottles. Now I will click the Analyse button to trigger AI classification.”</w:t>
      </w:r>
    </w:p>
    <w:p>
      <w:pPr>
        <w:pStyle w:val="BodyText"/>
      </w:pPr>
      <w:r>
        <w:t xml:space="preserve">“The system sends the image to the Google Gemini AI, which analyses it and returns the classification. As you can see, it identified the waste as Plastic with 92 percent confidence. It also provides a handling tip — Clean residue, place in Green Bin labeled Plastics. A recycle potential of High. And a green tip — Plastic bottles take 450 years to decompose.”</w:t>
      </w:r>
    </w:p>
    <w:p>
      <w:pPr>
        <w:pStyle w:val="BodyText"/>
      </w:pPr>
      <w:r>
        <w:t xml:space="preserve">“Now I will fill in the form. Category is auto-filled as Plastic. I will set the urgency to High. Faculty — Engineering. Building — Block A. Description — Large pile of plastic bottles near the entrance.”</w:t>
      </w:r>
    </w:p>
    <w:p>
      <w:pPr>
        <w:pStyle w:val="BodyText"/>
      </w:pPr>
      <w:r>
        <w:t xml:space="preserve">“I will now click Dispatch Incident Report to Collectors. The report is submitted successfully and the student is redirected to the dashboard, where the new report appears in the Recent Submissions table with status Pending.”</w:t>
      </w:r>
    </w:p>
    <w:p>
      <w:r>
        <w:pict>
          <v:rect style="width:0;height:1.5pt" o:hralign="center" o:hrstd="t" o:hr="t"/>
        </w:pict>
      </w:r>
    </w:p>
    <w:bookmarkEnd w:id="14"/>
    <w:bookmarkStart w:id="15" w:name="step-6-notifications-30-seconds"/>
    <w:p>
      <w:pPr>
        <w:pStyle w:val="Heading2"/>
      </w:pPr>
      <w:r>
        <w:t xml:space="preserve">STEP 6: NOTIFICATIONS (30 seconds)</w:t>
      </w:r>
    </w:p>
    <w:p>
      <w:pPr>
        <w:pStyle w:val="FirstParagraph"/>
      </w:pPr>
      <w:r>
        <w:t xml:space="preserve">“The system automatically generates notifications for every action. I will click Notifications in the sidebar.”</w:t>
      </w:r>
    </w:p>
    <w:p>
      <w:pPr>
        <w:pStyle w:val="BodyText"/>
      </w:pPr>
      <w:r>
        <w:t xml:space="preserve">“As you can see, there are two notifications — one for the Plastic Incident Reported, and one Welcome to UNICROSS OCWMS. Each shows a timestamp and a coloured dot indicating the type. The student can mark all as read using the button at the top.”</w:t>
      </w:r>
    </w:p>
    <w:p>
      <w:r>
        <w:pict>
          <v:rect style="width:0;height:1.5pt" o:hralign="center" o:hrstd="t" o:hr="t"/>
        </w:pict>
      </w:r>
    </w:p>
    <w:bookmarkEnd w:id="15"/>
    <w:bookmarkStart w:id="16" w:name="step-7-settings-30-seconds"/>
    <w:p>
      <w:pPr>
        <w:pStyle w:val="Heading2"/>
      </w:pPr>
      <w:r>
        <w:t xml:space="preserve">STEP 7: SETTINGS (30 seconds)</w:t>
      </w:r>
    </w:p>
    <w:p>
      <w:pPr>
        <w:pStyle w:val="FirstParagraph"/>
      </w:pPr>
      <w:r>
        <w:t xml:space="preserve">“Students can manage their profile through the Settings page. It includes Profile Settings with avatar, name, email, and phone. Notification Preferences with toggles for email, SMS, and critical alerts. Security Credentials for changing passwords. And a Green Code of Conduct guidelines card.”</w:t>
      </w:r>
    </w:p>
    <w:p>
      <w:r>
        <w:pict>
          <v:rect style="width:0;height:1.5pt" o:hralign="center" o:hrstd="t" o:hr="t"/>
        </w:pict>
      </w:r>
    </w:p>
    <w:bookmarkEnd w:id="16"/>
    <w:bookmarkStart w:id="17" w:name="step-8-switch-to-staff-30-seconds"/>
    <w:p>
      <w:pPr>
        <w:pStyle w:val="Heading2"/>
      </w:pPr>
      <w:r>
        <w:t xml:space="preserve">STEP 8: SWITCH TO STAFF (30 seconds)</w:t>
      </w:r>
    </w:p>
    <w:p>
      <w:pPr>
        <w:pStyle w:val="FirstParagraph"/>
      </w:pPr>
      <w:r>
        <w:t xml:space="preserve">“Now let me switch to the Staff view. I will use the Profile Swapper at the bottom of the sidebar and select Staff.”</w:t>
      </w:r>
    </w:p>
    <w:p>
      <w:pPr>
        <w:pStyle w:val="BodyText"/>
      </w:pPr>
      <w:r>
        <w:t xml:space="preserve">“Alternatively, I can log out and use the Staff Quick Access button on the login page, which auto-fills the email emeka.obi at unicross dot edu dot ng.”</w:t>
      </w:r>
    </w:p>
    <w:p>
      <w:r>
        <w:pict>
          <v:rect style="width:0;height:1.5pt" o:hralign="center" o:hrstd="t" o:hr="t"/>
        </w:pict>
      </w:r>
    </w:p>
    <w:bookmarkEnd w:id="17"/>
    <w:bookmarkStart w:id="18" w:name="step-9-staff-dashboard-1-minute"/>
    <w:p>
      <w:pPr>
        <w:pStyle w:val="Heading2"/>
      </w:pPr>
      <w:r>
        <w:t xml:space="preserve">STEP 9: STAFF DASHBOARD (1 minute)</w:t>
      </w:r>
    </w:p>
    <w:p>
      <w:pPr>
        <w:pStyle w:val="FirstParagraph"/>
      </w:pPr>
      <w:r>
        <w:t xml:space="preserve">“This is the Staff Dashboard. It has a SANITATION FORCE DISPATCH banner with the staff member’s name and role.”</w:t>
      </w:r>
    </w:p>
    <w:p>
      <w:pPr>
        <w:pStyle w:val="BodyText"/>
      </w:pPr>
      <w:r>
        <w:t xml:space="preserve">“Four KPI cards show — Assigned Tasks, Completed Resolutions, Average Completion Time of 2.4 Hours, and Operational Tier Class A.”</w:t>
      </w:r>
    </w:p>
    <w:p>
      <w:pPr>
        <w:pStyle w:val="BodyText"/>
      </w:pPr>
      <w:r>
        <w:t xml:space="preserve">“The task table lists all assigned reports with columns for Task ID, Incident Assets showing the thumbnail and category, Landmark Coordinates, Priority badge, Duty Status with an animated dot, and Action buttons.”</w:t>
      </w:r>
    </w:p>
    <w:p>
      <w:r>
        <w:pict>
          <v:rect style="width:0;height:1.5pt" o:hralign="center" o:hrstd="t" o:hr="t"/>
        </w:pict>
      </w:r>
    </w:p>
    <w:bookmarkEnd w:id="18"/>
    <w:bookmarkStart w:id="19" w:name="step-10-accept-and-resolve-task-1-minute"/>
    <w:p>
      <w:pPr>
        <w:pStyle w:val="Heading2"/>
      </w:pPr>
      <w:r>
        <w:t xml:space="preserve">STEP 10: ACCEPT AND RESOLVE TASK (1 minute)</w:t>
      </w:r>
    </w:p>
    <w:p>
      <w:pPr>
        <w:pStyle w:val="FirstParagraph"/>
      </w:pPr>
      <w:r>
        <w:t xml:space="preserve">“Let me demonstrate the task workflow. I will click Accept Task on a pending report. The status changes from Assigned to In Progress, and the duty status dot starts animating.”</w:t>
      </w:r>
    </w:p>
    <w:p>
      <w:pPr>
        <w:pStyle w:val="BodyText"/>
      </w:pPr>
      <w:r>
        <w:t xml:space="preserve">“Now I will click Resolve Task. A dialog appears asking for a completion photo. I will select a preset photo and click Dispatch Cleanup Completion Report.”</w:t>
      </w:r>
    </w:p>
    <w:p>
      <w:pPr>
        <w:pStyle w:val="BodyText"/>
      </w:pPr>
      <w:r>
        <w:t xml:space="preserve">“The status changes to Completed, and a TASK RESOLVED badge appears. The report is now resolved with photographic evidence of the cleanup.”</w:t>
      </w:r>
    </w:p>
    <w:p>
      <w:r>
        <w:pict>
          <v:rect style="width:0;height:1.5pt" o:hralign="center" o:hrstd="t" o:hr="t"/>
        </w:pict>
      </w:r>
    </w:p>
    <w:bookmarkEnd w:id="19"/>
    <w:bookmarkStart w:id="20" w:name="step-11-switch-to-admin-30-seconds"/>
    <w:p>
      <w:pPr>
        <w:pStyle w:val="Heading2"/>
      </w:pPr>
      <w:r>
        <w:t xml:space="preserve">STEP 11: SWITCH TO ADMIN (30 seconds)</w:t>
      </w:r>
    </w:p>
    <w:p>
      <w:pPr>
        <w:pStyle w:val="FirstParagraph"/>
      </w:pPr>
      <w:r>
        <w:t xml:space="preserve">“Now let me show the Administrator view. I will use the Profile Swapper and select Admin, or log in with florence.effiong at unicross dot edu dot ng.”</w:t>
      </w:r>
    </w:p>
    <w:p>
      <w:r>
        <w:pict>
          <v:rect style="width:0;height:1.5pt" o:hralign="center" o:hrstd="t" o:hr="t"/>
        </w:pict>
      </w:r>
    </w:p>
    <w:bookmarkEnd w:id="20"/>
    <w:bookmarkStart w:id="21" w:name="step-12-admin-analytics-1-minute"/>
    <w:p>
      <w:pPr>
        <w:pStyle w:val="Heading2"/>
      </w:pPr>
      <w:r>
        <w:t xml:space="preserve">STEP 12: ADMIN ANALYTICS (1 minute)</w:t>
      </w:r>
    </w:p>
    <w:p>
      <w:pPr>
        <w:pStyle w:val="FirstParagraph"/>
      </w:pPr>
      <w:r>
        <w:t xml:space="preserve">“This is the Admin Dashboard. Five KPI cards show — Total Users, Field Crew, Total Reports, Resolutions, and Active Trucks.”</w:t>
      </w:r>
    </w:p>
    <w:p>
      <w:pPr>
        <w:pStyle w:val="BodyText"/>
      </w:pPr>
      <w:r>
        <w:t xml:space="preserve">“The Sanitation Analytics tab displays an area chart showing monthly submission trends, a pie chart showing report status distribution, and a bar chart showing waste categories. Below are faculty landmark rankings and recent report cards.”</w:t>
      </w:r>
    </w:p>
    <w:p>
      <w:pPr>
        <w:pStyle w:val="BodyText"/>
      </w:pPr>
      <w:r>
        <w:t xml:space="preserve">“This gives administrators a comprehensive view of the entire campus sanitation operation.”</w:t>
      </w:r>
    </w:p>
    <w:p>
      <w:r>
        <w:pict>
          <v:rect style="width:0;height:1.5pt" o:hralign="center" o:hrstd="t" o:hr="t"/>
        </w:pict>
      </w:r>
    </w:p>
    <w:bookmarkEnd w:id="21"/>
    <w:bookmarkStart w:id="22" w:name="step-13-user-management-1-minute"/>
    <w:p>
      <w:pPr>
        <w:pStyle w:val="Heading2"/>
      </w:pPr>
      <w:r>
        <w:t xml:space="preserve">STEP 13: USER MANAGEMENT (1 minute)</w:t>
      </w:r>
    </w:p>
    <w:p>
      <w:pPr>
        <w:pStyle w:val="FirstParagraph"/>
      </w:pPr>
      <w:r>
        <w:t xml:space="preserve">“The User Directory tab allows administrators to manage all user accounts. There is a search bar for real-time filtering and a role dropdown to filter by Student, Staff, or Admin.”</w:t>
      </w:r>
    </w:p>
    <w:p>
      <w:pPr>
        <w:pStyle w:val="BodyText"/>
      </w:pPr>
      <w:r>
        <w:t xml:space="preserve">“The user table shows each user’s avatar, name, email, role, and status. Administrators can change a user’s role using the dropdown, suspend or activate accounts using the toggle, and delete users using the delete button.”</w:t>
      </w:r>
    </w:p>
    <w:p>
      <w:pPr>
        <w:pStyle w:val="BodyText"/>
      </w:pPr>
      <w:r>
        <w:t xml:space="preserve">“Let me demonstrate — I will search for a user by typing their name. I can change their role from Student to Staff. I can suspend an account, which prevents them from logging in.”</w:t>
      </w:r>
    </w:p>
    <w:p>
      <w:r>
        <w:pict>
          <v:rect style="width:0;height:1.5pt" o:hralign="center" o:hrstd="t" o:hr="t"/>
        </w:pict>
      </w:r>
    </w:p>
    <w:bookmarkEnd w:id="22"/>
    <w:bookmarkStart w:id="23" w:name="step-14-assign-staff-30-seconds"/>
    <w:p>
      <w:pPr>
        <w:pStyle w:val="Heading2"/>
      </w:pPr>
      <w:r>
        <w:t xml:space="preserve">STEP 14: ASSIGN STAFF (30 seconds)</w:t>
      </w:r>
    </w:p>
    <w:p>
      <w:pPr>
        <w:pStyle w:val="FirstParagraph"/>
      </w:pPr>
      <w:r>
        <w:t xml:space="preserve">“Administrators can assign staff to pending reports. I will click on a Pending report, and a details panel opens with a staff assignment dropdown. I select a staff member and click Dispatch Selected Officer.”</w:t>
      </w:r>
    </w:p>
    <w:p>
      <w:pPr>
        <w:pStyle w:val="BodyText"/>
      </w:pPr>
      <w:r>
        <w:t xml:space="preserve">“The report status changes to Assigned, a notification is sent to the staff member, and an activity log entry is created.”</w:t>
      </w:r>
    </w:p>
    <w:p>
      <w:r>
        <w:pict>
          <v:rect style="width:0;height:1.5pt" o:hralign="center" o:hrstd="t" o:hr="t"/>
        </w:pict>
      </w:r>
    </w:p>
    <w:bookmarkEnd w:id="23"/>
    <w:bookmarkStart w:id="24" w:name="step-15-live-fleet-map-1-minute"/>
    <w:p>
      <w:pPr>
        <w:pStyle w:val="Heading2"/>
      </w:pPr>
      <w:r>
        <w:t xml:space="preserve">STEP 15: LIVE FLEET MAP (1 minute)</w:t>
      </w:r>
    </w:p>
    <w:p>
      <w:pPr>
        <w:pStyle w:val="FirstParagraph"/>
      </w:pPr>
      <w:r>
        <w:t xml:space="preserve">“The system includes an interactive campus map. I will click Live Fleet Map in the sidebar.”</w:t>
      </w:r>
    </w:p>
    <w:p>
      <w:pPr>
        <w:pStyle w:val="BodyText"/>
      </w:pPr>
      <w:r>
        <w:t xml:space="preserve">“The map uses MapLibre GL with OpenStreetMap tiles, centered on the UNICROSS campus. By default, it shows Waste Bins — 10 coloured circle markers representing different waste categories.”</w:t>
      </w:r>
    </w:p>
    <w:p>
      <w:pPr>
        <w:pStyle w:val="BodyText"/>
      </w:pPr>
      <w:r>
        <w:t xml:space="preserve">“If I click on a bin marker, a popup shows the bin name, category, fill level bar with colour coding — green for less than 60 percent, amber for 60 to 85 percent, and red for above 85 percent — and the bin status.”</w:t>
      </w:r>
    </w:p>
    <w:p>
      <w:pPr>
        <w:pStyle w:val="BodyText"/>
      </w:pPr>
      <w:r>
        <w:t xml:space="preserve">“Switching to Collection Vehicles view, three truck markers appear. Clicking a truck shows the truck name, driver name, and operational status.”</w:t>
      </w:r>
    </w:p>
    <w:p>
      <w:r>
        <w:pict>
          <v:rect style="width:0;height:1.5pt" o:hralign="center" o:hrstd="t" o:hr="t"/>
        </w:pict>
      </w:r>
    </w:p>
    <w:bookmarkEnd w:id="24"/>
    <w:bookmarkStart w:id="25" w:name="step-16-audit-logs-30-seconds"/>
    <w:p>
      <w:pPr>
        <w:pStyle w:val="Heading2"/>
      </w:pPr>
      <w:r>
        <w:t xml:space="preserve">STEP 16: AUDIT LOGS (30 seconds)</w:t>
      </w:r>
    </w:p>
    <w:p>
      <w:pPr>
        <w:pStyle w:val="FirstParagraph"/>
      </w:pPr>
      <w:r>
        <w:t xml:space="preserve">“Every action in the system is logged for accountability. The System Audit Logs tab shows a chronological list of all activities. Each entry includes a colour-coded dot, the action type, the user who performed it, their role, timestamp, and a detailed description.”</w:t>
      </w:r>
    </w:p>
    <w:p>
      <w:pPr>
        <w:pStyle w:val="BodyText"/>
      </w:pPr>
      <w:r>
        <w:t xml:space="preserve">“You can see the entries from our demo — the report filed by Chinedu Peter, the staff assignment, the task acceptance, and the completion.”</w:t>
      </w:r>
    </w:p>
    <w:p>
      <w:r>
        <w:pict>
          <v:rect style="width:0;height:1.5pt" o:hralign="center" o:hrstd="t" o:hr="t"/>
        </w:pict>
      </w:r>
    </w:p>
    <w:bookmarkEnd w:id="25"/>
    <w:bookmarkStart w:id="26" w:name="step-17-history-and-archives-30-seconds"/>
    <w:p>
      <w:pPr>
        <w:pStyle w:val="Heading2"/>
      </w:pPr>
      <w:r>
        <w:t xml:space="preserve">STEP 17: HISTORY AND ARCHIVES (30 seconds)</w:t>
      </w:r>
    </w:p>
    <w:p>
      <w:pPr>
        <w:pStyle w:val="FirstParagraph"/>
      </w:pPr>
      <w:r>
        <w:t xml:space="preserve">“All reports can be searched, filtered, and exported through the History and Archives page. There are export buttons for PDF and Excel. The filter bar includes search, category, and status dropdowns. The results table shows all reports with a View Timeline action button.”</w:t>
      </w:r>
    </w:p>
    <w:p>
      <w:r>
        <w:pict>
          <v:rect style="width:0;height:1.5pt" o:hralign="center" o:hrstd="t" o:hr="t"/>
        </w:pict>
      </w:r>
    </w:p>
    <w:bookmarkEnd w:id="26"/>
    <w:bookmarkStart w:id="27" w:name="step-18-conclusion-30-seconds"/>
    <w:p>
      <w:pPr>
        <w:pStyle w:val="Heading2"/>
      </w:pPr>
      <w:r>
        <w:t xml:space="preserve">STEP 18: CONCLUSION (30 seconds)</w:t>
      </w:r>
    </w:p>
    <w:p>
      <w:pPr>
        <w:pStyle w:val="FirstParagraph"/>
      </w:pPr>
      <w:r>
        <w:t xml:space="preserve">“To summarise, the OCWMS provides — for students, easy waste reporting with AI classification and real-time tracking. For staff, task management with accept and resolve workflow. For administrators, full analytics, user management, and system audit trail. And for the university, centralised waste management with accountability and data-driven decisions.”</w:t>
      </w:r>
    </w:p>
    <w:p>
      <w:pPr>
        <w:pStyle w:val="BodyText"/>
      </w:pPr>
      <w:r>
        <w:t xml:space="preserve">“The system is built with React, Node.js, Express.js, and MapLibre GL, using a three-tier architecture with 22 RESTful API endpoints. It can be deployed on any cloud platform or run locally. Thank you.”</w:t>
      </w:r>
    </w:p>
    <w:p>
      <w:r>
        <w:pict>
          <v:rect style="width:0;height:1.5pt" o:hralign="center" o:hrstd="t" o:hr="t"/>
        </w:pict>
      </w:r>
    </w:p>
    <w:bookmarkEnd w:id="27"/>
    <w:bookmarkStart w:id="28" w:name="defence-qa-cheat-sheet"/>
    <w:p>
      <w:pPr>
        <w:pStyle w:val="Heading2"/>
      </w:pPr>
      <w:r>
        <w:t xml:space="preserve">DEFENCE Q&amp;A CHEAT SHEET</w:t>
      </w:r>
    </w:p>
    <w:p>
      <w:pPr>
        <w:pStyle w:val="FirstParagraph"/>
      </w:pPr>
      <w:r>
        <w:rPr>
          <w:b/>
          <w:bCs/>
        </w:rPr>
        <w:t xml:space="preserve">Q: Why did you use JSON file instead of a real database?</w:t>
      </w:r>
      <w:r>
        <w:t xml:space="preserve"> </w:t>
      </w:r>
      <w:r>
        <w:t xml:space="preserve">“A: For simplicity and zero configuration. The abstraction layer makes it easy to swap to PostgreSQL or MongoDB in production.”</w:t>
      </w:r>
    </w:p>
    <w:p>
      <w:pPr>
        <w:pStyle w:val="BodyText"/>
      </w:pPr>
      <w:r>
        <w:rPr>
          <w:b/>
          <w:bCs/>
        </w:rPr>
        <w:t xml:space="preserve">Q: How does the AI classification work?</w:t>
      </w:r>
      <w:r>
        <w:t xml:space="preserve"> </w:t>
      </w:r>
      <w:r>
        <w:t xml:space="preserve">“A: It uses Google Gemini API to analyse waste images. If the API key is not configured, a heuristic fallback uses keyword matching from the description.”</w:t>
      </w:r>
    </w:p>
    <w:p>
      <w:pPr>
        <w:pStyle w:val="BodyText"/>
      </w:pPr>
      <w:r>
        <w:rPr>
          <w:b/>
          <w:bCs/>
        </w:rPr>
        <w:t xml:space="preserve">Q: Is the system secure?</w:t>
      </w:r>
      <w:r>
        <w:t xml:space="preserve"> </w:t>
      </w:r>
      <w:r>
        <w:t xml:space="preserve">“A: Role-based access control ensures each user only sees what they need. In production, passwords would be hashed with bcrypt and sessions managed with JWT tokens.”</w:t>
      </w:r>
    </w:p>
    <w:p>
      <w:pPr>
        <w:pStyle w:val="BodyText"/>
      </w:pPr>
      <w:r>
        <w:rPr>
          <w:b/>
          <w:bCs/>
        </w:rPr>
        <w:t xml:space="preserve">Q: Can this scale to the whole university?</w:t>
      </w:r>
      <w:r>
        <w:t xml:space="preserve"> </w:t>
      </w:r>
      <w:r>
        <w:t xml:space="preserve">“A: Yes. The backend is stateless and can be horizontally scaled. The JSON database can be replaced with a proper RDBMS. Docker support enables containerised deployment.”</w:t>
      </w:r>
    </w:p>
    <w:p>
      <w:pPr>
        <w:pStyle w:val="BodyText"/>
      </w:pPr>
      <w:r>
        <w:rPr>
          <w:b/>
          <w:bCs/>
        </w:rPr>
        <w:t xml:space="preserve">Q: What did you learn from this project?</w:t>
      </w:r>
      <w:r>
        <w:t xml:space="preserve"> </w:t>
      </w:r>
      <w:r>
        <w:t xml:space="preserve">“A: Full-stack web development, RESTful API design, AI integration, role-based access control, and real-time data management.”</w:t>
      </w:r>
    </w:p>
    <w:bookmarkEnd w:id="28"/>
    <w:bookmarkEnd w:id="29"/>
    <w:sectPr>
      <w:footnotePr>
        <w:numRestart w:val="eachSect"/>
      </w:footnotePr>
      <w:pgMar w:bottom="1440" w:left="1797"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360" w:lineRule="auto"/>
    </w:pPr>
    <w:rPr>
      <w:rFonts w:ascii="Times New Roman" w:hAnsi="Times New Roman"/>
      <w:color w:val="000000"/>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40" w:before="480" w:line="240" w:lineRule="auto"/>
      <w:jc w:val="center"/>
      <w:outlineLvl w:val="0"/>
    </w:pPr>
    <w:rPr>
      <w:rFonts w:ascii="Times New Roman" w:asciiTheme="majorHAnsi" w:cstheme="majorBidi" w:eastAsiaTheme="majorEastAsia" w:hAnsi="Times New Roman" w:hAnsiTheme="majorHAnsi"/>
      <w:b/>
      <w:color w:val="000000"/>
      <w:sz w:val="32"/>
      <w:szCs w:val="40"/>
    </w:rPr>
  </w:style>
  <w:style w:styleId="Heading2" w:type="paragraph">
    <w:name w:val="heading 2"/>
    <w:basedOn w:val="Normal"/>
    <w:next w:val="BodyText"/>
    <w:link w:val="Heading2Char"/>
    <w:uiPriority w:val="9"/>
    <w:semiHidden/>
    <w:unhideWhenUsed/>
    <w:qFormat/>
    <w:rsid w:val="00A10FD9"/>
    <w:pPr>
      <w:keepNext/>
      <w:keepLines/>
      <w:spacing w:after="120" w:before="360" w:line="240" w:lineRule="auto"/>
      <w:outlineLvl w:val="1"/>
    </w:pPr>
    <w:rPr>
      <w:rFonts w:ascii="Times New Roman" w:asciiTheme="majorHAnsi" w:cstheme="majorBidi" w:eastAsiaTheme="majorEastAsia" w:hAnsi="Times New Roman" w:hAnsiTheme="majorHAnsi"/>
      <w:b/>
      <w:color w:val="000000"/>
      <w:sz w:val="28"/>
      <w:szCs w:val="32"/>
    </w:rPr>
  </w:style>
  <w:style w:styleId="Heading3" w:type="paragraph">
    <w:name w:val="heading 3"/>
    <w:basedOn w:val="Normal"/>
    <w:next w:val="BodyText"/>
    <w:link w:val="Heading3Char"/>
    <w:uiPriority w:val="9"/>
    <w:semiHidden/>
    <w:unhideWhenUsed/>
    <w:qFormat/>
    <w:rsid w:val="00A10FD9"/>
    <w:pPr>
      <w:keepNext/>
      <w:keepLines/>
      <w:spacing w:after="120" w:before="240" w:line="240" w:lineRule="auto"/>
      <w:outlineLvl w:val="2"/>
    </w:pPr>
    <w:rPr>
      <w:rFonts w:ascii="Times New Roman" w:cstheme="majorBidi" w:eastAsiaTheme="majorEastAsia" w:hAnsi="Times New Roman"/>
      <w:b/>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2026-08-26T10:25:16Z</dcterms:created>
  <dcterms:modified xsi:type="dcterms:W3CDTF">2026-08-26T10:25:16Z</dcterms:modified>
</cp:coreProperties>
</file>

<file path=docProps/custom.xml><?xml version="1.0" encoding="utf-8"?>
<Properties xmlns="http://schemas.openxmlformats.org/officeDocument/2006/custom-properties" xmlns:vt="http://schemas.openxmlformats.org/officeDocument/2006/docPropsVTypes"/>
</file>