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8146fddc0210c3632772def69318cb28bd48e3e"/>
    <w:p>
      <w:pPr>
        <w:pStyle w:val="Heading1"/>
      </w:pPr>
      <w:r>
        <w:t xml:space="preserve">Standort-Datenfluss — Trainer-Discovery (T13)</w:t>
      </w:r>
    </w:p>
    <w:p>
      <w:pPr>
        <w:pStyle w:val="FirstParagraph"/>
      </w:pPr>
      <w:r>
        <w:t xml:space="preserve">Stand: 2026-07-06 (Code-Analyse + Migrations-Review; Quellenangaben unten).</w:t>
      </w:r>
      <w:r>
        <w:t xml:space="preserve"> </w:t>
      </w:r>
      <w:r>
        <w:t xml:space="preserve">Zweck: wörtlich verwendbarer Input für Privacy Nutrition Labels (T12),</w:t>
      </w:r>
      <w:r>
        <w:t xml:space="preserve"> </w:t>
      </w:r>
      <w:r>
        <w:t xml:space="preserve">Consent-Screen (T05) und den Anwaltsauftrag (P0.6).</w:t>
      </w:r>
    </w:p>
    <w:bookmarkStart w:id="9" w:name="kurzfassung-für-anwaltlabels"/>
    <w:p>
      <w:pPr>
        <w:pStyle w:val="Heading2"/>
      </w:pPr>
      <w:r>
        <w:t xml:space="preserve">Kurzfassung (für Anwalt/Labels)</w:t>
      </w:r>
    </w:p>
    <w:p>
      <w:pPr>
        <w:pStyle w:val="FirstParagraph"/>
      </w:pPr>
      <w:r>
        <w:t xml:space="preserve">Die App fragt den Gerätestandort</w:t>
      </w:r>
      <w:r>
        <w:t xml:space="preserve"> </w:t>
      </w:r>
      <w:r>
        <w:rPr>
          <w:b/>
          <w:bCs/>
        </w:rPr>
        <w:t xml:space="preserve">ausschließlich</w:t>
      </w:r>
      <w:r>
        <w:t xml:space="preserve"> </w:t>
      </w:r>
      <w:r>
        <w:t xml:space="preserve">in der Trainer-Suche ab,</w:t>
      </w:r>
      <w:r>
        <w:t xml:space="preserve"> </w:t>
      </w:r>
      <w:r>
        <w:rPr>
          <w:b/>
          <w:bCs/>
        </w:rPr>
        <w:t xml:space="preserve">nur nach explizitem Nutzer-Tap</w:t>
      </w:r>
      <w:r>
        <w:t xml:space="preserve"> </w:t>
      </w:r>
      <w:r>
        <w:t xml:space="preserve">(„Standort verwenden“), mit</w:t>
      </w:r>
      <w:r>
        <w:t xml:space="preserve"> </w:t>
      </w:r>
      <w:r>
        <w:t xml:space="preserve">When-In-Use-Berechtigung. Die Koordinaten werden</w:t>
      </w:r>
      <w:r>
        <w:t xml:space="preserve"> </w:t>
      </w:r>
      <w:r>
        <w:rPr>
          <w:b/>
          <w:bCs/>
        </w:rPr>
        <w:t xml:space="preserve">nicht gespeichert</w:t>
      </w:r>
      <w:r>
        <w:t xml:space="preserve"> </w:t>
      </w:r>
      <w:r>
        <w:t xml:space="preserve">—</w:t>
      </w:r>
      <w:r>
        <w:t xml:space="preserve"> </w:t>
      </w:r>
      <w:r>
        <w:t xml:space="preserve">weder lokal noch serverseitig — sondern einmalig als Parameter einer</w:t>
      </w:r>
      <w:r>
        <w:t xml:space="preserve"> </w:t>
      </w:r>
      <w:r>
        <w:t xml:space="preserve">Datenbank-Suchfunktion verwendet (Supabase, EU-Region Irland) und danach</w:t>
      </w:r>
      <w:r>
        <w:t xml:space="preserve"> </w:t>
      </w:r>
      <w:r>
        <w:t xml:space="preserve">verworfen. Ohne Standort-Freigabe ist die Trainer-Suche voll nutzbar</w:t>
      </w:r>
      <w:r>
        <w:t xml:space="preserve"> </w:t>
      </w:r>
      <w:r>
        <w:t xml:space="preserve">(Liste aller Trainer ohne Umkreisfilter). Beim Anzeigen der Karte werden</w:t>
      </w:r>
      <w:r>
        <w:t xml:space="preserve"> </w:t>
      </w:r>
      <w:r>
        <w:t xml:space="preserve">Kartenkacheln vom Server der OpenStreetMap Foundation geladen; dieser</w:t>
      </w:r>
      <w:r>
        <w:t xml:space="preserve"> </w:t>
      </w:r>
      <w:r>
        <w:t xml:space="preserve">erhält dabei technisch bedingt die IP-Adresse und die angeforderten</w:t>
      </w:r>
      <w:r>
        <w:t xml:space="preserve"> </w:t>
      </w:r>
      <w:r>
        <w:t xml:space="preserve">Kachelkoordinaten (= grobes Kartengebiet, nicht der präzise Standort).</w:t>
      </w:r>
    </w:p>
    <w:bookmarkEnd w:id="9"/>
    <w:bookmarkStart w:id="10" w:name="detail"/>
    <w:p>
      <w:pPr>
        <w:pStyle w:val="Heading2"/>
      </w:pPr>
      <w:r>
        <w:t xml:space="preserve">Detail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Auslöser:</w:t>
      </w:r>
      <w:r>
        <w:t xml:space="preserve"> </w:t>
      </w:r>
      <w:r>
        <w:t xml:space="preserve">Nur</w:t>
      </w:r>
      <w:r>
        <w:t xml:space="preserve"> </w:t>
      </w:r>
      <w:r>
        <w:rPr>
          <w:rStyle w:val="VerbatimChar"/>
        </w:rPr>
        <w:t xml:space="preserve">TrainerDiscoveryScreen</w:t>
      </w:r>
      <w:r>
        <w:t xml:space="preserve"> </w:t>
      </w:r>
      <w:r>
        <w:t xml:space="preserve">(Route</w:t>
      </w:r>
      <w:r>
        <w:t xml:space="preserve"> </w:t>
      </w:r>
      <w:r>
        <w:rPr>
          <w:rStyle w:val="VerbatimChar"/>
        </w:rPr>
        <w:t xml:space="preserve">/trainers</w:t>
      </w:r>
      <w:r>
        <w:t xml:space="preserve">). Der Abruf</w:t>
      </w:r>
      <w:r>
        <w:t xml:space="preserve"> </w:t>
      </w:r>
      <w:r>
        <w:t xml:space="preserve">passiert erst, wenn der Nutzer den Umkreis-Modus wählt und den Button</w:t>
      </w:r>
      <w:r>
        <w:t xml:space="preserve"> </w:t>
      </w:r>
      <w:r>
        <w:t xml:space="preserve">„Standort verwenden“ antippt (seit T13; vorher lief er beim Screen-Öffnen).</w:t>
      </w:r>
      <w:r>
        <w:t xml:space="preserve"> </w:t>
      </w:r>
      <w:r>
        <w:t xml:space="preserve">Kein anderer Code-Pfad ruft</w:t>
      </w:r>
      <w:r>
        <w:t xml:space="preserve"> </w:t>
      </w:r>
      <w:r>
        <w:rPr>
          <w:rStyle w:val="VerbatimChar"/>
        </w:rPr>
        <w:t xml:space="preserve">Geolocator.getCurrentPosition</w:t>
      </w:r>
      <w:r>
        <w:t xml:space="preserve"> </w:t>
      </w:r>
      <w:r>
        <w:t xml:space="preserve">auf</w:t>
      </w:r>
      <w:r>
        <w:t xml:space="preserve"> </w:t>
      </w:r>
      <w:r>
        <w:t xml:space="preserve">(repo-weiter Grep, 2026-07-06).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Berechtigung:</w:t>
      </w:r>
      <w:r>
        <w:t xml:space="preserve"> </w:t>
      </w:r>
      <w:r>
        <w:t xml:space="preserve">iOS</w:t>
      </w:r>
      <w:r>
        <w:t xml:space="preserve"> </w:t>
      </w:r>
      <w:r>
        <w:rPr>
          <w:rStyle w:val="VerbatimChar"/>
        </w:rPr>
        <w:t xml:space="preserve">NSLocationWhenInUseUsageDescription</w:t>
      </w:r>
      <w:r>
        <w:t xml:space="preserve"> </w:t>
      </w:r>
      <w:r>
        <w:t xml:space="preserve">/</w:t>
      </w:r>
      <w:r>
        <w:t xml:space="preserve"> </w:t>
      </w:r>
      <w:r>
        <w:t xml:space="preserve">Android</w:t>
      </w:r>
      <w:r>
        <w:t xml:space="preserve"> </w:t>
      </w:r>
      <w:r>
        <w:rPr>
          <w:rStyle w:val="VerbatimChar"/>
        </w:rPr>
        <w:t xml:space="preserve">ACCESS_FINE_LOCATION</w:t>
      </w:r>
      <w:r>
        <w:t xml:space="preserve">+</w:t>
      </w:r>
      <w:r>
        <w:rPr>
          <w:rStyle w:val="VerbatimChar"/>
        </w:rPr>
        <w:t xml:space="preserve">ACCESS_COARSE_LOCATION</w:t>
      </w:r>
      <w:r>
        <w:t xml:space="preserve"> </w:t>
      </w:r>
      <w:r>
        <w:t xml:space="preserve">— nur While-in-Use;</w:t>
      </w:r>
      <w:r>
        <w:t xml:space="preserve"> </w:t>
      </w:r>
      <w:r>
        <w:t xml:space="preserve">der Always-Key wird mit T09 aus der Info.plist entfernt.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Übertragung:</w:t>
      </w:r>
      <w:r>
        <w:t xml:space="preserve"> </w:t>
      </w:r>
      <w:r>
        <w:t xml:space="preserve">Nur im Umkreis-Modus gehen</w:t>
      </w:r>
      <w:r>
        <w:t xml:space="preserve"> </w:t>
      </w:r>
      <w:r>
        <w:rPr>
          <w:rStyle w:val="VerbatimChar"/>
        </w:rPr>
        <w:t xml:space="preserve">lat</w:t>
      </w:r>
      <w:r>
        <w:t xml:space="preserve">/</w:t>
      </w:r>
      <w:r>
        <w:rPr>
          <w:rStyle w:val="VerbatimChar"/>
        </w:rPr>
        <w:t xml:space="preserve">lng</w:t>
      </w:r>
      <w:r>
        <w:t xml:space="preserve">/</w:t>
      </w:r>
      <w:r>
        <w:rPr>
          <w:rStyle w:val="VerbatimChar"/>
        </w:rPr>
        <w:t xml:space="preserve">radius_km</w:t>
      </w:r>
      <w:r>
        <w:t xml:space="preserve"> </w:t>
      </w:r>
      <w:r>
        <w:t xml:space="preserve">als</w:t>
      </w:r>
      <w:r>
        <w:t xml:space="preserve"> </w:t>
      </w:r>
      <w:r>
        <w:t xml:space="preserve">Parameter an die Postgres-RPC</w:t>
      </w:r>
      <w:r>
        <w:t xml:space="preserve"> </w:t>
      </w:r>
      <w:r>
        <w:rPr>
          <w:rStyle w:val="VerbatimChar"/>
        </w:rPr>
        <w:t xml:space="preserve">find_trainers_nearby</w:t>
      </w:r>
      <w:r>
        <w:t xml:space="preserve"> </w:t>
      </w:r>
      <w:r>
        <w:t xml:space="preserve">(Supabase-Projekt,</w:t>
      </w:r>
      <w:r>
        <w:t xml:space="preserve"> </w:t>
      </w:r>
      <w:r>
        <w:t xml:space="preserve">EU/Irland). Die Funktion ist</w:t>
      </w:r>
      <w:r>
        <w:t xml:space="preserve"> </w:t>
      </w:r>
      <w:r>
        <w:rPr>
          <w:rStyle w:val="VerbatimChar"/>
        </w:rPr>
        <w:t xml:space="preserve">LANGUAGE sql STABLE</w:t>
      </w:r>
      <w:r>
        <w:t xml:space="preserve"> </w:t>
      </w:r>
      <w:r>
        <w:t xml:space="preserve">— sie kann per</w:t>
      </w:r>
      <w:r>
        <w:t xml:space="preserve"> </w:t>
      </w:r>
      <w:r>
        <w:t xml:space="preserve">Postgres-Semantik keine Daten schreiben; die Koordinaten werden also</w:t>
      </w:r>
      <w:r>
        <w:t xml:space="preserve"> </w:t>
      </w:r>
      <w:r>
        <w:t xml:space="preserve">transient in der Abfrage benutzt und nicht persistiert. Es existiert</w:t>
      </w:r>
      <w:r>
        <w:t xml:space="preserve"> </w:t>
      </w:r>
      <w:r>
        <w:t xml:space="preserve">keine Tabelle/Spalte, die Nutzerkoordinaten aufnimmt (Schema-Review).</w:t>
      </w:r>
      <w:r>
        <w:t xml:space="preserve"> </w:t>
      </w:r>
      <w:r>
        <w:t xml:space="preserve">Standard-Serverlogs des API-Gateways können Requests kurzzeitig</w:t>
      </w:r>
      <w:r>
        <w:t xml:space="preserve"> </w:t>
      </w:r>
      <w:r>
        <w:t xml:space="preserve">erfassen (übliche Infrastruktur-Logs von Supabase; für die</w:t>
      </w:r>
      <w:r>
        <w:t xml:space="preserve"> </w:t>
      </w:r>
      <w:r>
        <w:t xml:space="preserve">Datenschutzerklärung als Verarbeitung durch den Auftragsverarbeiter</w:t>
      </w:r>
      <w:r>
        <w:t xml:space="preserve"> </w:t>
      </w:r>
      <w:r>
        <w:t xml:space="preserve">Supabase abgedeckt).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Kein Versand im Standardmodus:</w:t>
      </w:r>
      <w:r>
        <w:t xml:space="preserve"> </w:t>
      </w:r>
      <w:r>
        <w:t xml:space="preserve">Der Default-Modus „Alle“ nutzt die RPC</w:t>
      </w:r>
      <w:r>
        <w:t xml:space="preserve"> </w:t>
      </w:r>
      <w:r>
        <w:rPr>
          <w:rStyle w:val="VerbatimChar"/>
        </w:rPr>
        <w:t xml:space="preserve">list_public_trainers()</w:t>
      </w:r>
      <w:r>
        <w:t xml:space="preserve"> </w:t>
      </w:r>
      <w:r>
        <w:t xml:space="preserve">— ohne jegliche Standortparameter.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Lokal:</w:t>
      </w:r>
      <w:r>
        <w:t xml:space="preserve"> </w:t>
      </w:r>
      <w:r>
        <w:t xml:space="preserve">Koordinaten leben nur im Widget-State (RAM) für die Dauer der</w:t>
      </w:r>
      <w:r>
        <w:t xml:space="preserve"> </w:t>
      </w:r>
      <w:r>
        <w:t xml:space="preserve">Suche; kein Schreiben in die lokale Drift-DB, keine Persistenz.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Kartenkacheln (Dritter):</w:t>
      </w:r>
      <w:r>
        <w:t xml:space="preserve"> </w:t>
      </w:r>
      <w:r>
        <w:t xml:space="preserve">Beide Karten (Trainer-Suche,</w:t>
      </w:r>
      <w:r>
        <w:t xml:space="preserve"> </w:t>
      </w:r>
      <w:r>
        <w:t xml:space="preserve">Standort-Picker im Trainer-Onboarding) laden Kacheln von</w:t>
      </w:r>
      <w:r>
        <w:t xml:space="preserve"> </w:t>
      </w:r>
      <w:r>
        <w:rPr>
          <w:rStyle w:val="VerbatimChar"/>
        </w:rPr>
        <w:t xml:space="preserve">tile.openstreetmap.org</w:t>
      </w:r>
      <w:r>
        <w:t xml:space="preserve"> </w:t>
      </w:r>
      <w:r>
        <w:t xml:space="preserve">(OpenStreetMap Foundation, UK). Der Tileserver</w:t>
      </w:r>
      <w:r>
        <w:t xml:space="preserve"> </w:t>
      </w:r>
      <w:r>
        <w:t xml:space="preserve">erhält: IP-Adresse, angeforderte Kacheln (Zoom/x/y → grobes Sichtgebiet)</w:t>
      </w:r>
      <w:r>
        <w:t xml:space="preserve"> </w:t>
      </w:r>
      <w:r>
        <w:t xml:space="preserve">und den App-User-Agent</w:t>
      </w:r>
      <w:r>
        <w:t xml:space="preserve"> </w:t>
      </w:r>
      <w:r>
        <w:rPr>
          <w:rStyle w:val="VerbatimChar"/>
        </w:rPr>
        <w:t xml:space="preserve">de.reflexjourney.app</w:t>
      </w:r>
      <w:r>
        <w:t xml:space="preserve">. Kein Auth-Kontext, keine</w:t>
      </w:r>
      <w:r>
        <w:t xml:space="preserve"> </w:t>
      </w:r>
      <w:r>
        <w:t xml:space="preserve">Nutzer-ID. → OSMF gehört als Empfänger in Datenschutzerklärung + Labels.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Trainer-Seite (zur Einordnung):</w:t>
      </w:r>
      <w:r>
        <w:t xml:space="preserve"> </w:t>
      </w:r>
      <w:r>
        <w:t xml:space="preserve">Trainer-Standorte werden serverseitig</w:t>
      </w:r>
      <w:r>
        <w:t xml:space="preserve"> </w:t>
      </w:r>
      <w:r>
        <w:t xml:space="preserve">vor der Veröffentlichung verrauscht (</w:t>
      </w:r>
      <w:r>
        <w:rPr>
          <w:rStyle w:val="VerbatimChar"/>
        </w:rPr>
        <w:t xml:space="preserve">_jitter_location</w:t>
      </w:r>
      <w:r>
        <w:t xml:space="preserve">, Standard ~1000 m,</w:t>
      </w:r>
      <w:r>
        <w:t xml:space="preserve"> </w:t>
      </w:r>
      <w:r>
        <w:t xml:space="preserve">Spalten</w:t>
      </w:r>
      <w:r>
        <w:t xml:space="preserve"> </w:t>
      </w:r>
      <w:r>
        <w:rPr>
          <w:rStyle w:val="VerbatimChar"/>
        </w:rPr>
        <w:t xml:space="preserve">location_private</w:t>
      </w:r>
      <w:r>
        <w:t xml:space="preserve">/</w:t>
      </w:r>
      <w:r>
        <w:rPr>
          <w:rStyle w:val="VerbatimChar"/>
        </w:rPr>
        <w:t xml:space="preserve">location_public</w:t>
      </w:r>
      <w:r>
        <w:t xml:space="preserve"> </w:t>
      </w:r>
      <w:r>
        <w:t xml:space="preserve">getrennt); Nutzer sehen nie</w:t>
      </w:r>
      <w:r>
        <w:t xml:space="preserve"> </w:t>
      </w:r>
      <w:r>
        <w:t xml:space="preserve">die präzise Trainer-Adresse.</w:t>
      </w:r>
    </w:p>
    <w:bookmarkEnd w:id="10"/>
    <w:bookmarkStart w:id="11" w:name="konsequenzen-für-t12-nutrition-labels"/>
    <w:p>
      <w:pPr>
        <w:pStyle w:val="Heading2"/>
      </w:pPr>
      <w:r>
        <w:t xml:space="preserve">Konsequenzen für T12 (Nutrition Labels)</w:t>
      </w:r>
    </w:p>
    <w:p>
      <w:pPr>
        <w:pStyle w:val="Compact"/>
        <w:numPr>
          <w:ilvl w:val="0"/>
          <w:numId w:val="1002"/>
        </w:numPr>
      </w:pPr>
      <w:r>
        <w:t xml:space="preserve">Apple-Datentyp „Standort (präzise)“:</w:t>
      </w:r>
      <w:r>
        <w:t xml:space="preserve"> </w:t>
      </w:r>
      <w:r>
        <w:rPr>
          <w:b/>
          <w:bCs/>
        </w:rPr>
        <w:t xml:space="preserve">erhoben</w:t>
      </w:r>
      <w:r>
        <w:t xml:space="preserve"> </w:t>
      </w:r>
      <w:r>
        <w:t xml:space="preserve">im Apple-Sinn (Transit zum</w:t>
      </w:r>
      <w:r>
        <w:t xml:space="preserve"> </w:t>
      </w:r>
      <w:r>
        <w:t xml:space="preserve">Server im Umkreis-Modus),</w:t>
      </w:r>
      <w:r>
        <w:t xml:space="preserve"> </w:t>
      </w:r>
      <w:r>
        <w:rPr>
          <w:b/>
          <w:bCs/>
        </w:rPr>
        <w:t xml:space="preserve">nicht mit Identität verknüpft gespeichert</w:t>
      </w:r>
      <w:r>
        <w:t xml:space="preserve">,</w:t>
      </w:r>
      <w:r>
        <w:t xml:space="preserve"> </w:t>
      </w:r>
      <w:r>
        <w:rPr>
          <w:b/>
          <w:bCs/>
        </w:rPr>
        <w:t xml:space="preserve">kein Tracking</w:t>
      </w:r>
      <w:r>
        <w:t xml:space="preserve">, Zweck: App-Funktionalität. Deklaration als</w:t>
      </w:r>
      <w:r>
        <w:t xml:space="preserve"> </w:t>
      </w:r>
      <w:r>
        <w:t xml:space="preserve">„Precise Location — collected, not linked, no tracking“ mit Anmerkung</w:t>
      </w:r>
      <w:r>
        <w:t xml:space="preserve"> </w:t>
      </w:r>
      <w:r>
        <w:t xml:space="preserve">in den Review-Notes, dass keine Speicherung erfolgt.</w:t>
      </w:r>
    </w:p>
    <w:p>
      <w:pPr>
        <w:pStyle w:val="Compact"/>
        <w:numPr>
          <w:ilvl w:val="0"/>
          <w:numId w:val="1002"/>
        </w:numPr>
      </w:pPr>
      <w:r>
        <w:t xml:space="preserve">Play Data Safety: „Standort — erhoben, nicht geteilt, nicht gespeichert</w:t>
      </w:r>
      <w:r>
        <w:t xml:space="preserve"> </w:t>
      </w:r>
      <w:r>
        <w:t xml:space="preserve">(ephemeral processing), verschlüsselt übertragen, optional (Feature</w:t>
      </w:r>
      <w:r>
        <w:t xml:space="preserve"> </w:t>
      </w:r>
      <w:r>
        <w:t xml:space="preserve">funktioniert ohne)“.</w:t>
      </w:r>
    </w:p>
    <w:bookmarkEnd w:id="11"/>
    <w:bookmarkStart w:id="12" w:name="X4e250d590549dafe3d0693848d3bb088ee3004d"/>
    <w:p>
      <w:pPr>
        <w:pStyle w:val="Heading2"/>
      </w:pPr>
      <w:r>
        <w:t xml:space="preserve">Konsequenzen für T05 (Consent) — belegte Formulierung</w:t>
      </w:r>
    </w:p>
    <w:p>
      <w:pPr>
        <w:pStyle w:val="BlockText"/>
      </w:pPr>
      <w:r>
        <w:t xml:space="preserve">„Dein Standort wird nur auf deine Anfrage für die Trainer-Suche verwendet</w:t>
      </w:r>
      <w:r>
        <w:t xml:space="preserve"> </w:t>
      </w:r>
      <w:r>
        <w:t xml:space="preserve">und nicht gespeichert.“ — belegt durch Punkte 1, 3, 5.</w:t>
      </w:r>
    </w:p>
    <w:p>
      <w:pPr>
        <w:pStyle w:val="FirstParagraph"/>
      </w:pPr>
      <w:r>
        <w:t xml:space="preserve">Zusätzlich in die AV-/Empfängerliste: OpenStreetMap Foundation (Karten-Kacheln).</w:t>
      </w:r>
    </w:p>
    <w:bookmarkEnd w:id="12"/>
    <w:bookmarkStart w:id="13" w:name="quellen"/>
    <w:p>
      <w:pPr>
        <w:pStyle w:val="Heading2"/>
      </w:pPr>
      <w:r>
        <w:t xml:space="preserve">Quellen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lib/features/trainer/presentation/screens/trainer_discovery_screen.dart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lib/features/trainer/data/services/location_service.dart</w:t>
      </w:r>
      <w:r>
        <w:t xml:space="preserve"> </w:t>
      </w:r>
      <w:r>
        <w:t xml:space="preserve">(neu, T13)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supabase/migrations/2026042901_find_trainers_nearby_backfill.sql</w:t>
      </w:r>
      <w:r>
        <w:t xml:space="preserve"> </w:t>
      </w:r>
      <w:r>
        <w:t xml:space="preserve">(RPC-Definition inkl.</w:t>
      </w:r>
      <w:r>
        <w:t xml:space="preserve"> </w:t>
      </w:r>
      <w:r>
        <w:rPr>
          <w:rStyle w:val="VerbatimChar"/>
        </w:rPr>
        <w:t xml:space="preserve">STABLE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_jitter_location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supabase/migrations/2026050502_list_public_trainers.sql</w:t>
      </w:r>
    </w:p>
    <w:p>
      <w:pPr>
        <w:pStyle w:val="Compact"/>
        <w:numPr>
          <w:ilvl w:val="0"/>
          <w:numId w:val="1003"/>
        </w:numPr>
      </w:pPr>
      <w:r>
        <w:t xml:space="preserve">Grep</w:t>
      </w:r>
      <w:r>
        <w:t xml:space="preserve"> </w:t>
      </w:r>
      <w:r>
        <w:rPr>
          <w:rStyle w:val="VerbatimChar"/>
        </w:rPr>
        <w:t xml:space="preserve">Geolocator\.</w:t>
      </w:r>
      <w:r>
        <w:t xml:space="preserve"> </w:t>
      </w:r>
      <w:r>
        <w:t xml:space="preserve">über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(einziger Treffer-Cluster: Trainer-Discovery)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2026-07-19T08:33:38Z</dcterms:created>
  <dcterms:modified xsi:type="dcterms:W3CDTF">2026-07-19T08:33:38Z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