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7A36E" w14:textId="77777777" w:rsidR="00EB0CCE" w:rsidRDefault="00EB0CCE" w:rsidP="00EB0CCE">
      <w:r>
        <w:t>MEMORANDUM</w:t>
      </w:r>
    </w:p>
    <w:p w14:paraId="2BD58BAD" w14:textId="77777777" w:rsidR="00EB0CCE" w:rsidRDefault="00EB0CCE" w:rsidP="00EB0CCE">
      <w:r>
        <w:t>TO: Ferry Terminal Rehabilitation VE Board</w:t>
      </w:r>
    </w:p>
    <w:p w14:paraId="3A5C4816" w14:textId="77777777" w:rsidR="00EB0CCE" w:rsidRDefault="00EB0CCE" w:rsidP="00EB0CCE">
      <w:r>
        <w:t>FROM: Elena Park, P.E., Marine Structures Program</w:t>
      </w:r>
    </w:p>
    <w:p w14:paraId="01463E7A" w14:textId="77777777" w:rsidR="00EB0CCE" w:rsidRDefault="00EB0CCE" w:rsidP="00EB0CCE">
      <w:r>
        <w:t>DATE: March 18, 2027</w:t>
      </w:r>
    </w:p>
    <w:p w14:paraId="7ED7708F" w14:textId="77777777" w:rsidR="00EB0CCE" w:rsidRDefault="00EB0CCE" w:rsidP="00EB0CCE">
      <w:r>
        <w:t>RE: North Sound Terminal vehicle-transfer ramp rehabilitation (Ramp NS-2)</w:t>
      </w:r>
    </w:p>
    <w:p w14:paraId="2A061E87" w14:textId="77777777" w:rsidR="00EB0CCE" w:rsidRDefault="00EB0CCE" w:rsidP="00EB0CCE">
      <w:r>
        <w:t>PROJECT: WSDOT Marine Project NS-27-041, Island County</w:t>
      </w:r>
    </w:p>
    <w:p w14:paraId="47CDFABB" w14:textId="77777777" w:rsidR="00EB0CCE" w:rsidRDefault="00EB0CCE" w:rsidP="00EB0CCE">
      <w:r>
        <w:t>1. PROJECT DESCRIPTION</w:t>
      </w:r>
    </w:p>
    <w:p w14:paraId="4418C208" w14:textId="77777777" w:rsidR="00EB0CCE" w:rsidRDefault="00EB0CCE" w:rsidP="00EB0CCE">
      <w:r>
        <w:t>Ramp NS-2 is a 162-foot movable steel vehicle-transfer structure connecting the trestle to ferry vessels. The board must compare full steel deck-panel replacement with a staged overlay/FRP-panel VE concept while maintaining ferry operations.</w:t>
      </w:r>
    </w:p>
    <w:p w14:paraId="04D88E8B" w14:textId="77777777" w:rsidR="00EB0CCE" w:rsidRDefault="00EB0CCE" w:rsidP="00EB0CCE">
      <w:r>
        <w:t>Authorized scope includes steel panel removal and replacement, wearing surface, two skewed hinge joints, bearing-interface repairs, localized corrosion repair, coating, drainage, traffic control, environmental protection, commissioning, and optional FRP panel zones.</w:t>
      </w:r>
    </w:p>
    <w:p w14:paraId="02E1119D" w14:textId="77777777" w:rsidR="00EB0CCE" w:rsidRDefault="00EB0CCE" w:rsidP="00EB0CCE">
      <w:r>
        <w:t>2. GEOMETRY AND CONDITION</w:t>
      </w:r>
    </w:p>
    <w:p w14:paraId="0F6D6079" w14:textId="77777777" w:rsidR="00EB0CCE" w:rsidRDefault="00EB0CCE" w:rsidP="00EB0CCE">
      <w:r>
        <w:t>The ramp comprises the panel/segment geometry in ramp_segment_takeoff.csv. Clear width and skew vary by segment. Physical surface area, specification-payable quantity, technician estimate, and quoted quantity must be calculated separately.</w:t>
      </w:r>
    </w:p>
    <w:p w14:paraId="721AAA6B" w14:textId="77777777" w:rsidR="00EB0CCE" w:rsidRDefault="00EB0CCE" w:rsidP="00EB0CCE">
      <w:r>
        <w:t>Inspection evidence includes independently verified thickness readings, submitted coating claims, conflicting corrosion observations, and field checks that cannot be assumed complete. The operational closure windows and tide restrictions are decision constraints.</w:t>
      </w:r>
    </w:p>
    <w:p w14:paraId="0408BF04" w14:textId="77777777" w:rsidR="00EB0CCE" w:rsidRDefault="00EB0CCE" w:rsidP="00EB0CCE">
      <w:r>
        <w:t>3. ESTIMATE AND VE REQUIREMENTS</w:t>
      </w:r>
    </w:p>
    <w:p w14:paraId="5E949E65" w14:textId="77777777" w:rsidR="00EB0CCE" w:rsidRDefault="00EB0CCE" w:rsidP="00EB0CCE">
      <w:r>
        <w:t>Prepare a common-scope engineer estimate, zero-residual submitted-to-independent bridge, lifecycle comparison, add-alternate, technical/evidence gate matrix, and joint cost/evidence switch. Use WSDOT sources as governing where applicable and FHWA VE guidance for process; raw bids and vendor assertions are not proof.</w:t>
      </w:r>
    </w:p>
    <w:p w14:paraId="068D6D66" w14:textId="77777777" w:rsidR="00EB0CCE" w:rsidRDefault="00EB0CCE" w:rsidP="00EB0CCE">
      <w:r>
        <w:t>4. SCHEDULE AND CONSTRAINTS</w:t>
      </w:r>
    </w:p>
    <w:p w14:paraId="7AAA9A53" w14:textId="77777777" w:rsidR="00EB0CCE" w:rsidRDefault="00EB0CCE" w:rsidP="00EB0CCE">
      <w:r>
        <w:t>Construction is targeted for October 2027 through February 2028. At least one vehicle-transfer ramp must remain available except during approved overnight closure windows. In-water and coating-containment work must follow the supplied environmental and evidence boundaries.</w:t>
      </w:r>
    </w:p>
    <w:p w14:paraId="7DEF4BCC" w14:textId="77777777" w:rsidR="00EB0CCE" w:rsidRDefault="00EB0CCE" w:rsidP="00EB0CCE">
      <w:r>
        <w:t>5. DELIVERABLE USE</w:t>
      </w:r>
    </w:p>
    <w:p w14:paraId="603BD5A8" w14:textId="77777777" w:rsidR="00EB0CCE" w:rsidRDefault="00EB0CCE" w:rsidP="00EB0CCE">
      <w:r>
        <w:t>The workbook is the auditable calculation record and the presentation is the board decision artifact. Both must agree on quantities, price basis, lifecycle, technical status, sensitivities, and recommendation.</w:t>
      </w:r>
    </w:p>
    <w:p w14:paraId="7280744E" w14:textId="77777777" w:rsidR="00EB0CCE" w:rsidRDefault="00EB0CCE" w:rsidP="00EB0CCE">
      <w:r/>
    </w:p>
    <w:p w14:paraId="44FAD237" w14:textId="77777777" w:rsidR="00EB0CCE" w:rsidRDefault="00EB0CCE" w:rsidP="00EB0CCE">
      <w:r/>
    </w:p>
    <w:p w14:paraId="655F67D0" w14:textId="77777777" w:rsidR="00EB0CCE" w:rsidRDefault="00EB0CCE" w:rsidP="00EB0CCE">
      <w:r/>
    </w:p>
    <w:p w14:paraId="181E7C9E" w14:textId="77777777" w:rsidR="00EB0CCE" w:rsidRDefault="00EB0CCE" w:rsidP="00EB0CCE">
      <w:r/>
    </w:p>
    <w:p w14:paraId="649F7C02" w14:textId="77777777" w:rsidR="00EB0CCE" w:rsidRDefault="00EB0CCE" w:rsidP="00EB0CCE">
      <w:r/>
    </w:p>
    <w:p w14:paraId="556544EC" w14:textId="77777777" w:rsidR="00EB0CCE" w:rsidRDefault="00EB0CCE" w:rsidP="00EB0CCE">
      <w:r/>
    </w:p>
    <w:p w14:paraId="2911F6AA" w14:textId="77777777" w:rsidR="00EB0CCE" w:rsidRDefault="00EB0CCE" w:rsidP="00EB0CCE">
      <w:r/>
    </w:p>
    <w:p w14:paraId="3130A4EF" w14:textId="77777777" w:rsidR="00EB0CCE" w:rsidRDefault="00EB0CCE" w:rsidP="00EB0CCE">
      <w:r/>
    </w:p>
    <w:p w14:paraId="3234421C" w14:textId="77777777" w:rsidR="00EB0CCE" w:rsidRDefault="00EB0CCE" w:rsidP="00EB0CCE">
      <w:r/>
    </w:p>
    <w:p w14:paraId="19D90B7C" w14:textId="77777777" w:rsidR="00EB0CCE" w:rsidRDefault="00EB0CCE" w:rsidP="00EB0CCE">
      <w:r/>
    </w:p>
    <w:p w14:paraId="369A4952" w14:textId="77777777" w:rsidR="00EB0CCE" w:rsidRDefault="00EB0CCE" w:rsidP="00EB0CCE">
      <w:r/>
    </w:p>
    <w:p w14:paraId="57FBAE3F" w14:textId="77777777" w:rsidR="00EB0CCE" w:rsidRDefault="00EB0CCE" w:rsidP="00EB0CCE">
      <w:r/>
    </w:p>
    <w:p w14:paraId="6D589075" w14:textId="77777777" w:rsidR="00EB0CCE" w:rsidRDefault="00EB0CCE" w:rsidP="00EB0CCE">
      <w:r/>
    </w:p>
    <w:p w14:paraId="79AAD615" w14:textId="77777777" w:rsidR="00EB0CCE" w:rsidRDefault="00EB0CCE" w:rsidP="00EB0CCE">
      <w:r/>
    </w:p>
    <w:p w14:paraId="29E3CDF4" w14:textId="77777777" w:rsidR="00EB0CCE" w:rsidRDefault="00EB0CCE" w:rsidP="00EB0CCE">
      <w:r/>
    </w:p>
    <w:p w14:paraId="2360D9E4" w14:textId="77777777" w:rsidR="00EB0CCE" w:rsidRDefault="00EB0CCE" w:rsidP="00EB0CCE">
      <w:r/>
    </w:p>
    <w:p w14:paraId="5593C7E8" w14:textId="77777777" w:rsidR="00EB0CCE" w:rsidRDefault="00EB0CCE" w:rsidP="00EB0CCE">
      <w:r/>
    </w:p>
    <w:p w14:paraId="21690572" w14:textId="77777777" w:rsidR="00EB0CCE" w:rsidRDefault="00EB0CCE" w:rsidP="00EB0CCE">
      <w:r/>
    </w:p>
    <w:p w14:paraId="5502AB0C" w14:textId="77777777" w:rsidR="00EB0CCE" w:rsidRDefault="00EB0CCE" w:rsidP="00EB0CCE">
      <w:r/>
    </w:p>
    <w:p w14:paraId="6268D3E2" w14:textId="77777777" w:rsidR="00EB0CCE" w:rsidRDefault="00EB0CCE" w:rsidP="00EB0CCE">
      <w:r/>
    </w:p>
    <w:p w14:paraId="6A956DD9" w14:textId="77777777" w:rsidR="00EB0CCE" w:rsidRDefault="00EB0CCE" w:rsidP="00EB0CCE">
      <w:r/>
    </w:p>
    <w:p w14:paraId="01A41B7E" w14:textId="77777777" w:rsidR="00EB0CCE" w:rsidRDefault="00EB0CCE" w:rsidP="00EB0CCE">
      <w:r/>
    </w:p>
    <w:p w14:paraId="0FBF5557" w14:textId="77777777" w:rsidR="00EB0CCE" w:rsidRDefault="00EB0CCE" w:rsidP="00EB0CCE">
      <w:r/>
    </w:p>
    <w:p w14:paraId="3A39B6A9" w14:textId="77777777" w:rsidR="00EB0CCE" w:rsidRDefault="00EB0CCE" w:rsidP="00EB0CCE">
      <w:r/>
    </w:p>
    <w:p w14:paraId="53213E62" w14:textId="77777777" w:rsidR="00EB0CCE" w:rsidRDefault="00EB0CCE" w:rsidP="00EB0CCE">
      <w:r/>
    </w:p>
    <w:p w14:paraId="3D6314B0" w14:textId="77777777" w:rsidR="00EB0CCE" w:rsidRDefault="00EB0CCE" w:rsidP="00EB0CCE">
      <w:r/>
    </w:p>
    <w:p w14:paraId="1D1D6AAC" w14:textId="77777777" w:rsidR="00EB0CCE" w:rsidRDefault="00EB0CCE" w:rsidP="00EB0CCE">
      <w:r/>
    </w:p>
    <w:p w14:paraId="0C920DF2" w14:textId="77777777" w:rsidR="00EB0CCE" w:rsidRDefault="00EB0CCE" w:rsidP="00EB0CCE">
      <w:r/>
    </w:p>
    <w:p w14:paraId="5A2DBF00" w14:textId="77777777" w:rsidR="00EB0CCE" w:rsidRDefault="00EB0CCE" w:rsidP="00EB0CCE">
      <w:r/>
    </w:p>
    <w:p w14:paraId="280544C9" w14:textId="77777777" w:rsidR="00EB0CCE" w:rsidRDefault="00EB0CCE" w:rsidP="00EB0CCE">
      <w:r/>
    </w:p>
    <w:p w14:paraId="6D2C8811" w14:textId="77777777" w:rsidR="00EB0CCE" w:rsidRDefault="00EB0CCE" w:rsidP="00EB0CCE">
      <w:r/>
    </w:p>
    <w:p w14:paraId="606CE517" w14:textId="77777777" w:rsidR="00EB0CCE" w:rsidRDefault="00EB0CCE" w:rsidP="00EB0CCE">
      <w:r/>
    </w:p>
    <w:p w14:paraId="4C9D995E" w14:textId="77777777" w:rsidR="00EB0CCE" w:rsidRDefault="00EB0CCE" w:rsidP="00EB0CCE">
      <w:r/>
    </w:p>
    <w:p w14:paraId="55118835" w14:textId="77777777" w:rsidR="00EB0CCE" w:rsidRDefault="00EB0CCE" w:rsidP="00EB0CCE">
      <w:r/>
    </w:p>
    <w:p w14:paraId="1CA34A06" w14:textId="77777777" w:rsidR="00EB0CCE" w:rsidRDefault="00EB0CCE" w:rsidP="00EB0CCE">
      <w:r/>
    </w:p>
    <w:p w14:paraId="3F5B89D1" w14:textId="77777777" w:rsidR="00EB0CCE" w:rsidRDefault="00EB0CCE" w:rsidP="00EB0CCE">
      <w:r/>
    </w:p>
    <w:p w14:paraId="35C2F543" w14:textId="77777777" w:rsidR="00EB0CCE" w:rsidRDefault="00EB0CCE" w:rsidP="00EB0CCE">
      <w:r/>
    </w:p>
    <w:p w14:paraId="1347D91E" w14:textId="77777777" w:rsidR="00EB0CCE" w:rsidRDefault="00EB0CCE" w:rsidP="00EB0CCE">
      <w:r/>
    </w:p>
    <w:p w14:paraId="46611C34" w14:textId="77777777" w:rsidR="00EB0CCE" w:rsidRDefault="00EB0CCE" w:rsidP="00EB0CCE">
      <w:r/>
    </w:p>
    <w:p w14:paraId="1683DB99" w14:textId="77777777" w:rsidR="00EB0CCE" w:rsidRDefault="00EB0CCE" w:rsidP="00EB0CCE">
      <w:r/>
    </w:p>
    <w:p w14:paraId="5B8C34DA" w14:textId="77777777" w:rsidR="00EB0CCE" w:rsidRDefault="00EB0CCE" w:rsidP="00EB0CCE">
      <w:r/>
    </w:p>
    <w:p w14:paraId="2CD478D8" w14:textId="77777777" w:rsidR="00EB0CCE" w:rsidRDefault="00EB0CCE" w:rsidP="00EB0CCE">
      <w:r/>
    </w:p>
    <w:p w14:paraId="6E2CD4A7" w14:textId="77777777" w:rsidR="00EB0CCE" w:rsidRDefault="00EB0CCE" w:rsidP="00EB0CCE">
      <w:r/>
    </w:p>
    <w:p w14:paraId="48E6F0DF" w14:textId="77777777" w:rsidR="00EB0CCE" w:rsidRDefault="00EB0CCE" w:rsidP="00EB0CCE">
      <w:r/>
    </w:p>
    <w:p w14:paraId="5EB36B8F" w14:textId="77777777" w:rsidR="00EB0CCE" w:rsidRDefault="00EB0CCE" w:rsidP="00EB0CCE">
      <w:r/>
    </w:p>
    <w:p w14:paraId="243230E8" w14:textId="77777777" w:rsidR="00EB0CCE" w:rsidRDefault="00EB0CCE" w:rsidP="00EB0CCE">
      <w:r/>
    </w:p>
    <w:p w14:paraId="348AF399" w14:textId="77777777" w:rsidR="00EB0CCE" w:rsidRDefault="00EB0CCE" w:rsidP="00EB0CCE">
      <w:r/>
    </w:p>
    <w:p w14:paraId="51AFFAB7" w14:textId="77777777" w:rsidR="00EB0CCE" w:rsidRDefault="00EB0CCE" w:rsidP="00EB0CCE">
      <w:r/>
    </w:p>
    <w:p w14:paraId="673218EB" w14:textId="77777777" w:rsidR="00EB0CCE" w:rsidRDefault="00EB0CCE" w:rsidP="00EB0CCE">
      <w:r/>
    </w:p>
    <w:p w14:paraId="07F2D26E" w14:textId="77777777" w:rsidR="00EB0CCE" w:rsidRDefault="00EB0CCE" w:rsidP="00EB0CCE">
      <w:r/>
    </w:p>
    <w:p w14:paraId="097F7E63" w14:textId="77777777" w:rsidR="00EB0CCE" w:rsidRDefault="00EB0CCE" w:rsidP="00EB0CCE">
      <w:r/>
    </w:p>
    <w:p w14:paraId="7B2046D2" w14:textId="77777777" w:rsidR="00EB0CCE" w:rsidRDefault="00EB0CCE" w:rsidP="00EB0CCE">
      <w:r/>
    </w:p>
    <w:p w14:paraId="2049E299" w14:textId="77777777" w:rsidR="00EB0CCE" w:rsidRDefault="00EB0CCE" w:rsidP="00EB0CCE">
      <w:r/>
    </w:p>
    <w:p w14:paraId="4D86C83F" w14:textId="77777777" w:rsidR="00EB0CCE" w:rsidRDefault="00EB0CCE" w:rsidP="00EB0CCE">
      <w:r/>
    </w:p>
    <w:p w14:paraId="46BCE95C" w14:textId="77777777" w:rsidR="00EB0CCE" w:rsidRDefault="00EB0CCE" w:rsidP="00EB0CCE">
      <w:r/>
    </w:p>
    <w:p w14:paraId="58514B68" w14:textId="77777777" w:rsidR="00EB0CCE" w:rsidRDefault="00EB0CCE" w:rsidP="00EB0CCE">
      <w:r/>
    </w:p>
    <w:p w14:paraId="41C6BE95" w14:textId="77777777" w:rsidR="00EB0CCE" w:rsidRDefault="00EB0CCE" w:rsidP="00EB0CCE">
      <w:r/>
    </w:p>
    <w:p w14:paraId="008A1FE4" w14:textId="77777777" w:rsidR="00EB0CCE" w:rsidRDefault="00EB0CCE" w:rsidP="00EB0CCE">
      <w:r/>
    </w:p>
    <w:p w14:paraId="4DF6256D" w14:textId="77777777" w:rsidR="00EB0CCE" w:rsidRDefault="00EB0CCE" w:rsidP="00EB0CCE">
      <w:r/>
    </w:p>
    <w:p w14:paraId="770697E5" w14:textId="77777777" w:rsidR="00EB0CCE" w:rsidRDefault="00EB0CCE" w:rsidP="00EB0CCE">
      <w:r/>
    </w:p>
    <w:p w14:paraId="52FE1491" w14:textId="77777777" w:rsidR="00EB0CCE" w:rsidRDefault="00EB0CCE" w:rsidP="00EB0CCE">
      <w:r/>
    </w:p>
    <w:p w14:paraId="7867D990" w14:textId="77777777" w:rsidR="00EB0CCE" w:rsidRDefault="00EB0CCE" w:rsidP="00EB0CCE">
      <w:r/>
    </w:p>
    <w:p w14:paraId="43124FD1" w14:textId="77777777" w:rsidR="00EB0CCE" w:rsidRDefault="00EB0CCE" w:rsidP="00EB0CCE">
      <w:r/>
    </w:p>
    <w:p w14:paraId="308CCAFC" w14:textId="77777777" w:rsidR="00EB0CCE" w:rsidRDefault="00EB0CCE" w:rsidP="00EB0CCE">
      <w:r/>
    </w:p>
    <w:p w14:paraId="2453F905" w14:textId="77777777" w:rsidR="00EB0CCE" w:rsidRDefault="00EB0CCE" w:rsidP="00EB0CCE">
      <w:r/>
    </w:p>
    <w:p w14:paraId="4484F5A1" w14:textId="77777777" w:rsidR="00EB0CCE" w:rsidRDefault="00EB0CCE" w:rsidP="00EB0CCE">
      <w:r/>
    </w:p>
    <w:p w14:paraId="3BCFFFE6" w14:textId="77777777" w:rsidR="00EB0CCE" w:rsidRDefault="00EB0CCE" w:rsidP="00EB0CCE">
      <w:r/>
    </w:p>
    <w:p w14:paraId="3598EF4D" w14:textId="77777777" w:rsidR="00EB0CCE" w:rsidRDefault="00EB0CCE" w:rsidP="00EB0CCE">
      <w:r/>
    </w:p>
    <w:p w14:paraId="47212128" w14:textId="77777777" w:rsidR="00EB0CCE" w:rsidRDefault="00EB0CCE" w:rsidP="00EB0CCE">
      <w:r/>
    </w:p>
    <w:p w14:paraId="5D01E09C" w14:textId="77777777" w:rsidR="00EB0CCE" w:rsidRDefault="00EB0CCE" w:rsidP="00EB0CCE">
      <w:r/>
    </w:p>
    <w:p w14:paraId="2C129BC9" w14:textId="77777777" w:rsidR="00EB0CCE" w:rsidRDefault="00EB0CCE" w:rsidP="00EB0CCE">
      <w:r/>
    </w:p>
    <w:p w14:paraId="279740D7" w14:textId="60EF4310" w:rsidR="00EB0CCE" w:rsidRDefault="00EB0CCE" w:rsidP="00EB0CCE">
      <w:r/>
    </w:p>
    <w:sectPr w:rsidR="00EB0C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CCE"/>
    <w:rsid w:val="00493287"/>
    <w:rsid w:val="00781230"/>
    <w:rsid w:val="00D2516D"/>
    <w:rsid w:val="00EB0C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8AAF68A"/>
  <w15:chartTrackingRefBased/>
  <w15:docId w15:val="{E48A03DA-38B8-C846-8DC4-ED63D8509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C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C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C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0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C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C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C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CCE"/>
    <w:rPr>
      <w:rFonts w:eastAsiaTheme="majorEastAsia" w:cstheme="majorBidi"/>
      <w:color w:val="272727" w:themeColor="text1" w:themeTint="D8"/>
    </w:rPr>
  </w:style>
  <w:style w:type="paragraph" w:styleId="Title">
    <w:name w:val="Title"/>
    <w:basedOn w:val="Normal"/>
    <w:next w:val="Normal"/>
    <w:link w:val="TitleChar"/>
    <w:uiPriority w:val="10"/>
    <w:qFormat/>
    <w:rsid w:val="00EB0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CCE"/>
    <w:pPr>
      <w:spacing w:before="160"/>
      <w:jc w:val="center"/>
    </w:pPr>
    <w:rPr>
      <w:i/>
      <w:iCs/>
      <w:color w:val="404040" w:themeColor="text1" w:themeTint="BF"/>
    </w:rPr>
  </w:style>
  <w:style w:type="character" w:customStyle="1" w:styleId="QuoteChar">
    <w:name w:val="Quote Char"/>
    <w:basedOn w:val="DefaultParagraphFont"/>
    <w:link w:val="Quote"/>
    <w:uiPriority w:val="29"/>
    <w:rsid w:val="00EB0CCE"/>
    <w:rPr>
      <w:i/>
      <w:iCs/>
      <w:color w:val="404040" w:themeColor="text1" w:themeTint="BF"/>
    </w:rPr>
  </w:style>
  <w:style w:type="paragraph" w:styleId="ListParagraph">
    <w:name w:val="List Paragraph"/>
    <w:basedOn w:val="Normal"/>
    <w:uiPriority w:val="34"/>
    <w:qFormat/>
    <w:rsid w:val="00EB0CCE"/>
    <w:pPr>
      <w:ind w:left="720"/>
      <w:contextualSpacing/>
    </w:pPr>
  </w:style>
  <w:style w:type="character" w:styleId="IntenseEmphasis">
    <w:name w:val="Intense Emphasis"/>
    <w:basedOn w:val="DefaultParagraphFont"/>
    <w:uiPriority w:val="21"/>
    <w:qFormat/>
    <w:rsid w:val="00EB0CCE"/>
    <w:rPr>
      <w:i/>
      <w:iCs/>
      <w:color w:val="0F4761" w:themeColor="accent1" w:themeShade="BF"/>
    </w:rPr>
  </w:style>
  <w:style w:type="paragraph" w:styleId="IntenseQuote">
    <w:name w:val="Intense Quote"/>
    <w:basedOn w:val="Normal"/>
    <w:next w:val="Normal"/>
    <w:link w:val="IntenseQuoteChar"/>
    <w:uiPriority w:val="30"/>
    <w:qFormat/>
    <w:rsid w:val="00EB0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CCE"/>
    <w:rPr>
      <w:i/>
      <w:iCs/>
      <w:color w:val="0F4761" w:themeColor="accent1" w:themeShade="BF"/>
    </w:rPr>
  </w:style>
  <w:style w:type="character" w:styleId="IntenseReference">
    <w:name w:val="Intense Reference"/>
    <w:basedOn w:val="DefaultParagraphFont"/>
    <w:uiPriority w:val="32"/>
    <w:qFormat/>
    <w:rsid w:val="00EB0C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720</Words>
  <Characters>4126</Characters>
  <Application>Microsoft Office Word</Application>
  <DocSecurity>0</DocSecurity>
  <Lines>116</Lines>
  <Paragraphs>65</Paragraphs>
  <ScaleCrop>false</ScaleCrop>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Yuetai Li</dc:creator>
  <cp:keywords/>
  <dc:description/>
  <cp:lastModifiedBy>Yuetai Li</cp:lastModifiedBy>
  <cp:revision>3</cp:revision>
  <dcterms:created xsi:type="dcterms:W3CDTF">2026-04-05T22:40:00Z</dcterms:created>
  <dcterms:modified xsi:type="dcterms:W3CDTF">2026-04-05T22:41:00Z</dcterms:modified>
</cp:coreProperties>
</file>