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2C84" w14:textId="5CF9285C" w:rsidR="00702CD3" w:rsidRDefault="0011553F" w:rsidP="0011553F">
      <w:pPr>
        <w:rPr>
          <w:lang w:val="en-US"/>
        </w:rPr>
      </w:pPr>
      <w:r>
        <w:rPr>
          <w:lang w:val="en-US"/>
        </w:rPr>
        <w:t xml:space="preserve">7. </w:t>
      </w:r>
      <w:r w:rsidR="00C207AE">
        <w:rPr>
          <w:lang w:val="en-US"/>
        </w:rPr>
        <w:t>Police service area -</w:t>
      </w:r>
      <w:r>
        <w:rPr>
          <w:lang w:val="en-US"/>
        </w:rPr>
        <w:t xml:space="preserve"> incident charge status.</w:t>
      </w:r>
    </w:p>
    <w:p w14:paraId="423D56B6" w14:textId="30387361" w:rsidR="00C207AE" w:rsidRPr="00C207AE" w:rsidRDefault="00C207AE" w:rsidP="00C207AE">
      <w:r w:rsidRPr="00C207AE">
        <w:rPr>
          <w:lang w:val="en-US"/>
        </w:rPr>
        <w:t xml:space="preserve">Local government areas (LGAs) in Victoria, are sorted into </w:t>
      </w:r>
      <w:r w:rsidR="00C175CA">
        <w:rPr>
          <w:lang w:val="en-US"/>
        </w:rPr>
        <w:t xml:space="preserve">four </w:t>
      </w:r>
      <w:r w:rsidRPr="00C207AE">
        <w:rPr>
          <w:lang w:val="en-US"/>
        </w:rPr>
        <w:t xml:space="preserve">POLICE regions.  </w:t>
      </w:r>
    </w:p>
    <w:p w14:paraId="46345E08" w14:textId="77777777" w:rsidR="00C207AE" w:rsidRPr="00C207AE" w:rsidRDefault="00C207AE" w:rsidP="00C207AE">
      <w:r w:rsidRPr="00C207AE">
        <w:rPr>
          <w:lang w:val="en-US"/>
        </w:rPr>
        <w:t xml:space="preserve">LGA’s are also referred to as municipalities, the 79 Victorian LGAs are classified as cities (34), shires (38), rural cities (6) and boroughs (1). In general, an urban or suburban LGA is called a city and is governed by a City Council, while a rural LGA covering a larger rural area is usually called a shire and is governed by a Shire Council. </w:t>
      </w:r>
    </w:p>
    <w:p w14:paraId="6208318B" w14:textId="77777777" w:rsidR="00C207AE" w:rsidRPr="00C207AE" w:rsidRDefault="00C207AE" w:rsidP="00C207AE">
      <w:r w:rsidRPr="00C207AE">
        <w:rPr>
          <w:lang w:val="en-US"/>
        </w:rPr>
        <w:t xml:space="preserve">Local councils have the same administrative functions and similar political structures, regardless of their classification. </w:t>
      </w:r>
    </w:p>
    <w:p w14:paraId="1E44256C" w14:textId="145E93D8" w:rsidR="00474DEA" w:rsidRDefault="00474DEA">
      <w:pPr>
        <w:rPr>
          <w:lang w:val="en-US"/>
        </w:rPr>
      </w:pPr>
      <w:r>
        <w:rPr>
          <w:lang w:val="en-US"/>
        </w:rPr>
        <w:t>There are too many LGA’s, those must be allocated into seven administrative regions for ease of referencing.</w:t>
      </w:r>
    </w:p>
    <w:p w14:paraId="36021F3C" w14:textId="77777777" w:rsidR="00474DEA" w:rsidRDefault="00474DEA">
      <w:r w:rsidRPr="00474DEA">
        <w:drawing>
          <wp:inline distT="0" distB="0" distL="0" distR="0" wp14:anchorId="6FBD3453" wp14:editId="2C8A1D6B">
            <wp:extent cx="3291840" cy="2509966"/>
            <wp:effectExtent l="0" t="0" r="3810" b="5080"/>
            <wp:docPr id="5" name="Content Placeholder 4">
              <a:extLst xmlns:a="http://schemas.openxmlformats.org/drawingml/2006/main">
                <a:ext uri="{FF2B5EF4-FFF2-40B4-BE49-F238E27FC236}">
                  <a16:creationId xmlns:a16="http://schemas.microsoft.com/office/drawing/2014/main" id="{1201CEC3-E323-4992-88B6-C6FC49E012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201CEC3-E323-4992-88B6-C6FC49E012FE}"/>
                        </a:ext>
                      </a:extLst>
                    </pic:cNvPr>
                    <pic:cNvPicPr>
                      <a:picLocks noGrp="1" noChangeAspect="1"/>
                    </pic:cNvPicPr>
                  </pic:nvPicPr>
                  <pic:blipFill>
                    <a:blip r:embed="rId5"/>
                    <a:stretch>
                      <a:fillRect/>
                    </a:stretch>
                  </pic:blipFill>
                  <pic:spPr>
                    <a:xfrm>
                      <a:off x="0" y="0"/>
                      <a:ext cx="3307923" cy="2522229"/>
                    </a:xfrm>
                    <a:prstGeom prst="rect">
                      <a:avLst/>
                    </a:prstGeom>
                  </pic:spPr>
                </pic:pic>
              </a:graphicData>
            </a:graphic>
          </wp:inline>
        </w:drawing>
      </w:r>
    </w:p>
    <w:p w14:paraId="23603B2E" w14:textId="77777777" w:rsidR="00474DEA" w:rsidRDefault="00474DEA"/>
    <w:p w14:paraId="468C336B" w14:textId="063E6974" w:rsidR="00474DEA" w:rsidRDefault="00474DEA">
      <w:r>
        <w:t>For more simplicity and better service, the police further group LGA into only four regions</w:t>
      </w:r>
    </w:p>
    <w:p w14:paraId="21DCA0FD" w14:textId="0A7506A2" w:rsidR="00474DEA" w:rsidRDefault="00474DEA">
      <w:pPr>
        <w:rPr>
          <w:lang w:val="en-US"/>
        </w:rPr>
      </w:pPr>
      <w:r w:rsidRPr="00474DEA">
        <w:drawing>
          <wp:inline distT="0" distB="0" distL="0" distR="0" wp14:anchorId="3C3FBE5E" wp14:editId="1B43F173">
            <wp:extent cx="3299155" cy="2490587"/>
            <wp:effectExtent l="0" t="0" r="0" b="5080"/>
            <wp:docPr id="3" name="Picture 6">
              <a:extLst xmlns:a="http://schemas.openxmlformats.org/drawingml/2006/main">
                <a:ext uri="{FF2B5EF4-FFF2-40B4-BE49-F238E27FC236}">
                  <a16:creationId xmlns:a16="http://schemas.microsoft.com/office/drawing/2014/main" id="{96E8BBAF-0802-4703-8AF0-B898043B2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6E8BBAF-0802-4703-8AF0-B898043B2FB6}"/>
                        </a:ext>
                      </a:extLst>
                    </pic:cNvPr>
                    <pic:cNvPicPr>
                      <a:picLocks noChangeAspect="1"/>
                    </pic:cNvPicPr>
                  </pic:nvPicPr>
                  <pic:blipFill>
                    <a:blip r:embed="rId6"/>
                    <a:stretch>
                      <a:fillRect/>
                    </a:stretch>
                  </pic:blipFill>
                  <pic:spPr>
                    <a:xfrm>
                      <a:off x="0" y="0"/>
                      <a:ext cx="3336636" cy="2518882"/>
                    </a:xfrm>
                    <a:prstGeom prst="rect">
                      <a:avLst/>
                    </a:prstGeom>
                  </pic:spPr>
                </pic:pic>
              </a:graphicData>
            </a:graphic>
          </wp:inline>
        </w:drawing>
      </w:r>
      <w:r w:rsidRPr="00474DEA">
        <w:t xml:space="preserve"> </w:t>
      </w:r>
    </w:p>
    <w:p w14:paraId="5CC20AB5" w14:textId="77777777" w:rsidR="00474DEA" w:rsidRDefault="00474DEA" w:rsidP="0011553F">
      <w:pPr>
        <w:rPr>
          <w:lang w:val="en-US"/>
        </w:rPr>
      </w:pPr>
    </w:p>
    <w:p w14:paraId="349B531C" w14:textId="77777777" w:rsidR="00474DEA" w:rsidRDefault="00474DEA">
      <w:pPr>
        <w:rPr>
          <w:lang w:val="en-US"/>
        </w:rPr>
      </w:pPr>
      <w:r>
        <w:rPr>
          <w:lang w:val="en-US"/>
        </w:rPr>
        <w:br w:type="page"/>
      </w:r>
    </w:p>
    <w:p w14:paraId="76C953B9" w14:textId="0199ACAE" w:rsidR="006E58CF" w:rsidRPr="00CB438B" w:rsidRDefault="006E58CF" w:rsidP="0011553F">
      <w:pPr>
        <w:rPr>
          <w:b/>
          <w:bCs/>
          <w:lang w:val="en-US"/>
        </w:rPr>
      </w:pPr>
      <w:r w:rsidRPr="00CB438B">
        <w:rPr>
          <w:b/>
          <w:bCs/>
          <w:lang w:val="en-US"/>
        </w:rPr>
        <w:lastRenderedPageBreak/>
        <w:t>7.</w:t>
      </w:r>
      <w:r w:rsidR="00CB438B">
        <w:rPr>
          <w:b/>
          <w:bCs/>
          <w:lang w:val="en-US"/>
        </w:rPr>
        <w:t>1</w:t>
      </w:r>
      <w:r w:rsidRPr="00CB438B">
        <w:rPr>
          <w:b/>
          <w:bCs/>
          <w:lang w:val="en-US"/>
        </w:rPr>
        <w:t>.</w:t>
      </w:r>
      <w:r w:rsidR="00D63A1B" w:rsidRPr="00CB438B">
        <w:rPr>
          <w:b/>
          <w:bCs/>
          <w:lang w:val="en-US"/>
        </w:rPr>
        <w:t xml:space="preserve"> The</w:t>
      </w:r>
      <w:r w:rsidR="00474DEA" w:rsidRPr="00CB438B">
        <w:rPr>
          <w:b/>
          <w:bCs/>
          <w:lang w:val="en-US"/>
        </w:rPr>
        <w:t xml:space="preserve"> d</w:t>
      </w:r>
      <w:r w:rsidRPr="00CB438B">
        <w:rPr>
          <w:b/>
          <w:bCs/>
          <w:lang w:val="en-US"/>
        </w:rPr>
        <w:t xml:space="preserve">ataset </w:t>
      </w:r>
    </w:p>
    <w:p w14:paraId="6DC80EE2" w14:textId="7C5F8048" w:rsidR="0011553F" w:rsidRDefault="0011553F" w:rsidP="0011553F">
      <w:pPr>
        <w:rPr>
          <w:lang w:val="en-US"/>
        </w:rPr>
      </w:pPr>
      <w:r>
        <w:rPr>
          <w:lang w:val="en-US"/>
        </w:rPr>
        <w:t xml:space="preserve">There were three categories for charge status: </w:t>
      </w:r>
    </w:p>
    <w:p w14:paraId="2594FA63" w14:textId="77777777" w:rsidR="0011553F" w:rsidRPr="0011553F" w:rsidRDefault="0011553F" w:rsidP="0011553F">
      <w:pPr>
        <w:numPr>
          <w:ilvl w:val="0"/>
          <w:numId w:val="2"/>
        </w:numPr>
      </w:pPr>
      <w:r w:rsidRPr="0011553F">
        <w:t>Charges Laid,</w:t>
      </w:r>
    </w:p>
    <w:p w14:paraId="5F566BA0" w14:textId="52490BC4" w:rsidR="0011553F" w:rsidRPr="0011553F" w:rsidRDefault="0011553F" w:rsidP="0011553F">
      <w:pPr>
        <w:numPr>
          <w:ilvl w:val="0"/>
          <w:numId w:val="2"/>
        </w:numPr>
      </w:pPr>
      <w:r w:rsidRPr="0011553F">
        <w:t>No Charges Laid,</w:t>
      </w:r>
    </w:p>
    <w:p w14:paraId="116BB3CB" w14:textId="77777777" w:rsidR="0011553F" w:rsidRPr="0011553F" w:rsidRDefault="0011553F" w:rsidP="0011553F">
      <w:pPr>
        <w:numPr>
          <w:ilvl w:val="0"/>
          <w:numId w:val="2"/>
        </w:numPr>
      </w:pPr>
      <w:r w:rsidRPr="0011553F">
        <w:t>Unsolved</w:t>
      </w:r>
    </w:p>
    <w:p w14:paraId="5C8FDC4F" w14:textId="400781A4" w:rsidR="0011553F" w:rsidRDefault="0011553F" w:rsidP="0011553F">
      <w:pPr>
        <w:rPr>
          <w:lang w:val="en-US"/>
        </w:rPr>
      </w:pPr>
      <w:r>
        <w:rPr>
          <w:lang w:val="en-US"/>
        </w:rPr>
        <w:t xml:space="preserve">For purpose of </w:t>
      </w:r>
      <w:r w:rsidR="006E58CF">
        <w:rPr>
          <w:lang w:val="en-US"/>
        </w:rPr>
        <w:t>understanding progress of a criminal case, c</w:t>
      </w:r>
      <w:r>
        <w:rPr>
          <w:lang w:val="en-US"/>
        </w:rPr>
        <w:t>riminal charges status</w:t>
      </w:r>
      <w:r w:rsidR="006E58CF">
        <w:rPr>
          <w:lang w:val="en-US"/>
        </w:rPr>
        <w:t>es</w:t>
      </w:r>
      <w:r>
        <w:rPr>
          <w:lang w:val="en-US"/>
        </w:rPr>
        <w:t xml:space="preserve"> are </w:t>
      </w:r>
      <w:r w:rsidR="006E58CF">
        <w:rPr>
          <w:lang w:val="en-US"/>
        </w:rPr>
        <w:t>grouped</w:t>
      </w:r>
      <w:r>
        <w:rPr>
          <w:lang w:val="en-US"/>
        </w:rPr>
        <w:t xml:space="preserve"> into two main </w:t>
      </w:r>
      <w:r w:rsidR="005E1207">
        <w:rPr>
          <w:lang w:val="en-US"/>
        </w:rPr>
        <w:t>categories</w:t>
      </w:r>
      <w:r>
        <w:rPr>
          <w:lang w:val="en-US"/>
        </w:rPr>
        <w:t>, solved or unsolved</w:t>
      </w:r>
      <w:r w:rsidR="006E58CF">
        <w:rPr>
          <w:lang w:val="en-US"/>
        </w:rPr>
        <w:t>.</w:t>
      </w:r>
    </w:p>
    <w:p w14:paraId="15063E69" w14:textId="3CC48749" w:rsidR="006E58CF" w:rsidRDefault="00474DEA" w:rsidP="006E58CF">
      <w:pPr>
        <w:rPr>
          <w:lang w:val="en-US"/>
        </w:rPr>
      </w:pPr>
      <w:r>
        <w:rPr>
          <w:lang w:val="en-US"/>
        </w:rPr>
        <w:t>We took a snapshot of criminal incident</w:t>
      </w:r>
      <w:r w:rsidRPr="00474DEA">
        <w:rPr>
          <w:lang w:val="en-US"/>
        </w:rPr>
        <w:t xml:space="preserve"> </w:t>
      </w:r>
      <w:r>
        <w:rPr>
          <w:lang w:val="en-US"/>
        </w:rPr>
        <w:t>unsolved charge status</w:t>
      </w:r>
      <w:r>
        <w:rPr>
          <w:lang w:val="en-US"/>
        </w:rPr>
        <w:t xml:space="preserve"> in 2021 and concluded the data is </w:t>
      </w:r>
      <w:r w:rsidR="006E58CF">
        <w:rPr>
          <w:lang w:val="en-US"/>
        </w:rPr>
        <w:t>normal distributed and there are no outliners.</w:t>
      </w:r>
    </w:p>
    <w:p w14:paraId="71707F9E" w14:textId="01C8E899" w:rsidR="009657DC" w:rsidRDefault="009657DC" w:rsidP="006E58CF">
      <w:pPr>
        <w:rPr>
          <w:lang w:val="en-US"/>
        </w:rPr>
      </w:pPr>
      <w:r w:rsidRPr="009657DC">
        <w:rPr>
          <w:noProof/>
        </w:rPr>
        <w:drawing>
          <wp:anchor distT="0" distB="0" distL="114300" distR="114300" simplePos="0" relativeHeight="251658240" behindDoc="0" locked="0" layoutInCell="1" allowOverlap="1" wp14:anchorId="5652E7F6" wp14:editId="5981189E">
            <wp:simplePos x="0" y="0"/>
            <wp:positionH relativeFrom="column">
              <wp:posOffset>3138221</wp:posOffset>
            </wp:positionH>
            <wp:positionV relativeFrom="paragraph">
              <wp:posOffset>293522</wp:posOffset>
            </wp:positionV>
            <wp:extent cx="2911747" cy="2097964"/>
            <wp:effectExtent l="0" t="0" r="3175" b="0"/>
            <wp:wrapSquare wrapText="bothSides"/>
            <wp:docPr id="11" name="Picture 10">
              <a:extLst xmlns:a="http://schemas.openxmlformats.org/drawingml/2006/main">
                <a:ext uri="{FF2B5EF4-FFF2-40B4-BE49-F238E27FC236}">
                  <a16:creationId xmlns:a16="http://schemas.microsoft.com/office/drawing/2014/main" id="{FF37AF25-B7A1-4DAA-A2CD-D34C1B587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F37AF25-B7A1-4DAA-A2CD-D34C1B58757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11747" cy="2097964"/>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w:t>
      </w:r>
    </w:p>
    <w:p w14:paraId="475B6B37" w14:textId="7132D70E" w:rsidR="009657DC" w:rsidRDefault="009657DC" w:rsidP="006E58CF">
      <w:pPr>
        <w:rPr>
          <w:lang w:val="en-US"/>
        </w:rPr>
      </w:pPr>
      <w:r>
        <w:rPr>
          <w:noProof/>
        </w:rPr>
        <w:drawing>
          <wp:anchor distT="0" distB="0" distL="114300" distR="114300" simplePos="0" relativeHeight="251659264" behindDoc="0" locked="0" layoutInCell="1" allowOverlap="1" wp14:anchorId="6622D4D1" wp14:editId="3360E749">
            <wp:simplePos x="0" y="0"/>
            <wp:positionH relativeFrom="column">
              <wp:posOffset>0</wp:posOffset>
            </wp:positionH>
            <wp:positionV relativeFrom="paragraph">
              <wp:posOffset>3200</wp:posOffset>
            </wp:positionV>
            <wp:extent cx="2984602" cy="2034131"/>
            <wp:effectExtent l="0" t="0" r="6350" b="4445"/>
            <wp:wrapSquare wrapText="bothSides"/>
            <wp:docPr id="9" name="Picture 8">
              <a:extLst xmlns:a="http://schemas.openxmlformats.org/drawingml/2006/main">
                <a:ext uri="{FF2B5EF4-FFF2-40B4-BE49-F238E27FC236}">
                  <a16:creationId xmlns:a16="http://schemas.microsoft.com/office/drawing/2014/main" id="{2DF7F4C7-8F64-479F-B252-48BE01F5F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DF7F4C7-8F64-479F-B252-48BE01F5F2C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84602" cy="2034131"/>
                    </a:xfrm>
                    <a:prstGeom prst="rect">
                      <a:avLst/>
                    </a:prstGeom>
                  </pic:spPr>
                </pic:pic>
              </a:graphicData>
            </a:graphic>
          </wp:anchor>
        </w:drawing>
      </w:r>
    </w:p>
    <w:p w14:paraId="0B7825B1" w14:textId="1BA2E51A" w:rsidR="006E58CF" w:rsidRDefault="006E58CF" w:rsidP="006E58CF">
      <w:pPr>
        <w:rPr>
          <w:lang w:val="en-US"/>
        </w:rPr>
      </w:pPr>
      <w:r>
        <w:rPr>
          <w:lang w:val="en-US"/>
        </w:rPr>
        <w:t xml:space="preserve">On average, a LGA has </w:t>
      </w:r>
      <w:r w:rsidR="005E1207">
        <w:rPr>
          <w:lang w:val="en-US"/>
        </w:rPr>
        <w:t>unsolved</w:t>
      </w:r>
      <w:r>
        <w:rPr>
          <w:lang w:val="en-US"/>
        </w:rPr>
        <w:t xml:space="preserve"> charges rate of</w:t>
      </w:r>
      <w:r w:rsidRPr="006E58CF">
        <w:rPr>
          <w:lang w:val="en-US"/>
        </w:rPr>
        <w:t xml:space="preserve"> 41.5%</w:t>
      </w:r>
      <w:r>
        <w:rPr>
          <w:lang w:val="en-US"/>
        </w:rPr>
        <w:t xml:space="preserve"> with a s</w:t>
      </w:r>
      <w:r w:rsidRPr="006E58CF">
        <w:rPr>
          <w:lang w:val="en-US"/>
        </w:rPr>
        <w:t>tandard deviation</w:t>
      </w:r>
      <w:r>
        <w:rPr>
          <w:lang w:val="en-US"/>
        </w:rPr>
        <w:t xml:space="preserve"> of</w:t>
      </w:r>
      <w:r w:rsidRPr="006E58CF">
        <w:rPr>
          <w:lang w:val="en-US"/>
        </w:rPr>
        <w:t xml:space="preserve"> 10.4%</w:t>
      </w:r>
      <w:r>
        <w:rPr>
          <w:lang w:val="en-US"/>
        </w:rPr>
        <w:t xml:space="preserve">. </w:t>
      </w:r>
    </w:p>
    <w:p w14:paraId="1B4ABCD6" w14:textId="5BE7A454" w:rsidR="00D63A1B" w:rsidRDefault="006E58CF" w:rsidP="006E58CF">
      <w:pPr>
        <w:rPr>
          <w:lang w:val="en-US"/>
        </w:rPr>
      </w:pPr>
      <w:r w:rsidRPr="006E58CF">
        <w:rPr>
          <w:lang w:val="en-US"/>
        </w:rPr>
        <w:t xml:space="preserve">68% of LGA has </w:t>
      </w:r>
      <w:r w:rsidR="00EA700E">
        <w:rPr>
          <w:lang w:val="en-US"/>
        </w:rPr>
        <w:t>un</w:t>
      </w:r>
      <w:r w:rsidRPr="006E58CF">
        <w:rPr>
          <w:lang w:val="en-US"/>
        </w:rPr>
        <w:t xml:space="preserve">solved charge percentage between 31.1% and 51.9% </w:t>
      </w:r>
      <w:r w:rsidRPr="006E58CF">
        <w:rPr>
          <w:lang w:val="en-US"/>
        </w:rPr>
        <w:br/>
        <w:t xml:space="preserve">95% of LGA has </w:t>
      </w:r>
      <w:r w:rsidR="00EA700E">
        <w:rPr>
          <w:lang w:val="en-US"/>
        </w:rPr>
        <w:t>un</w:t>
      </w:r>
      <w:r w:rsidRPr="006E58CF">
        <w:rPr>
          <w:lang w:val="en-US"/>
        </w:rPr>
        <w:t xml:space="preserve">solved charge percentage between 20.7% and 62.3% </w:t>
      </w:r>
      <w:r w:rsidRPr="006E58CF">
        <w:rPr>
          <w:lang w:val="en-US"/>
        </w:rPr>
        <w:br/>
        <w:t xml:space="preserve">99.7% of LGA has </w:t>
      </w:r>
      <w:r w:rsidR="00EA700E">
        <w:rPr>
          <w:lang w:val="en-US"/>
        </w:rPr>
        <w:t>un</w:t>
      </w:r>
      <w:r w:rsidRPr="006E58CF">
        <w:rPr>
          <w:lang w:val="en-US"/>
        </w:rPr>
        <w:t xml:space="preserve">solved charge percentage between 10.3% and 72.7% </w:t>
      </w:r>
    </w:p>
    <w:p w14:paraId="3D80EE59" w14:textId="77777777" w:rsidR="00CB438B" w:rsidRDefault="00CB438B">
      <w:pPr>
        <w:rPr>
          <w:lang w:val="en-US"/>
        </w:rPr>
      </w:pPr>
    </w:p>
    <w:p w14:paraId="4963AA69" w14:textId="52BD26A8" w:rsidR="00CB438B" w:rsidRDefault="00CB438B">
      <w:pPr>
        <w:rPr>
          <w:lang w:val="en-US"/>
        </w:rPr>
      </w:pPr>
      <w:r w:rsidRPr="00CB438B">
        <w:rPr>
          <w:lang w:val="en-US"/>
        </w:rPr>
        <w:t>Top vs bottom 5 LGA</w:t>
      </w:r>
      <w:r>
        <w:rPr>
          <w:lang w:val="en-US"/>
        </w:rPr>
        <w:t>’s</w:t>
      </w:r>
      <w:r w:rsidRPr="00CB438B">
        <w:rPr>
          <w:lang w:val="en-US"/>
        </w:rPr>
        <w:t xml:space="preserve"> in 2021</w:t>
      </w:r>
      <w:r>
        <w:rPr>
          <w:lang w:val="en-US"/>
        </w:rPr>
        <w:t>:</w:t>
      </w:r>
    </w:p>
    <w:tbl>
      <w:tblPr>
        <w:tblW w:w="9346" w:type="dxa"/>
        <w:tblCellMar>
          <w:left w:w="0" w:type="dxa"/>
          <w:right w:w="0" w:type="dxa"/>
        </w:tblCellMar>
        <w:tblLook w:val="0600" w:firstRow="0" w:lastRow="0" w:firstColumn="0" w:lastColumn="0" w:noHBand="1" w:noVBand="1"/>
      </w:tblPr>
      <w:tblGrid>
        <w:gridCol w:w="983"/>
        <w:gridCol w:w="2693"/>
        <w:gridCol w:w="2126"/>
        <w:gridCol w:w="1701"/>
        <w:gridCol w:w="1843"/>
      </w:tblGrid>
      <w:tr w:rsidR="00CB438B" w:rsidRPr="00CB438B" w14:paraId="62276FD3"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F8D6D31" w14:textId="77777777" w:rsidR="00CB438B" w:rsidRPr="00CB438B" w:rsidRDefault="00CB438B" w:rsidP="00CB438B">
            <w:pPr>
              <w:rPr>
                <w:rFonts w:cstheme="minorHAnsi"/>
              </w:rPr>
            </w:pPr>
            <w:r w:rsidRPr="00CB438B">
              <w:rPr>
                <w:rFonts w:cstheme="minorHAnsi"/>
                <w:b/>
                <w:bCs/>
              </w:rPr>
              <w:br/>
              <w:t>Ranking</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3FA2AB9F" w14:textId="77777777" w:rsidR="00CB438B" w:rsidRPr="00CB438B" w:rsidRDefault="00CB438B" w:rsidP="00CB438B">
            <w:pPr>
              <w:rPr>
                <w:rFonts w:cstheme="minorHAnsi"/>
              </w:rPr>
            </w:pPr>
            <w:r w:rsidRPr="00CB438B">
              <w:rPr>
                <w:rFonts w:cstheme="minorHAnsi"/>
                <w:b/>
                <w:bCs/>
              </w:rPr>
              <w:br/>
              <w:t>Local Government Area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5E9EBCCA" w14:textId="77777777" w:rsidR="00CB438B" w:rsidRPr="00CB438B" w:rsidRDefault="00CB438B" w:rsidP="00CB438B">
            <w:pPr>
              <w:rPr>
                <w:rFonts w:cstheme="minorHAnsi"/>
              </w:rPr>
            </w:pPr>
            <w:r w:rsidRPr="00CB438B">
              <w:rPr>
                <w:rFonts w:cstheme="minorHAnsi"/>
                <w:b/>
                <w:bCs/>
              </w:rPr>
              <w:t>Incidents Recorded</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ABD7CE9" w14:textId="77777777" w:rsidR="00CB438B" w:rsidRPr="00CB438B" w:rsidRDefault="00CB438B" w:rsidP="00CB438B">
            <w:pPr>
              <w:rPr>
                <w:rFonts w:cstheme="minorHAnsi"/>
              </w:rPr>
            </w:pPr>
            <w:r w:rsidRPr="00CB438B">
              <w:rPr>
                <w:rFonts w:cstheme="minorHAnsi"/>
                <w:b/>
                <w:bCs/>
              </w:rPr>
              <w:t>Total Incidents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26D9CDC" w14:textId="77777777" w:rsidR="00CB438B" w:rsidRPr="00CB438B" w:rsidRDefault="00CB438B" w:rsidP="00CB438B">
            <w:pPr>
              <w:rPr>
                <w:rFonts w:cstheme="minorHAnsi"/>
              </w:rPr>
            </w:pPr>
            <w:r w:rsidRPr="00CB438B">
              <w:rPr>
                <w:rFonts w:cstheme="minorHAnsi"/>
                <w:b/>
                <w:bCs/>
              </w:rPr>
              <w:t>Unsolved Status Percentage</w:t>
            </w:r>
          </w:p>
        </w:tc>
      </w:tr>
      <w:tr w:rsidR="00CB438B" w:rsidRPr="00CB438B" w14:paraId="25182F07"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DF9CB92" w14:textId="77777777" w:rsidR="00CB438B" w:rsidRPr="00CB438B" w:rsidRDefault="00CB438B" w:rsidP="00CB438B">
            <w:pPr>
              <w:rPr>
                <w:rFonts w:cstheme="minorHAnsi"/>
              </w:rPr>
            </w:pPr>
            <w:r w:rsidRPr="00CB438B">
              <w:rPr>
                <w:rFonts w:cstheme="minorHAnsi"/>
                <w:b/>
                <w:bCs/>
              </w:rPr>
              <w:t>1</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3035252" w14:textId="77777777" w:rsidR="00CB438B" w:rsidRPr="00CB438B" w:rsidRDefault="00CB438B" w:rsidP="00CB438B">
            <w:pPr>
              <w:rPr>
                <w:rFonts w:cstheme="minorHAnsi"/>
              </w:rPr>
            </w:pPr>
            <w:r w:rsidRPr="00CB438B">
              <w:rPr>
                <w:rFonts w:cstheme="minorHAnsi"/>
              </w:rPr>
              <w:t>Swan Hill</w:t>
            </w:r>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0179C2B3" w14:textId="77777777" w:rsidR="00CB438B" w:rsidRPr="00CB438B" w:rsidRDefault="00CB438B" w:rsidP="00CB438B">
            <w:pPr>
              <w:rPr>
                <w:rFonts w:cstheme="minorHAnsi"/>
              </w:rPr>
            </w:pPr>
            <w:r w:rsidRPr="00CB438B">
              <w:rPr>
                <w:rFonts w:cstheme="minorHAnsi"/>
              </w:rPr>
              <w:t>362</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372EF544" w14:textId="77777777" w:rsidR="00CB438B" w:rsidRPr="00CB438B" w:rsidRDefault="00CB438B" w:rsidP="00CB438B">
            <w:pPr>
              <w:rPr>
                <w:rFonts w:cstheme="minorHAnsi"/>
              </w:rPr>
            </w:pPr>
            <w:r w:rsidRPr="00CB438B">
              <w:rPr>
                <w:rFonts w:cstheme="minorHAnsi"/>
              </w:rPr>
              <w:t>1810</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F83F9F0" w14:textId="77777777" w:rsidR="00CB438B" w:rsidRPr="00CB438B" w:rsidRDefault="00CB438B" w:rsidP="00CB438B">
            <w:pPr>
              <w:rPr>
                <w:rFonts w:cstheme="minorHAnsi"/>
              </w:rPr>
            </w:pPr>
            <w:r w:rsidRPr="00CB438B">
              <w:rPr>
                <w:rFonts w:cstheme="minorHAnsi"/>
              </w:rPr>
              <w:t>20.00</w:t>
            </w:r>
          </w:p>
        </w:tc>
      </w:tr>
      <w:tr w:rsidR="00CB438B" w:rsidRPr="00CB438B" w14:paraId="5FD81F82"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BD0D3EB" w14:textId="77777777" w:rsidR="00CB438B" w:rsidRPr="00CB438B" w:rsidRDefault="00CB438B" w:rsidP="00CB438B">
            <w:pPr>
              <w:rPr>
                <w:rFonts w:cstheme="minorHAnsi"/>
              </w:rPr>
            </w:pPr>
            <w:r w:rsidRPr="00CB438B">
              <w:rPr>
                <w:rFonts w:cstheme="minorHAnsi"/>
                <w:b/>
                <w:bCs/>
              </w:rPr>
              <w:t>2</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55EB6F1" w14:textId="77777777" w:rsidR="00CB438B" w:rsidRPr="00CB438B" w:rsidRDefault="00CB438B" w:rsidP="00CB438B">
            <w:pPr>
              <w:rPr>
                <w:rFonts w:cstheme="minorHAnsi"/>
              </w:rPr>
            </w:pPr>
            <w:r w:rsidRPr="00CB438B">
              <w:rPr>
                <w:rFonts w:cstheme="minorHAnsi"/>
              </w:rPr>
              <w:t>Southern Grampians</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1D9CE37D" w14:textId="77777777" w:rsidR="00CB438B" w:rsidRPr="00CB438B" w:rsidRDefault="00CB438B" w:rsidP="00CB438B">
            <w:pPr>
              <w:rPr>
                <w:rFonts w:cstheme="minorHAnsi"/>
              </w:rPr>
            </w:pPr>
            <w:r w:rsidRPr="00CB438B">
              <w:rPr>
                <w:rFonts w:cstheme="minorHAnsi"/>
              </w:rPr>
              <w:t>172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6D00522" w14:textId="77777777" w:rsidR="00CB438B" w:rsidRPr="00CB438B" w:rsidRDefault="00CB438B" w:rsidP="00CB438B">
            <w:pPr>
              <w:rPr>
                <w:rFonts w:cstheme="minorHAnsi"/>
              </w:rPr>
            </w:pPr>
            <w:r w:rsidRPr="00CB438B">
              <w:rPr>
                <w:rFonts w:cstheme="minorHAnsi"/>
              </w:rPr>
              <w:t>780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1561B136" w14:textId="77777777" w:rsidR="00CB438B" w:rsidRPr="00CB438B" w:rsidRDefault="00CB438B" w:rsidP="00CB438B">
            <w:pPr>
              <w:rPr>
                <w:rFonts w:cstheme="minorHAnsi"/>
              </w:rPr>
            </w:pPr>
            <w:r w:rsidRPr="00CB438B">
              <w:rPr>
                <w:rFonts w:cstheme="minorHAnsi"/>
              </w:rPr>
              <w:t>22.05</w:t>
            </w:r>
          </w:p>
        </w:tc>
      </w:tr>
      <w:tr w:rsidR="00CB438B" w:rsidRPr="00CB438B" w14:paraId="41147B27"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013DB597" w14:textId="77777777" w:rsidR="00CB438B" w:rsidRPr="00CB438B" w:rsidRDefault="00CB438B" w:rsidP="00CB438B">
            <w:pPr>
              <w:rPr>
                <w:rFonts w:cstheme="minorHAnsi"/>
              </w:rPr>
            </w:pPr>
            <w:r w:rsidRPr="00CB438B">
              <w:rPr>
                <w:rFonts w:cstheme="minorHAnsi"/>
                <w:b/>
                <w:bCs/>
              </w:rPr>
              <w:t>3</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376C22E5" w14:textId="77777777" w:rsidR="00CB438B" w:rsidRPr="00CB438B" w:rsidRDefault="00CB438B" w:rsidP="00CB438B">
            <w:pPr>
              <w:rPr>
                <w:rFonts w:cstheme="minorHAnsi"/>
              </w:rPr>
            </w:pPr>
            <w:r w:rsidRPr="00CB438B">
              <w:rPr>
                <w:rFonts w:cstheme="minorHAnsi"/>
              </w:rPr>
              <w:t>Ararat</w:t>
            </w:r>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4A837825" w14:textId="77777777" w:rsidR="00CB438B" w:rsidRPr="00CB438B" w:rsidRDefault="00CB438B" w:rsidP="00CB438B">
            <w:pPr>
              <w:rPr>
                <w:rFonts w:cstheme="minorHAnsi"/>
              </w:rPr>
            </w:pPr>
            <w:r w:rsidRPr="00CB438B">
              <w:rPr>
                <w:rFonts w:cstheme="minorHAnsi"/>
              </w:rPr>
              <w:t>259</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30A4F74A" w14:textId="77777777" w:rsidR="00CB438B" w:rsidRPr="00CB438B" w:rsidRDefault="00CB438B" w:rsidP="00CB438B">
            <w:pPr>
              <w:rPr>
                <w:rFonts w:cstheme="minorHAnsi"/>
              </w:rPr>
            </w:pPr>
            <w:r w:rsidRPr="00CB438B">
              <w:rPr>
                <w:rFonts w:cstheme="minorHAnsi"/>
              </w:rPr>
              <w:t>1134</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43AF8F2D" w14:textId="77777777" w:rsidR="00CB438B" w:rsidRPr="00CB438B" w:rsidRDefault="00CB438B" w:rsidP="00CB438B">
            <w:pPr>
              <w:rPr>
                <w:rFonts w:cstheme="minorHAnsi"/>
              </w:rPr>
            </w:pPr>
            <w:r w:rsidRPr="00CB438B">
              <w:rPr>
                <w:rFonts w:cstheme="minorHAnsi"/>
              </w:rPr>
              <w:t>22.84</w:t>
            </w:r>
          </w:p>
        </w:tc>
      </w:tr>
      <w:tr w:rsidR="00CB438B" w:rsidRPr="00CB438B" w14:paraId="6482FEE1"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49C55DC9" w14:textId="77777777" w:rsidR="00CB438B" w:rsidRPr="00CB438B" w:rsidRDefault="00CB438B" w:rsidP="00CB438B">
            <w:pPr>
              <w:rPr>
                <w:rFonts w:cstheme="minorHAnsi"/>
              </w:rPr>
            </w:pPr>
            <w:r w:rsidRPr="00CB438B">
              <w:rPr>
                <w:rFonts w:cstheme="minorHAnsi"/>
                <w:b/>
                <w:bCs/>
              </w:rPr>
              <w:t>4</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33ABC0F6" w14:textId="77777777" w:rsidR="00CB438B" w:rsidRPr="00CB438B" w:rsidRDefault="00CB438B" w:rsidP="00CB438B">
            <w:pPr>
              <w:rPr>
                <w:rFonts w:cstheme="minorHAnsi"/>
              </w:rPr>
            </w:pPr>
            <w:r w:rsidRPr="00CB438B">
              <w:rPr>
                <w:rFonts w:cstheme="minorHAnsi"/>
              </w:rPr>
              <w:t>Wangaratta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5F166825" w14:textId="77777777" w:rsidR="00CB438B" w:rsidRPr="00CB438B" w:rsidRDefault="00CB438B" w:rsidP="00CB438B">
            <w:pPr>
              <w:rPr>
                <w:rFonts w:cstheme="minorHAnsi"/>
              </w:rPr>
            </w:pPr>
            <w:r w:rsidRPr="00CB438B">
              <w:rPr>
                <w:rFonts w:cstheme="minorHAnsi"/>
              </w:rPr>
              <w:t>395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79A637EB" w14:textId="77777777" w:rsidR="00CB438B" w:rsidRPr="00CB438B" w:rsidRDefault="00CB438B" w:rsidP="00CB438B">
            <w:pPr>
              <w:rPr>
                <w:rFonts w:cstheme="minorHAnsi"/>
              </w:rPr>
            </w:pPr>
            <w:r w:rsidRPr="00CB438B">
              <w:rPr>
                <w:rFonts w:cstheme="minorHAnsi"/>
              </w:rPr>
              <w:t>1631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78BC2276" w14:textId="77777777" w:rsidR="00CB438B" w:rsidRPr="00CB438B" w:rsidRDefault="00CB438B" w:rsidP="00CB438B">
            <w:pPr>
              <w:rPr>
                <w:rFonts w:cstheme="minorHAnsi"/>
              </w:rPr>
            </w:pPr>
            <w:r w:rsidRPr="00CB438B">
              <w:rPr>
                <w:rFonts w:cstheme="minorHAnsi"/>
              </w:rPr>
              <w:t>24.22</w:t>
            </w:r>
          </w:p>
        </w:tc>
      </w:tr>
      <w:tr w:rsidR="00CB438B" w:rsidRPr="00CB438B" w14:paraId="67B7B8E7"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078DAE1" w14:textId="77777777" w:rsidR="00CB438B" w:rsidRPr="00CB438B" w:rsidRDefault="00CB438B" w:rsidP="00CB438B">
            <w:pPr>
              <w:rPr>
                <w:rFonts w:cstheme="minorHAnsi"/>
              </w:rPr>
            </w:pPr>
            <w:r w:rsidRPr="00CB438B">
              <w:rPr>
                <w:rFonts w:cstheme="minorHAnsi"/>
                <w:b/>
                <w:bCs/>
              </w:rPr>
              <w:lastRenderedPageBreak/>
              <w:t>5</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077194C0" w14:textId="77777777" w:rsidR="00CB438B" w:rsidRPr="00CB438B" w:rsidRDefault="00CB438B" w:rsidP="00CB438B">
            <w:pPr>
              <w:rPr>
                <w:rFonts w:cstheme="minorHAnsi"/>
              </w:rPr>
            </w:pPr>
            <w:r w:rsidRPr="00CB438B">
              <w:rPr>
                <w:rFonts w:cstheme="minorHAnsi"/>
              </w:rPr>
              <w:t>Northern Grampians</w:t>
            </w:r>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2B644745" w14:textId="77777777" w:rsidR="00CB438B" w:rsidRPr="00CB438B" w:rsidRDefault="00CB438B" w:rsidP="00CB438B">
            <w:pPr>
              <w:rPr>
                <w:rFonts w:cstheme="minorHAnsi"/>
              </w:rPr>
            </w:pPr>
            <w:r w:rsidRPr="00CB438B">
              <w:rPr>
                <w:rFonts w:cstheme="minorHAnsi"/>
              </w:rPr>
              <w:t>233</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410EDA6A" w14:textId="77777777" w:rsidR="00CB438B" w:rsidRPr="00CB438B" w:rsidRDefault="00CB438B" w:rsidP="00CB438B">
            <w:pPr>
              <w:rPr>
                <w:rFonts w:cstheme="minorHAnsi"/>
              </w:rPr>
            </w:pPr>
            <w:r w:rsidRPr="00CB438B">
              <w:rPr>
                <w:rFonts w:cstheme="minorHAnsi"/>
              </w:rPr>
              <w:t>879</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71DDDEC2" w14:textId="77777777" w:rsidR="00CB438B" w:rsidRPr="00CB438B" w:rsidRDefault="00CB438B" w:rsidP="00CB438B">
            <w:pPr>
              <w:rPr>
                <w:rFonts w:cstheme="minorHAnsi"/>
              </w:rPr>
            </w:pPr>
            <w:r w:rsidRPr="00CB438B">
              <w:rPr>
                <w:rFonts w:cstheme="minorHAnsi"/>
              </w:rPr>
              <w:t>26.51</w:t>
            </w:r>
          </w:p>
        </w:tc>
      </w:tr>
      <w:tr w:rsidR="00CB438B" w:rsidRPr="00CB438B" w14:paraId="2F423784"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E3D5CA6" w14:textId="77777777" w:rsidR="00CB438B" w:rsidRPr="00CB438B" w:rsidRDefault="00CB438B" w:rsidP="00CB438B">
            <w:pPr>
              <w:rPr>
                <w:rFonts w:cstheme="minorHAnsi"/>
              </w:rPr>
            </w:pPr>
            <w:r w:rsidRPr="00CB438B">
              <w:rPr>
                <w:rFonts w:cstheme="minorHAnsi"/>
                <w:b/>
                <w:bCs/>
              </w:rPr>
              <w: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631800E7" w14:textId="77777777" w:rsidR="00CB438B" w:rsidRPr="00CB438B" w:rsidRDefault="00CB438B" w:rsidP="00CB438B">
            <w:pPr>
              <w:rPr>
                <w:rFonts w:cstheme="minorHAnsi"/>
              </w:rPr>
            </w:pPr>
            <w:r w:rsidRPr="00CB438B">
              <w:rPr>
                <w:rFonts w:cstheme="minorHAnsi"/>
              </w:rPr>
              <w: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AE78B64" w14:textId="77777777" w:rsidR="00CB438B" w:rsidRPr="00CB438B" w:rsidRDefault="00CB438B" w:rsidP="00CB438B">
            <w:pPr>
              <w:rPr>
                <w:rFonts w:cstheme="minorHAnsi"/>
              </w:rPr>
            </w:pPr>
            <w:r w:rsidRPr="00CB438B">
              <w:rPr>
                <w:rFonts w:cstheme="minorHAnsi"/>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FDB3D45" w14:textId="77777777" w:rsidR="00CB438B" w:rsidRPr="00CB438B" w:rsidRDefault="00CB438B" w:rsidP="00CB438B">
            <w:pPr>
              <w:rPr>
                <w:rFonts w:cstheme="minorHAnsi"/>
              </w:rPr>
            </w:pPr>
            <w:r w:rsidRPr="00CB438B">
              <w:rPr>
                <w:rFonts w:cstheme="minorHAnsi"/>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68CA2D8C" w14:textId="77777777" w:rsidR="00CB438B" w:rsidRPr="00CB438B" w:rsidRDefault="00CB438B" w:rsidP="00CB438B">
            <w:pPr>
              <w:rPr>
                <w:rFonts w:cstheme="minorHAnsi"/>
              </w:rPr>
            </w:pPr>
            <w:r w:rsidRPr="00CB438B">
              <w:rPr>
                <w:rFonts w:cstheme="minorHAnsi"/>
              </w:rPr>
              <w:t>...</w:t>
            </w:r>
          </w:p>
        </w:tc>
      </w:tr>
      <w:tr w:rsidR="00CB438B" w:rsidRPr="00CB438B" w14:paraId="6C0842F5"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A588CC3" w14:textId="77777777" w:rsidR="00CB438B" w:rsidRPr="00CB438B" w:rsidRDefault="00CB438B" w:rsidP="00CB438B">
            <w:pPr>
              <w:rPr>
                <w:rFonts w:cstheme="minorHAnsi"/>
              </w:rPr>
            </w:pPr>
            <w:r w:rsidRPr="00CB438B">
              <w:rPr>
                <w:rFonts w:cstheme="minorHAnsi"/>
                <w:b/>
                <w:bCs/>
              </w:rPr>
              <w:t>75</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521CC518" w14:textId="77777777" w:rsidR="00CB438B" w:rsidRPr="00CB438B" w:rsidRDefault="00CB438B" w:rsidP="00CB438B">
            <w:pPr>
              <w:rPr>
                <w:rFonts w:cstheme="minorHAnsi"/>
              </w:rPr>
            </w:pPr>
            <w:r w:rsidRPr="00CB438B">
              <w:rPr>
                <w:rFonts w:cstheme="minorHAnsi"/>
              </w:rPr>
              <w:t>Bayside</w:t>
            </w:r>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34C202A9" w14:textId="77777777" w:rsidR="00CB438B" w:rsidRPr="00CB438B" w:rsidRDefault="00CB438B" w:rsidP="00CB438B">
            <w:pPr>
              <w:rPr>
                <w:rFonts w:cstheme="minorHAnsi"/>
              </w:rPr>
            </w:pPr>
            <w:r w:rsidRPr="00CB438B">
              <w:rPr>
                <w:rFonts w:cstheme="minorHAnsi"/>
              </w:rPr>
              <w:t>2007</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11ECD82D" w14:textId="77777777" w:rsidR="00CB438B" w:rsidRPr="00CB438B" w:rsidRDefault="00CB438B" w:rsidP="00CB438B">
            <w:pPr>
              <w:rPr>
                <w:rFonts w:cstheme="minorHAnsi"/>
              </w:rPr>
            </w:pPr>
            <w:r w:rsidRPr="00CB438B">
              <w:rPr>
                <w:rFonts w:cstheme="minorHAnsi"/>
              </w:rPr>
              <w:t>3435</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462DF477" w14:textId="77777777" w:rsidR="00CB438B" w:rsidRPr="00CB438B" w:rsidRDefault="00CB438B" w:rsidP="00CB438B">
            <w:pPr>
              <w:rPr>
                <w:rFonts w:cstheme="minorHAnsi"/>
              </w:rPr>
            </w:pPr>
            <w:r w:rsidRPr="00CB438B">
              <w:rPr>
                <w:rFonts w:cstheme="minorHAnsi"/>
              </w:rPr>
              <w:t>58.43</w:t>
            </w:r>
          </w:p>
        </w:tc>
      </w:tr>
      <w:tr w:rsidR="00CB438B" w:rsidRPr="00CB438B" w14:paraId="24B21B09"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13FDA705" w14:textId="77777777" w:rsidR="00CB438B" w:rsidRPr="00CB438B" w:rsidRDefault="00CB438B" w:rsidP="00CB438B">
            <w:pPr>
              <w:rPr>
                <w:rFonts w:cstheme="minorHAnsi"/>
              </w:rPr>
            </w:pPr>
            <w:r w:rsidRPr="00CB438B">
              <w:rPr>
                <w:rFonts w:cstheme="minorHAnsi"/>
                <w:b/>
                <w:bCs/>
              </w:rPr>
              <w:t>76</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4FD2198" w14:textId="77777777" w:rsidR="00CB438B" w:rsidRPr="00CB438B" w:rsidRDefault="00CB438B" w:rsidP="00CB438B">
            <w:pPr>
              <w:rPr>
                <w:rFonts w:cstheme="minorHAnsi"/>
              </w:rPr>
            </w:pPr>
            <w:r w:rsidRPr="00CB438B">
              <w:rPr>
                <w:rFonts w:cstheme="minorHAnsi"/>
              </w:rPr>
              <w:t>Glen Eira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7DFE6F39" w14:textId="77777777" w:rsidR="00CB438B" w:rsidRPr="00CB438B" w:rsidRDefault="00CB438B" w:rsidP="00CB438B">
            <w:pPr>
              <w:rPr>
                <w:rFonts w:cstheme="minorHAnsi"/>
              </w:rPr>
            </w:pPr>
            <w:r w:rsidRPr="00CB438B">
              <w:rPr>
                <w:rFonts w:cstheme="minorHAnsi"/>
              </w:rPr>
              <w:t>3276</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4FDE7F4" w14:textId="77777777" w:rsidR="00CB438B" w:rsidRPr="00CB438B" w:rsidRDefault="00CB438B" w:rsidP="00CB438B">
            <w:pPr>
              <w:rPr>
                <w:rFonts w:cstheme="minorHAnsi"/>
              </w:rPr>
            </w:pPr>
            <w:r w:rsidRPr="00CB438B">
              <w:rPr>
                <w:rFonts w:cstheme="minorHAnsi"/>
              </w:rPr>
              <w:t>5440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3BB83410" w14:textId="77777777" w:rsidR="00CB438B" w:rsidRPr="00CB438B" w:rsidRDefault="00CB438B" w:rsidP="00CB438B">
            <w:pPr>
              <w:rPr>
                <w:rFonts w:cstheme="minorHAnsi"/>
              </w:rPr>
            </w:pPr>
            <w:r w:rsidRPr="00CB438B">
              <w:rPr>
                <w:rFonts w:cstheme="minorHAnsi"/>
              </w:rPr>
              <w:t>60.22</w:t>
            </w:r>
          </w:p>
        </w:tc>
      </w:tr>
      <w:tr w:rsidR="00CB438B" w:rsidRPr="00CB438B" w14:paraId="3BEA2B8E"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5FC3FE36" w14:textId="77777777" w:rsidR="00CB438B" w:rsidRPr="00CB438B" w:rsidRDefault="00CB438B" w:rsidP="00CB438B">
            <w:pPr>
              <w:rPr>
                <w:rFonts w:cstheme="minorHAnsi"/>
              </w:rPr>
            </w:pPr>
            <w:r w:rsidRPr="00CB438B">
              <w:rPr>
                <w:rFonts w:cstheme="minorHAnsi"/>
                <w:b/>
                <w:bCs/>
              </w:rPr>
              <w:t>77</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7CFC4491" w14:textId="77777777" w:rsidR="00CB438B" w:rsidRPr="00CB438B" w:rsidRDefault="00CB438B" w:rsidP="00CB438B">
            <w:pPr>
              <w:rPr>
                <w:rFonts w:cstheme="minorHAnsi"/>
              </w:rPr>
            </w:pPr>
            <w:r w:rsidRPr="00CB438B">
              <w:rPr>
                <w:rFonts w:cstheme="minorHAnsi"/>
              </w:rPr>
              <w:t>Maribyrnong</w:t>
            </w:r>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74DF5E8A" w14:textId="77777777" w:rsidR="00CB438B" w:rsidRPr="00CB438B" w:rsidRDefault="00CB438B" w:rsidP="00CB438B">
            <w:pPr>
              <w:rPr>
                <w:rFonts w:cstheme="minorHAnsi"/>
              </w:rPr>
            </w:pPr>
            <w:r w:rsidRPr="00CB438B">
              <w:rPr>
                <w:rFonts w:cstheme="minorHAnsi"/>
              </w:rPr>
              <w:t>4180</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383ADBAE" w14:textId="77777777" w:rsidR="00CB438B" w:rsidRPr="00CB438B" w:rsidRDefault="00CB438B" w:rsidP="00CB438B">
            <w:pPr>
              <w:rPr>
                <w:rFonts w:cstheme="minorHAnsi"/>
              </w:rPr>
            </w:pPr>
            <w:r w:rsidRPr="00CB438B">
              <w:rPr>
                <w:rFonts w:cstheme="minorHAnsi"/>
              </w:rPr>
              <w:t>6903</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450A6C51" w14:textId="77777777" w:rsidR="00CB438B" w:rsidRPr="00CB438B" w:rsidRDefault="00CB438B" w:rsidP="00CB438B">
            <w:pPr>
              <w:rPr>
                <w:rFonts w:cstheme="minorHAnsi"/>
              </w:rPr>
            </w:pPr>
            <w:r w:rsidRPr="00CB438B">
              <w:rPr>
                <w:rFonts w:cstheme="minorHAnsi"/>
              </w:rPr>
              <w:t>60.55</w:t>
            </w:r>
          </w:p>
        </w:tc>
      </w:tr>
      <w:tr w:rsidR="00CB438B" w:rsidRPr="00CB438B" w14:paraId="48B8839F"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2195AF0B" w14:textId="77777777" w:rsidR="00CB438B" w:rsidRPr="00CB438B" w:rsidRDefault="00CB438B" w:rsidP="00CB438B">
            <w:pPr>
              <w:rPr>
                <w:rFonts w:cstheme="minorHAnsi"/>
              </w:rPr>
            </w:pPr>
            <w:r w:rsidRPr="00CB438B">
              <w:rPr>
                <w:rFonts w:cstheme="minorHAnsi"/>
                <w:b/>
                <w:bCs/>
              </w:rPr>
              <w:t>78</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6690547" w14:textId="77777777" w:rsidR="00CB438B" w:rsidRPr="00CB438B" w:rsidRDefault="00CB438B" w:rsidP="00CB438B">
            <w:pPr>
              <w:rPr>
                <w:rFonts w:cstheme="minorHAnsi"/>
              </w:rPr>
            </w:pPr>
            <w:r w:rsidRPr="00CB438B">
              <w:rPr>
                <w:rFonts w:cstheme="minorHAnsi"/>
              </w:rPr>
              <w:t>Boroondara</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05FC24D3" w14:textId="77777777" w:rsidR="00CB438B" w:rsidRPr="00CB438B" w:rsidRDefault="00CB438B" w:rsidP="00CB438B">
            <w:pPr>
              <w:rPr>
                <w:rFonts w:cstheme="minorHAnsi"/>
              </w:rPr>
            </w:pPr>
            <w:r w:rsidRPr="00CB438B">
              <w:rPr>
                <w:rFonts w:cstheme="minorHAnsi"/>
              </w:rPr>
              <w:t>3473</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351D76B0" w14:textId="77777777" w:rsidR="00CB438B" w:rsidRPr="00CB438B" w:rsidRDefault="00CB438B" w:rsidP="00CB438B">
            <w:pPr>
              <w:rPr>
                <w:rFonts w:cstheme="minorHAnsi"/>
              </w:rPr>
            </w:pPr>
            <w:r w:rsidRPr="00CB438B">
              <w:rPr>
                <w:rFonts w:cstheme="minorHAnsi"/>
              </w:rPr>
              <w:t>5535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9" w:type="dxa"/>
              <w:bottom w:w="54" w:type="dxa"/>
              <w:right w:w="109" w:type="dxa"/>
            </w:tcMar>
            <w:vAlign w:val="center"/>
            <w:hideMark/>
          </w:tcPr>
          <w:p w14:paraId="465F1514" w14:textId="77777777" w:rsidR="00CB438B" w:rsidRPr="00CB438B" w:rsidRDefault="00CB438B" w:rsidP="00CB438B">
            <w:pPr>
              <w:rPr>
                <w:rFonts w:cstheme="minorHAnsi"/>
              </w:rPr>
            </w:pPr>
            <w:r w:rsidRPr="00CB438B">
              <w:rPr>
                <w:rFonts w:cstheme="minorHAnsi"/>
              </w:rPr>
              <w:t>62.75</w:t>
            </w:r>
          </w:p>
        </w:tc>
      </w:tr>
      <w:tr w:rsidR="00CB438B" w:rsidRPr="00CB438B" w14:paraId="1AA88243" w14:textId="77777777" w:rsidTr="00CB438B">
        <w:trPr>
          <w:trHeight w:val="57"/>
        </w:trPr>
        <w:tc>
          <w:tcPr>
            <w:tcW w:w="98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699E3F0E" w14:textId="77777777" w:rsidR="00CB438B" w:rsidRPr="00CB438B" w:rsidRDefault="00CB438B" w:rsidP="00CB438B">
            <w:pPr>
              <w:rPr>
                <w:rFonts w:cstheme="minorHAnsi"/>
              </w:rPr>
            </w:pPr>
            <w:r w:rsidRPr="00CB438B">
              <w:rPr>
                <w:rFonts w:cstheme="minorHAnsi"/>
                <w:b/>
                <w:bCs/>
              </w:rPr>
              <w:t>79</w:t>
            </w:r>
          </w:p>
        </w:tc>
        <w:tc>
          <w:tcPr>
            <w:tcW w:w="269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76E5E32F" w14:textId="77777777" w:rsidR="00CB438B" w:rsidRPr="00CB438B" w:rsidRDefault="00CB438B" w:rsidP="00CB438B">
            <w:pPr>
              <w:rPr>
                <w:rFonts w:cstheme="minorHAnsi"/>
              </w:rPr>
            </w:pPr>
            <w:proofErr w:type="spellStart"/>
            <w:r w:rsidRPr="00CB438B">
              <w:rPr>
                <w:rFonts w:cstheme="minorHAnsi"/>
              </w:rPr>
              <w:t>Queenscliffe</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6C497FE0" w14:textId="77777777" w:rsidR="00CB438B" w:rsidRPr="00CB438B" w:rsidRDefault="00CB438B" w:rsidP="00CB438B">
            <w:pPr>
              <w:rPr>
                <w:rFonts w:cstheme="minorHAnsi"/>
              </w:rPr>
            </w:pPr>
            <w:r w:rsidRPr="00CB438B">
              <w:rPr>
                <w:rFonts w:cstheme="minorHAnsi"/>
              </w:rPr>
              <w:t>47</w:t>
            </w:r>
          </w:p>
        </w:tc>
        <w:tc>
          <w:tcPr>
            <w:tcW w:w="1701"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5ABBB3AD" w14:textId="77777777" w:rsidR="00CB438B" w:rsidRPr="00CB438B" w:rsidRDefault="00CB438B" w:rsidP="00CB438B">
            <w:pPr>
              <w:rPr>
                <w:rFonts w:cstheme="minorHAnsi"/>
              </w:rPr>
            </w:pPr>
            <w:r w:rsidRPr="00CB438B">
              <w:rPr>
                <w:rFonts w:cstheme="minorHAnsi"/>
              </w:rPr>
              <w:t>72</w:t>
            </w:r>
          </w:p>
        </w:tc>
        <w:tc>
          <w:tcPr>
            <w:tcW w:w="1843" w:type="dxa"/>
            <w:tcBorders>
              <w:top w:val="single" w:sz="8" w:space="0" w:color="000000"/>
              <w:left w:val="single" w:sz="8" w:space="0" w:color="000000"/>
              <w:bottom w:val="single" w:sz="8" w:space="0" w:color="000000"/>
              <w:right w:val="single" w:sz="8" w:space="0" w:color="000000"/>
            </w:tcBorders>
            <w:shd w:val="clear" w:color="auto" w:fill="F5F5F5"/>
            <w:tcMar>
              <w:top w:w="54" w:type="dxa"/>
              <w:left w:w="109" w:type="dxa"/>
              <w:bottom w:w="54" w:type="dxa"/>
              <w:right w:w="109" w:type="dxa"/>
            </w:tcMar>
            <w:vAlign w:val="center"/>
            <w:hideMark/>
          </w:tcPr>
          <w:p w14:paraId="6DE8E510" w14:textId="77777777" w:rsidR="00CB438B" w:rsidRPr="00CB438B" w:rsidRDefault="00CB438B" w:rsidP="00CB438B">
            <w:pPr>
              <w:rPr>
                <w:rFonts w:cstheme="minorHAnsi"/>
              </w:rPr>
            </w:pPr>
            <w:r w:rsidRPr="00CB438B">
              <w:rPr>
                <w:rFonts w:cstheme="minorHAnsi"/>
              </w:rPr>
              <w:t>65.28</w:t>
            </w:r>
          </w:p>
        </w:tc>
      </w:tr>
    </w:tbl>
    <w:p w14:paraId="36839727" w14:textId="164494B7" w:rsidR="00CB438B" w:rsidRDefault="00CB438B" w:rsidP="0011553F">
      <w:pPr>
        <w:rPr>
          <w:lang w:val="en-US"/>
        </w:rPr>
      </w:pPr>
    </w:p>
    <w:p w14:paraId="6009F5CA" w14:textId="77777777" w:rsidR="00CB438B" w:rsidRDefault="00CB438B" w:rsidP="0011553F">
      <w:pPr>
        <w:rPr>
          <w:lang w:val="en-US"/>
        </w:rPr>
      </w:pPr>
    </w:p>
    <w:p w14:paraId="7787EDA8" w14:textId="41A17E7E" w:rsidR="006E58CF" w:rsidRPr="00CB438B" w:rsidRDefault="006E58CF" w:rsidP="0011553F">
      <w:pPr>
        <w:rPr>
          <w:b/>
          <w:bCs/>
          <w:lang w:val="en-US"/>
        </w:rPr>
      </w:pPr>
      <w:r w:rsidRPr="00CB438B">
        <w:rPr>
          <w:b/>
          <w:bCs/>
          <w:lang w:val="en-US"/>
        </w:rPr>
        <w:t>7.</w:t>
      </w:r>
      <w:r w:rsidR="00CB438B">
        <w:rPr>
          <w:b/>
          <w:bCs/>
          <w:lang w:val="en-US"/>
        </w:rPr>
        <w:t>2</w:t>
      </w:r>
      <w:r w:rsidRPr="00CB438B">
        <w:rPr>
          <w:b/>
          <w:bCs/>
          <w:lang w:val="en-US"/>
        </w:rPr>
        <w:t xml:space="preserve">. Number of police stations </w:t>
      </w:r>
      <w:r w:rsidR="009657DC" w:rsidRPr="00CB438B">
        <w:rPr>
          <w:b/>
          <w:bCs/>
          <w:lang w:val="en-US"/>
        </w:rPr>
        <w:t>and charge status</w:t>
      </w:r>
    </w:p>
    <w:p w14:paraId="029EDE8B" w14:textId="0D74593A" w:rsidR="009657DC" w:rsidRDefault="009657DC" w:rsidP="0011553F">
      <w:pPr>
        <w:rPr>
          <w:lang w:val="en-US"/>
        </w:rPr>
      </w:pPr>
      <w:r>
        <w:rPr>
          <w:lang w:val="en-US"/>
        </w:rPr>
        <w:t xml:space="preserve">In 2021, there’s a </w:t>
      </w:r>
      <w:r w:rsidR="00CB438B">
        <w:rPr>
          <w:lang w:val="en-US"/>
        </w:rPr>
        <w:t>medium</w:t>
      </w:r>
      <w:r>
        <w:rPr>
          <w:lang w:val="en-US"/>
        </w:rPr>
        <w:t xml:space="preserve"> negative </w:t>
      </w:r>
      <w:r w:rsidR="005E1207">
        <w:rPr>
          <w:lang w:val="en-US"/>
        </w:rPr>
        <w:t>correlation</w:t>
      </w:r>
      <w:r>
        <w:rPr>
          <w:lang w:val="en-US"/>
        </w:rPr>
        <w:t xml:space="preserve"> between number of police station in each LGA and percentage of unsolved charge (r</w:t>
      </w:r>
      <w:r w:rsidR="005E1207">
        <w:rPr>
          <w:lang w:val="en-US"/>
        </w:rPr>
        <w:t>-</w:t>
      </w:r>
      <w:r>
        <w:rPr>
          <w:lang w:val="en-US"/>
        </w:rPr>
        <w:t xml:space="preserve">value is -0.45). The more police station a LGA has, the less </w:t>
      </w:r>
      <w:r w:rsidR="00012681">
        <w:rPr>
          <w:lang w:val="en-US"/>
        </w:rPr>
        <w:t xml:space="preserve">is </w:t>
      </w:r>
      <w:r>
        <w:rPr>
          <w:lang w:val="en-US"/>
        </w:rPr>
        <w:t>charge status</w:t>
      </w:r>
      <w:r w:rsidR="00012681">
        <w:rPr>
          <w:lang w:val="en-US"/>
        </w:rPr>
        <w:t xml:space="preserve"> percentage</w:t>
      </w:r>
      <w:r>
        <w:rPr>
          <w:lang w:val="en-US"/>
        </w:rPr>
        <w:t>. The relationship is depicted with equation y = -2.17 x + 50.56, whereas y is status percentage, x is number of police station</w:t>
      </w:r>
      <w:r w:rsidR="00012681">
        <w:rPr>
          <w:lang w:val="en-US"/>
        </w:rPr>
        <w:t xml:space="preserve"> in LGA</w:t>
      </w:r>
    </w:p>
    <w:p w14:paraId="4A6FB29D" w14:textId="23D269DE" w:rsidR="009657DC" w:rsidRDefault="009657DC" w:rsidP="0011553F">
      <w:pPr>
        <w:rPr>
          <w:lang w:val="en-US"/>
        </w:rPr>
      </w:pPr>
      <w:r w:rsidRPr="009657DC">
        <w:rPr>
          <w:noProof/>
        </w:rPr>
        <w:drawing>
          <wp:inline distT="0" distB="0" distL="0" distR="0" wp14:anchorId="30ED7D09" wp14:editId="6F04BEAD">
            <wp:extent cx="4074566" cy="3201033"/>
            <wp:effectExtent l="0" t="0" r="2540" b="0"/>
            <wp:docPr id="1" name="Content Placeholder 8">
              <a:extLst xmlns:a="http://schemas.openxmlformats.org/drawingml/2006/main">
                <a:ext uri="{FF2B5EF4-FFF2-40B4-BE49-F238E27FC236}">
                  <a16:creationId xmlns:a16="http://schemas.microsoft.com/office/drawing/2014/main" id="{0977FD0B-B275-4F2C-9922-81767D134D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977FD0B-B275-4F2C-9922-81767D134D53}"/>
                        </a:ext>
                      </a:extLst>
                    </pic:cNvPr>
                    <pic:cNvPicPr>
                      <a:picLocks noGrp="1" noChangeAspect="1"/>
                    </pic:cNvPicPr>
                  </pic:nvPicPr>
                  <pic:blipFill>
                    <a:blip r:embed="rId9"/>
                    <a:stretch>
                      <a:fillRect/>
                    </a:stretch>
                  </pic:blipFill>
                  <pic:spPr>
                    <a:xfrm>
                      <a:off x="0" y="0"/>
                      <a:ext cx="4088888" cy="3212284"/>
                    </a:xfrm>
                    <a:prstGeom prst="rect">
                      <a:avLst/>
                    </a:prstGeom>
                  </pic:spPr>
                </pic:pic>
              </a:graphicData>
            </a:graphic>
          </wp:inline>
        </w:drawing>
      </w:r>
    </w:p>
    <w:p w14:paraId="2FE974D6" w14:textId="5966DE2D" w:rsidR="00012681" w:rsidRDefault="00012681" w:rsidP="0011553F">
      <w:pPr>
        <w:rPr>
          <w:lang w:val="en-US"/>
        </w:rPr>
      </w:pPr>
      <w:r>
        <w:rPr>
          <w:lang w:val="en-US"/>
        </w:rPr>
        <w:t xml:space="preserve">However, number of police stations only explain the how high is the charge status percentage by only 20.25% (r-square) </w:t>
      </w:r>
    </w:p>
    <w:p w14:paraId="6D25DB36" w14:textId="53BAB0F8" w:rsidR="00CB438B" w:rsidRDefault="00CB438B">
      <w:pPr>
        <w:rPr>
          <w:lang w:val="en-US"/>
        </w:rPr>
      </w:pPr>
      <w:r>
        <w:rPr>
          <w:lang w:val="en-US"/>
        </w:rPr>
        <w:br w:type="page"/>
      </w:r>
    </w:p>
    <w:p w14:paraId="3C240E3C" w14:textId="0335414C" w:rsidR="00CB438B" w:rsidRDefault="00CB438B">
      <w:pPr>
        <w:rPr>
          <w:lang w:val="en-US"/>
        </w:rPr>
      </w:pPr>
      <w:r>
        <w:rPr>
          <w:lang w:val="en-US"/>
        </w:rPr>
        <w:lastRenderedPageBreak/>
        <w:t xml:space="preserve">As per figure below, it shows that building more polices </w:t>
      </w:r>
      <w:r w:rsidR="00B54D4D">
        <w:rPr>
          <w:lang w:val="en-US"/>
        </w:rPr>
        <w:t xml:space="preserve">closer to the center metropolitan </w:t>
      </w:r>
      <w:r>
        <w:rPr>
          <w:lang w:val="en-US"/>
        </w:rPr>
        <w:t>might improve the charge status</w:t>
      </w:r>
      <w:r w:rsidR="00B54D4D">
        <w:rPr>
          <w:lang w:val="en-US"/>
        </w:rPr>
        <w:t>.</w:t>
      </w:r>
    </w:p>
    <w:p w14:paraId="0695F424" w14:textId="6174CB94" w:rsidR="00CB438B" w:rsidRDefault="00CB438B">
      <w:pPr>
        <w:rPr>
          <w:b/>
          <w:bCs/>
          <w:lang w:val="en-US"/>
        </w:rPr>
      </w:pPr>
      <w:r w:rsidRPr="00CB438B">
        <w:rPr>
          <w:b/>
          <w:bCs/>
        </w:rPr>
        <w:drawing>
          <wp:anchor distT="0" distB="0" distL="114300" distR="114300" simplePos="0" relativeHeight="251662336" behindDoc="0" locked="0" layoutInCell="1" allowOverlap="1" wp14:anchorId="35FD0C2B" wp14:editId="60991607">
            <wp:simplePos x="0" y="0"/>
            <wp:positionH relativeFrom="margin">
              <wp:align>right</wp:align>
            </wp:positionH>
            <wp:positionV relativeFrom="paragraph">
              <wp:posOffset>4129024</wp:posOffset>
            </wp:positionV>
            <wp:extent cx="5731510" cy="621030"/>
            <wp:effectExtent l="0" t="0" r="2540" b="7620"/>
            <wp:wrapTopAndBottom/>
            <wp:docPr id="10" name="Picture 8">
              <a:extLst xmlns:a="http://schemas.openxmlformats.org/drawingml/2006/main">
                <a:ext uri="{FF2B5EF4-FFF2-40B4-BE49-F238E27FC236}">
                  <a16:creationId xmlns:a16="http://schemas.microsoft.com/office/drawing/2014/main" id="{D050DCF3-AD6B-44C2-A20E-7D68B73DF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050DCF3-AD6B-44C2-A20E-7D68B73DF1C7}"/>
                        </a:ext>
                      </a:extLst>
                    </pic:cNvPr>
                    <pic:cNvPicPr>
                      <a:picLocks noChangeAspect="1"/>
                    </pic:cNvPicPr>
                  </pic:nvPicPr>
                  <pic:blipFill>
                    <a:blip r:embed="rId10"/>
                    <a:stretch>
                      <a:fillRect/>
                    </a:stretch>
                  </pic:blipFill>
                  <pic:spPr>
                    <a:xfrm>
                      <a:off x="0" y="0"/>
                      <a:ext cx="5731510" cy="621030"/>
                    </a:xfrm>
                    <a:prstGeom prst="rect">
                      <a:avLst/>
                    </a:prstGeom>
                  </pic:spPr>
                </pic:pic>
              </a:graphicData>
            </a:graphic>
          </wp:anchor>
        </w:drawing>
      </w:r>
      <w:r w:rsidRPr="00CB438B">
        <w:rPr>
          <w:b/>
          <w:bCs/>
        </w:rPr>
        <w:drawing>
          <wp:anchor distT="0" distB="0" distL="114300" distR="114300" simplePos="0" relativeHeight="251661312" behindDoc="0" locked="0" layoutInCell="1" allowOverlap="1" wp14:anchorId="78AB60B0" wp14:editId="6BEEE92D">
            <wp:simplePos x="0" y="0"/>
            <wp:positionH relativeFrom="column">
              <wp:posOffset>0</wp:posOffset>
            </wp:positionH>
            <wp:positionV relativeFrom="paragraph">
              <wp:posOffset>0</wp:posOffset>
            </wp:positionV>
            <wp:extent cx="5731510" cy="4137025"/>
            <wp:effectExtent l="0" t="0" r="2540" b="0"/>
            <wp:wrapTopAndBottom/>
            <wp:docPr id="8" name="Picture 6">
              <a:extLst xmlns:a="http://schemas.openxmlformats.org/drawingml/2006/main">
                <a:ext uri="{FF2B5EF4-FFF2-40B4-BE49-F238E27FC236}">
                  <a16:creationId xmlns:a16="http://schemas.microsoft.com/office/drawing/2014/main" id="{915D7BEE-5F3D-49B2-A878-49229E9DD2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15D7BEE-5F3D-49B2-A878-49229E9DD217}"/>
                        </a:ext>
                      </a:extLst>
                    </pic:cNvPr>
                    <pic:cNvPicPr>
                      <a:picLocks noChangeAspect="1"/>
                    </pic:cNvPicPr>
                  </pic:nvPicPr>
                  <pic:blipFill>
                    <a:blip r:embed="rId11"/>
                    <a:stretch>
                      <a:fillRect/>
                    </a:stretch>
                  </pic:blipFill>
                  <pic:spPr>
                    <a:xfrm>
                      <a:off x="0" y="0"/>
                      <a:ext cx="5731510" cy="4137025"/>
                    </a:xfrm>
                    <a:prstGeom prst="rect">
                      <a:avLst/>
                    </a:prstGeom>
                  </pic:spPr>
                </pic:pic>
              </a:graphicData>
            </a:graphic>
          </wp:anchor>
        </w:drawing>
      </w:r>
      <w:r>
        <w:rPr>
          <w:b/>
          <w:bCs/>
          <w:lang w:val="en-US"/>
        </w:rPr>
        <w:br w:type="page"/>
      </w:r>
    </w:p>
    <w:p w14:paraId="297D4A71" w14:textId="704AF495" w:rsidR="00012681" w:rsidRPr="00CB438B" w:rsidRDefault="00012681" w:rsidP="00012681">
      <w:pPr>
        <w:rPr>
          <w:b/>
          <w:bCs/>
          <w:lang w:val="en-US"/>
        </w:rPr>
      </w:pPr>
      <w:r w:rsidRPr="00CB438B">
        <w:rPr>
          <w:b/>
          <w:bCs/>
          <w:lang w:val="en-US"/>
        </w:rPr>
        <w:lastRenderedPageBreak/>
        <w:t>7.</w:t>
      </w:r>
      <w:r w:rsidR="00CB438B">
        <w:rPr>
          <w:b/>
          <w:bCs/>
          <w:lang w:val="en-US"/>
        </w:rPr>
        <w:t>3</w:t>
      </w:r>
      <w:r w:rsidRPr="00CB438B">
        <w:rPr>
          <w:b/>
          <w:bCs/>
          <w:lang w:val="en-US"/>
        </w:rPr>
        <w:t>. Population and charge status:</w:t>
      </w:r>
    </w:p>
    <w:p w14:paraId="15528514" w14:textId="23C53B08" w:rsidR="00012681" w:rsidRDefault="005E1207" w:rsidP="00012681">
      <w:pPr>
        <w:rPr>
          <w:lang w:val="en-US"/>
        </w:rPr>
      </w:pPr>
      <w:r>
        <w:rPr>
          <w:lang w:val="en-US"/>
        </w:rPr>
        <w:t>Population is another factor that influence the unsolved charge status. The more population a LGA has, the higher the percentage of unsolved charges (r value is 0.86)</w:t>
      </w:r>
    </w:p>
    <w:p w14:paraId="74406CCC" w14:textId="6A29C945" w:rsidR="005E1207" w:rsidRDefault="005E1207" w:rsidP="00012681">
      <w:pPr>
        <w:rPr>
          <w:lang w:val="en-US"/>
        </w:rPr>
      </w:pPr>
      <w:r w:rsidRPr="005E1207">
        <w:rPr>
          <w:noProof/>
        </w:rPr>
        <w:drawing>
          <wp:inline distT="0" distB="0" distL="0" distR="0" wp14:anchorId="601B4E41" wp14:editId="02C22C17">
            <wp:extent cx="3979469" cy="3159665"/>
            <wp:effectExtent l="0" t="0" r="2540" b="3175"/>
            <wp:docPr id="7" name="Picture 6">
              <a:extLst xmlns:a="http://schemas.openxmlformats.org/drawingml/2006/main">
                <a:ext uri="{FF2B5EF4-FFF2-40B4-BE49-F238E27FC236}">
                  <a16:creationId xmlns:a16="http://schemas.microsoft.com/office/drawing/2014/main" id="{C106ECD2-37D9-4E56-B882-92529B6B7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106ECD2-37D9-4E56-B882-92529B6B794C}"/>
                        </a:ext>
                      </a:extLst>
                    </pic:cNvPr>
                    <pic:cNvPicPr>
                      <a:picLocks noChangeAspect="1"/>
                    </pic:cNvPicPr>
                  </pic:nvPicPr>
                  <pic:blipFill>
                    <a:blip r:embed="rId12"/>
                    <a:stretch>
                      <a:fillRect/>
                    </a:stretch>
                  </pic:blipFill>
                  <pic:spPr>
                    <a:xfrm>
                      <a:off x="0" y="0"/>
                      <a:ext cx="3982061" cy="3161723"/>
                    </a:xfrm>
                    <a:prstGeom prst="rect">
                      <a:avLst/>
                    </a:prstGeom>
                  </pic:spPr>
                </pic:pic>
              </a:graphicData>
            </a:graphic>
          </wp:inline>
        </w:drawing>
      </w:r>
    </w:p>
    <w:p w14:paraId="09510F56" w14:textId="77777777" w:rsidR="00B54D4D" w:rsidRDefault="00B54D4D" w:rsidP="00012681">
      <w:pPr>
        <w:rPr>
          <w:b/>
          <w:bCs/>
          <w:lang w:val="en-US"/>
        </w:rPr>
      </w:pPr>
    </w:p>
    <w:p w14:paraId="3CC12802" w14:textId="595E14CE" w:rsidR="005E1207" w:rsidRPr="00CB438B" w:rsidRDefault="00E642C9" w:rsidP="00012681">
      <w:pPr>
        <w:rPr>
          <w:b/>
          <w:bCs/>
          <w:lang w:val="en-US"/>
        </w:rPr>
      </w:pPr>
      <w:r w:rsidRPr="00CB438B">
        <w:rPr>
          <w:b/>
          <w:bCs/>
          <w:lang w:val="en-US"/>
        </w:rPr>
        <w:t>7.</w:t>
      </w:r>
      <w:r w:rsidR="00CB438B">
        <w:rPr>
          <w:b/>
          <w:bCs/>
          <w:lang w:val="en-US"/>
        </w:rPr>
        <w:t>4</w:t>
      </w:r>
      <w:r w:rsidRPr="00CB438B">
        <w:rPr>
          <w:b/>
          <w:bCs/>
          <w:lang w:val="en-US"/>
        </w:rPr>
        <w:t>. Timeseries analysis on unsolved charge:</w:t>
      </w:r>
    </w:p>
    <w:p w14:paraId="512AE377" w14:textId="23507026" w:rsidR="00E642C9" w:rsidRDefault="00E642C9" w:rsidP="00012681">
      <w:pPr>
        <w:rPr>
          <w:lang w:val="en-US"/>
        </w:rPr>
      </w:pPr>
      <w:r>
        <w:rPr>
          <w:lang w:val="en-US"/>
        </w:rPr>
        <w:t>LGAs</w:t>
      </w:r>
      <w:r w:rsidR="00B54D4D">
        <w:rPr>
          <w:lang w:val="en-US"/>
        </w:rPr>
        <w:t xml:space="preserve"> dataset</w:t>
      </w:r>
      <w:r>
        <w:rPr>
          <w:lang w:val="en-US"/>
        </w:rPr>
        <w:t xml:space="preserve"> are grouped into </w:t>
      </w:r>
      <w:r w:rsidR="002716D8">
        <w:rPr>
          <w:lang w:val="en-US"/>
        </w:rPr>
        <w:t>four</w:t>
      </w:r>
      <w:r w:rsidR="00B54D4D">
        <w:rPr>
          <w:lang w:val="en-US"/>
        </w:rPr>
        <w:t xml:space="preserve"> PSA </w:t>
      </w:r>
      <w:r>
        <w:rPr>
          <w:lang w:val="en-US"/>
        </w:rPr>
        <w:t xml:space="preserve">regions for this analysis. </w:t>
      </w:r>
    </w:p>
    <w:p w14:paraId="0E0B7EC6" w14:textId="55A54BB0" w:rsidR="00B54D4D" w:rsidRDefault="00B54D4D" w:rsidP="00012681">
      <w:pPr>
        <w:rPr>
          <w:lang w:val="en-US"/>
        </w:rPr>
      </w:pPr>
      <w:r>
        <w:rPr>
          <w:lang w:val="en-US"/>
        </w:rPr>
        <w:t xml:space="preserve">Population for North West metropolitan region was highest in term of </w:t>
      </w:r>
      <w:r>
        <w:rPr>
          <w:lang w:val="en-US"/>
        </w:rPr>
        <w:t>growth rate</w:t>
      </w:r>
      <w:r>
        <w:rPr>
          <w:lang w:val="en-US"/>
        </w:rPr>
        <w:t>, followed by Southern metropolitan region. Although Eastern region has higher population compared to Southern metropolitan region, the growth rate is more steadily</w:t>
      </w:r>
    </w:p>
    <w:p w14:paraId="5B893807" w14:textId="66A30898" w:rsidR="00B54D4D" w:rsidRDefault="00B54D4D" w:rsidP="0011553F">
      <w:pPr>
        <w:rPr>
          <w:lang w:val="en-US"/>
        </w:rPr>
      </w:pPr>
      <w:r w:rsidRPr="00B54D4D">
        <w:drawing>
          <wp:inline distT="0" distB="0" distL="0" distR="0" wp14:anchorId="615CB752" wp14:editId="58F51DF7">
            <wp:extent cx="4029557" cy="2969971"/>
            <wp:effectExtent l="0" t="0" r="9525" b="1905"/>
            <wp:docPr id="12" name="Picture 7">
              <a:extLst xmlns:a="http://schemas.openxmlformats.org/drawingml/2006/main">
                <a:ext uri="{FF2B5EF4-FFF2-40B4-BE49-F238E27FC236}">
                  <a16:creationId xmlns:a16="http://schemas.microsoft.com/office/drawing/2014/main" id="{F1533C18-4452-4274-8BBE-5A11DED86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1533C18-4452-4274-8BBE-5A11DED86231}"/>
                        </a:ext>
                      </a:extLst>
                    </pic:cNvPr>
                    <pic:cNvPicPr>
                      <a:picLocks noChangeAspect="1"/>
                    </pic:cNvPicPr>
                  </pic:nvPicPr>
                  <pic:blipFill>
                    <a:blip r:embed="rId13"/>
                    <a:stretch>
                      <a:fillRect/>
                    </a:stretch>
                  </pic:blipFill>
                  <pic:spPr>
                    <a:xfrm>
                      <a:off x="0" y="0"/>
                      <a:ext cx="4040820" cy="2978273"/>
                    </a:xfrm>
                    <a:prstGeom prst="rect">
                      <a:avLst/>
                    </a:prstGeom>
                  </pic:spPr>
                </pic:pic>
              </a:graphicData>
            </a:graphic>
          </wp:inline>
        </w:drawing>
      </w:r>
    </w:p>
    <w:p w14:paraId="178D8C48" w14:textId="77777777" w:rsidR="00B54D4D" w:rsidRDefault="00B54D4D">
      <w:pPr>
        <w:rPr>
          <w:lang w:val="en-US"/>
        </w:rPr>
      </w:pPr>
      <w:r>
        <w:rPr>
          <w:lang w:val="en-US"/>
        </w:rPr>
        <w:br w:type="page"/>
      </w:r>
    </w:p>
    <w:p w14:paraId="753A05EE" w14:textId="77777777" w:rsidR="002716D8" w:rsidRDefault="002716D8" w:rsidP="0011553F">
      <w:pPr>
        <w:rPr>
          <w:lang w:val="en-US"/>
        </w:rPr>
      </w:pPr>
      <w:r>
        <w:rPr>
          <w:lang w:val="en-US"/>
        </w:rPr>
        <w:lastRenderedPageBreak/>
        <w:t>In for each region, u</w:t>
      </w:r>
      <w:r w:rsidR="00B54D4D">
        <w:rPr>
          <w:lang w:val="en-US"/>
        </w:rPr>
        <w:t xml:space="preserve">nsolved charge percentage, however, showed decreased in trend despite </w:t>
      </w:r>
      <w:r>
        <w:rPr>
          <w:lang w:val="en-US"/>
        </w:rPr>
        <w:t xml:space="preserve">the increase in </w:t>
      </w:r>
      <w:r w:rsidR="00B54D4D">
        <w:rPr>
          <w:lang w:val="en-US"/>
        </w:rPr>
        <w:t>population</w:t>
      </w:r>
      <w:r>
        <w:rPr>
          <w:lang w:val="en-US"/>
        </w:rPr>
        <w:t>.</w:t>
      </w:r>
    </w:p>
    <w:p w14:paraId="089F699B" w14:textId="119AB5A1" w:rsidR="00012681" w:rsidRDefault="002716D8" w:rsidP="0011553F">
      <w:pPr>
        <w:rPr>
          <w:lang w:val="en-US"/>
        </w:rPr>
      </w:pPr>
      <w:r>
        <w:rPr>
          <w:lang w:val="en-US"/>
        </w:rPr>
        <w:t>Especially for North West metropolitan region, the population growth rate was higher, but the unsolved charge percentage reduced at a little higher rate compared to other regions.</w:t>
      </w:r>
    </w:p>
    <w:p w14:paraId="77368F0B" w14:textId="17A6A582" w:rsidR="002716D8" w:rsidRDefault="002716D8" w:rsidP="0011553F">
      <w:pPr>
        <w:rPr>
          <w:lang w:val="en-US"/>
        </w:rPr>
      </w:pPr>
      <w:r>
        <w:rPr>
          <w:lang w:val="en-US"/>
        </w:rPr>
        <w:t>On the other hand, Southern metropolitan with lower population growth rate compared to North Western metropolitan, but the unsolved charge percentage reached to equivalent level in last three years.</w:t>
      </w:r>
    </w:p>
    <w:p w14:paraId="6F283BCC" w14:textId="5FEB1DF8" w:rsidR="002716D8" w:rsidRDefault="002716D8" w:rsidP="0011553F">
      <w:pPr>
        <w:rPr>
          <w:lang w:val="en-US"/>
        </w:rPr>
      </w:pPr>
      <w:r w:rsidRPr="002716D8">
        <w:drawing>
          <wp:inline distT="0" distB="0" distL="0" distR="0" wp14:anchorId="7CCDED1C" wp14:editId="030E4FB9">
            <wp:extent cx="5084618" cy="3693189"/>
            <wp:effectExtent l="0" t="0" r="1905" b="2540"/>
            <wp:docPr id="13" name="Content Placeholder 4">
              <a:extLst xmlns:a="http://schemas.openxmlformats.org/drawingml/2006/main">
                <a:ext uri="{FF2B5EF4-FFF2-40B4-BE49-F238E27FC236}">
                  <a16:creationId xmlns:a16="http://schemas.microsoft.com/office/drawing/2014/main" id="{F6ADAC9D-5AA9-4E33-B97D-4D5FF863C5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ADAC9D-5AA9-4E33-B97D-4D5FF863C5AA}"/>
                        </a:ext>
                      </a:extLst>
                    </pic:cNvPr>
                    <pic:cNvPicPr>
                      <a:picLocks noGrp="1" noChangeAspect="1"/>
                    </pic:cNvPicPr>
                  </pic:nvPicPr>
                  <pic:blipFill>
                    <a:blip r:embed="rId14"/>
                    <a:stretch>
                      <a:fillRect/>
                    </a:stretch>
                  </pic:blipFill>
                  <pic:spPr>
                    <a:xfrm>
                      <a:off x="0" y="0"/>
                      <a:ext cx="5084618" cy="3693189"/>
                    </a:xfrm>
                    <a:prstGeom prst="rect">
                      <a:avLst/>
                    </a:prstGeom>
                  </pic:spPr>
                </pic:pic>
              </a:graphicData>
            </a:graphic>
          </wp:inline>
        </w:drawing>
      </w:r>
    </w:p>
    <w:p w14:paraId="59E9ADD3" w14:textId="3EE1AE32" w:rsidR="002716D8" w:rsidRDefault="002716D8" w:rsidP="0011553F">
      <w:pPr>
        <w:rPr>
          <w:lang w:val="en-US"/>
        </w:rPr>
      </w:pPr>
    </w:p>
    <w:p w14:paraId="36518161" w14:textId="196AFEE4" w:rsidR="002716D8" w:rsidRPr="00CB438B" w:rsidRDefault="002716D8" w:rsidP="002716D8">
      <w:pPr>
        <w:rPr>
          <w:b/>
          <w:bCs/>
          <w:lang w:val="en-US"/>
        </w:rPr>
      </w:pPr>
      <w:r w:rsidRPr="00CB438B">
        <w:rPr>
          <w:b/>
          <w:bCs/>
          <w:lang w:val="en-US"/>
        </w:rPr>
        <w:t>7.</w:t>
      </w:r>
      <w:r>
        <w:rPr>
          <w:b/>
          <w:bCs/>
          <w:lang w:val="en-US"/>
        </w:rPr>
        <w:t>5</w:t>
      </w:r>
      <w:r w:rsidRPr="00CB438B">
        <w:rPr>
          <w:b/>
          <w:bCs/>
          <w:lang w:val="en-US"/>
        </w:rPr>
        <w:t xml:space="preserve">. </w:t>
      </w:r>
      <w:r>
        <w:rPr>
          <w:b/>
          <w:bCs/>
          <w:lang w:val="en-US"/>
        </w:rPr>
        <w:t>Conclusion</w:t>
      </w:r>
      <w:r w:rsidRPr="00CB438B">
        <w:rPr>
          <w:b/>
          <w:bCs/>
          <w:lang w:val="en-US"/>
        </w:rPr>
        <w:t>:</w:t>
      </w:r>
    </w:p>
    <w:p w14:paraId="72E47F64" w14:textId="012BCFCA" w:rsidR="002716D8" w:rsidRDefault="002716D8" w:rsidP="0011553F">
      <w:pPr>
        <w:rPr>
          <w:lang w:val="en-US"/>
        </w:rPr>
      </w:pPr>
      <w:r>
        <w:rPr>
          <w:lang w:val="en-US"/>
        </w:rPr>
        <w:t>Overall, Victoria police is doing in solving criminal incident. However</w:t>
      </w:r>
      <w:r w:rsidR="0085428B">
        <w:rPr>
          <w:lang w:val="en-US"/>
        </w:rPr>
        <w:t>,</w:t>
      </w:r>
      <w:r>
        <w:rPr>
          <w:lang w:val="en-US"/>
        </w:rPr>
        <w:t xml:space="preserve"> they may </w:t>
      </w:r>
      <w:r w:rsidR="0085428B">
        <w:rPr>
          <w:lang w:val="en-US"/>
        </w:rPr>
        <w:t>have to focus more on crime in Southern metropolitan area.</w:t>
      </w:r>
    </w:p>
    <w:sectPr w:rsidR="0027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55F5"/>
    <w:multiLevelType w:val="multilevel"/>
    <w:tmpl w:val="A8B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E2114"/>
    <w:multiLevelType w:val="multilevel"/>
    <w:tmpl w:val="57B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90"/>
    <w:rsid w:val="00012681"/>
    <w:rsid w:val="000F7490"/>
    <w:rsid w:val="0011553F"/>
    <w:rsid w:val="002716D8"/>
    <w:rsid w:val="00474DEA"/>
    <w:rsid w:val="005D1C6E"/>
    <w:rsid w:val="005E1207"/>
    <w:rsid w:val="005E1908"/>
    <w:rsid w:val="006E58CF"/>
    <w:rsid w:val="00702CD3"/>
    <w:rsid w:val="008138F1"/>
    <w:rsid w:val="0085428B"/>
    <w:rsid w:val="009657DC"/>
    <w:rsid w:val="00A91FC2"/>
    <w:rsid w:val="00B54D4D"/>
    <w:rsid w:val="00C175CA"/>
    <w:rsid w:val="00C207AE"/>
    <w:rsid w:val="00CB438B"/>
    <w:rsid w:val="00D06C90"/>
    <w:rsid w:val="00D63A1B"/>
    <w:rsid w:val="00E642C9"/>
    <w:rsid w:val="00EA70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1FE0"/>
  <w15:chartTrackingRefBased/>
  <w15:docId w15:val="{A1835FFC-FC9B-4E7A-8CAF-468834C7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513">
      <w:bodyDiv w:val="1"/>
      <w:marLeft w:val="0"/>
      <w:marRight w:val="0"/>
      <w:marTop w:val="0"/>
      <w:marBottom w:val="0"/>
      <w:divBdr>
        <w:top w:val="none" w:sz="0" w:space="0" w:color="auto"/>
        <w:left w:val="none" w:sz="0" w:space="0" w:color="auto"/>
        <w:bottom w:val="none" w:sz="0" w:space="0" w:color="auto"/>
        <w:right w:val="none" w:sz="0" w:space="0" w:color="auto"/>
      </w:divBdr>
    </w:div>
    <w:div w:id="303388524">
      <w:bodyDiv w:val="1"/>
      <w:marLeft w:val="0"/>
      <w:marRight w:val="0"/>
      <w:marTop w:val="0"/>
      <w:marBottom w:val="0"/>
      <w:divBdr>
        <w:top w:val="none" w:sz="0" w:space="0" w:color="auto"/>
        <w:left w:val="none" w:sz="0" w:space="0" w:color="auto"/>
        <w:bottom w:val="none" w:sz="0" w:space="0" w:color="auto"/>
        <w:right w:val="none" w:sz="0" w:space="0" w:color="auto"/>
      </w:divBdr>
    </w:div>
    <w:div w:id="662468323">
      <w:bodyDiv w:val="1"/>
      <w:marLeft w:val="0"/>
      <w:marRight w:val="0"/>
      <w:marTop w:val="0"/>
      <w:marBottom w:val="0"/>
      <w:divBdr>
        <w:top w:val="none" w:sz="0" w:space="0" w:color="auto"/>
        <w:left w:val="none" w:sz="0" w:space="0" w:color="auto"/>
        <w:bottom w:val="none" w:sz="0" w:space="0" w:color="auto"/>
        <w:right w:val="none" w:sz="0" w:space="0" w:color="auto"/>
      </w:divBdr>
    </w:div>
    <w:div w:id="669065149">
      <w:bodyDiv w:val="1"/>
      <w:marLeft w:val="0"/>
      <w:marRight w:val="0"/>
      <w:marTop w:val="0"/>
      <w:marBottom w:val="0"/>
      <w:divBdr>
        <w:top w:val="none" w:sz="0" w:space="0" w:color="auto"/>
        <w:left w:val="none" w:sz="0" w:space="0" w:color="auto"/>
        <w:bottom w:val="none" w:sz="0" w:space="0" w:color="auto"/>
        <w:right w:val="none" w:sz="0" w:space="0" w:color="auto"/>
      </w:divBdr>
    </w:div>
    <w:div w:id="705568524">
      <w:bodyDiv w:val="1"/>
      <w:marLeft w:val="0"/>
      <w:marRight w:val="0"/>
      <w:marTop w:val="0"/>
      <w:marBottom w:val="0"/>
      <w:divBdr>
        <w:top w:val="none" w:sz="0" w:space="0" w:color="auto"/>
        <w:left w:val="none" w:sz="0" w:space="0" w:color="auto"/>
        <w:bottom w:val="none" w:sz="0" w:space="0" w:color="auto"/>
        <w:right w:val="none" w:sz="0" w:space="0" w:color="auto"/>
      </w:divBdr>
    </w:div>
    <w:div w:id="1030766770">
      <w:bodyDiv w:val="1"/>
      <w:marLeft w:val="0"/>
      <w:marRight w:val="0"/>
      <w:marTop w:val="0"/>
      <w:marBottom w:val="0"/>
      <w:divBdr>
        <w:top w:val="none" w:sz="0" w:space="0" w:color="auto"/>
        <w:left w:val="none" w:sz="0" w:space="0" w:color="auto"/>
        <w:bottom w:val="none" w:sz="0" w:space="0" w:color="auto"/>
        <w:right w:val="none" w:sz="0" w:space="0" w:color="auto"/>
      </w:divBdr>
    </w:div>
    <w:div w:id="1564296787">
      <w:bodyDiv w:val="1"/>
      <w:marLeft w:val="0"/>
      <w:marRight w:val="0"/>
      <w:marTop w:val="0"/>
      <w:marBottom w:val="0"/>
      <w:divBdr>
        <w:top w:val="none" w:sz="0" w:space="0" w:color="auto"/>
        <w:left w:val="none" w:sz="0" w:space="0" w:color="auto"/>
        <w:bottom w:val="none" w:sz="0" w:space="0" w:color="auto"/>
        <w:right w:val="none" w:sz="0" w:space="0" w:color="auto"/>
      </w:divBdr>
    </w:div>
    <w:div w:id="1840386586">
      <w:bodyDiv w:val="1"/>
      <w:marLeft w:val="0"/>
      <w:marRight w:val="0"/>
      <w:marTop w:val="0"/>
      <w:marBottom w:val="0"/>
      <w:divBdr>
        <w:top w:val="none" w:sz="0" w:space="0" w:color="auto"/>
        <w:left w:val="none" w:sz="0" w:space="0" w:color="auto"/>
        <w:bottom w:val="none" w:sz="0" w:space="0" w:color="auto"/>
        <w:right w:val="none" w:sz="0" w:space="0" w:color="auto"/>
      </w:divBdr>
    </w:div>
    <w:div w:id="19843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Nguyen</dc:creator>
  <cp:keywords/>
  <dc:description/>
  <cp:lastModifiedBy>Kelvin Nguyen</cp:lastModifiedBy>
  <cp:revision>7</cp:revision>
  <dcterms:created xsi:type="dcterms:W3CDTF">2022-01-03T05:40:00Z</dcterms:created>
  <dcterms:modified xsi:type="dcterms:W3CDTF">2022-01-03T21:38:00Z</dcterms:modified>
</cp:coreProperties>
</file>