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AF95" w14:textId="4A3C6208" w:rsidR="006353D7" w:rsidRPr="00EB3FB9" w:rsidRDefault="00667342" w:rsidP="0003242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Mynance</w:t>
      </w:r>
      <w:proofErr w:type="spellEnd"/>
      <w:r w:rsidR="00663551">
        <w:rPr>
          <w:b/>
          <w:bCs/>
          <w:sz w:val="32"/>
          <w:szCs w:val="32"/>
        </w:rPr>
        <w:t xml:space="preserve"> </w:t>
      </w:r>
      <w:r w:rsidR="00712DD6" w:rsidRPr="00EB3FB9">
        <w:rPr>
          <w:b/>
          <w:bCs/>
          <w:sz w:val="32"/>
          <w:szCs w:val="32"/>
        </w:rPr>
        <w:t>FAQ</w:t>
      </w:r>
    </w:p>
    <w:p w14:paraId="14BCE2D4" w14:textId="1262B4A9" w:rsidR="00712DD6" w:rsidRPr="00EB3FB9" w:rsidRDefault="00712DD6">
      <w:pPr>
        <w:rPr>
          <w:sz w:val="22"/>
          <w:szCs w:val="22"/>
        </w:rPr>
      </w:pPr>
    </w:p>
    <w:p w14:paraId="6FB970B6" w14:textId="77777777" w:rsidR="00712DD6" w:rsidRPr="00EB3FB9" w:rsidRDefault="00712DD6">
      <w:pPr>
        <w:rPr>
          <w:sz w:val="22"/>
          <w:szCs w:val="22"/>
        </w:rPr>
      </w:pPr>
    </w:p>
    <w:p w14:paraId="0C9524ED" w14:textId="13C5ECF9" w:rsidR="00032429" w:rsidRDefault="00667342" w:rsidP="00032429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Why don't my table view functions get called?</w:t>
      </w:r>
    </w:p>
    <w:p w14:paraId="055AB92E" w14:textId="77777777" w:rsidR="002645C2" w:rsidRDefault="002645C2" w:rsidP="002645C2">
      <w:pPr>
        <w:ind w:left="720"/>
        <w:rPr>
          <w:sz w:val="22"/>
          <w:szCs w:val="22"/>
        </w:rPr>
      </w:pPr>
    </w:p>
    <w:p w14:paraId="21B3AA5C" w14:textId="054E2938" w:rsidR="004148E6" w:rsidRDefault="00667342" w:rsidP="002645C2">
      <w:pPr>
        <w:ind w:left="720"/>
        <w:rPr>
          <w:sz w:val="22"/>
          <w:szCs w:val="22"/>
        </w:rPr>
      </w:pPr>
      <w:r w:rsidRPr="00667342">
        <w:rPr>
          <w:sz w:val="22"/>
          <w:szCs w:val="22"/>
        </w:rPr>
        <w:t xml:space="preserve">If your </w:t>
      </w:r>
      <w:r w:rsidR="00152388">
        <w:rPr>
          <w:sz w:val="22"/>
          <w:szCs w:val="22"/>
        </w:rPr>
        <w:t>v</w:t>
      </w:r>
      <w:r w:rsidRPr="00667342">
        <w:rPr>
          <w:sz w:val="22"/>
          <w:szCs w:val="22"/>
        </w:rPr>
        <w:t xml:space="preserve">iew </w:t>
      </w:r>
      <w:r w:rsidR="00152388">
        <w:rPr>
          <w:sz w:val="22"/>
          <w:szCs w:val="22"/>
        </w:rPr>
        <w:t>c</w:t>
      </w:r>
      <w:r w:rsidRPr="00667342">
        <w:rPr>
          <w:sz w:val="22"/>
          <w:szCs w:val="22"/>
        </w:rPr>
        <w:t>ontroller (</w:t>
      </w:r>
      <w:proofErr w:type="spellStart"/>
      <w:r w:rsidRPr="00667342">
        <w:rPr>
          <w:sz w:val="22"/>
          <w:szCs w:val="22"/>
          <w:u w:val="single"/>
        </w:rPr>
        <w:t>UIViewController</w:t>
      </w:r>
      <w:proofErr w:type="spellEnd"/>
      <w:r w:rsidRPr="00667342">
        <w:rPr>
          <w:sz w:val="22"/>
          <w:szCs w:val="22"/>
        </w:rPr>
        <w:t xml:space="preserve"> subclass) is also a data source / delegate for a table view, i.e. it conforms to </w:t>
      </w:r>
      <w:proofErr w:type="spellStart"/>
      <w:r w:rsidRPr="00667342">
        <w:rPr>
          <w:sz w:val="22"/>
          <w:szCs w:val="22"/>
          <w:u w:val="single"/>
        </w:rPr>
        <w:t>UITableViewDataSource</w:t>
      </w:r>
      <w:proofErr w:type="spellEnd"/>
      <w:r w:rsidRPr="00667342">
        <w:rPr>
          <w:sz w:val="22"/>
          <w:szCs w:val="22"/>
        </w:rPr>
        <w:t xml:space="preserve"> and </w:t>
      </w:r>
      <w:proofErr w:type="spellStart"/>
      <w:r w:rsidRPr="00667342">
        <w:rPr>
          <w:sz w:val="22"/>
          <w:szCs w:val="22"/>
          <w:u w:val="single"/>
        </w:rPr>
        <w:t>UITableViewDelegate</w:t>
      </w:r>
      <w:proofErr w:type="spellEnd"/>
      <w:r w:rsidRPr="00667342">
        <w:rPr>
          <w:sz w:val="22"/>
          <w:szCs w:val="22"/>
        </w:rPr>
        <w:t xml:space="preserve">, rather than </w:t>
      </w:r>
      <w:r w:rsidR="004148E6">
        <w:rPr>
          <w:sz w:val="22"/>
          <w:szCs w:val="22"/>
        </w:rPr>
        <w:t xml:space="preserve">using </w:t>
      </w:r>
      <w:r w:rsidRPr="00667342">
        <w:rPr>
          <w:sz w:val="22"/>
          <w:szCs w:val="22"/>
        </w:rPr>
        <w:t xml:space="preserve">a </w:t>
      </w:r>
      <w:proofErr w:type="spellStart"/>
      <w:r w:rsidRPr="00667342">
        <w:rPr>
          <w:sz w:val="22"/>
          <w:szCs w:val="22"/>
        </w:rPr>
        <w:t>UITableView</w:t>
      </w:r>
      <w:proofErr w:type="spellEnd"/>
      <w:r w:rsidRPr="00667342">
        <w:rPr>
          <w:sz w:val="22"/>
          <w:szCs w:val="22"/>
        </w:rPr>
        <w:t xml:space="preserve"> </w:t>
      </w:r>
      <w:r w:rsidRPr="00667342">
        <w:rPr>
          <w:b/>
          <w:bCs/>
          <w:sz w:val="22"/>
          <w:szCs w:val="22"/>
        </w:rPr>
        <w:t>subclass</w:t>
      </w:r>
      <w:r w:rsidR="004148E6">
        <w:rPr>
          <w:sz w:val="22"/>
          <w:szCs w:val="22"/>
        </w:rPr>
        <w:t xml:space="preserve"> to manage the table,</w:t>
      </w:r>
      <w:r>
        <w:rPr>
          <w:sz w:val="22"/>
          <w:szCs w:val="22"/>
        </w:rPr>
        <w:t xml:space="preserve"> you must set the values </w:t>
      </w:r>
      <w:r w:rsidR="004148E6">
        <w:rPr>
          <w:sz w:val="22"/>
          <w:szCs w:val="22"/>
        </w:rPr>
        <w:t>of the data source and delegate.</w:t>
      </w:r>
      <w:r w:rsidR="002645C2">
        <w:rPr>
          <w:sz w:val="22"/>
          <w:szCs w:val="22"/>
        </w:rPr>
        <w:t xml:space="preserve">  </w:t>
      </w:r>
      <w:r w:rsidR="004148E6">
        <w:rPr>
          <w:sz w:val="22"/>
          <w:szCs w:val="22"/>
        </w:rPr>
        <w:t xml:space="preserve">In </w:t>
      </w:r>
      <w:proofErr w:type="spellStart"/>
      <w:r w:rsidR="004148E6" w:rsidRPr="003E5AA0">
        <w:rPr>
          <w:rFonts w:ascii="Courier New" w:hAnsi="Courier New"/>
          <w:sz w:val="22"/>
          <w:szCs w:val="22"/>
        </w:rPr>
        <w:t>viewDidLoad</w:t>
      </w:r>
      <w:proofErr w:type="spellEnd"/>
      <w:r w:rsidR="004148E6">
        <w:rPr>
          <w:sz w:val="22"/>
          <w:szCs w:val="22"/>
        </w:rPr>
        <w:t>, add the following lines:</w:t>
      </w:r>
    </w:p>
    <w:p w14:paraId="474158EB" w14:textId="77777777" w:rsidR="003E5AA0" w:rsidRDefault="003E5AA0" w:rsidP="002645C2">
      <w:pPr>
        <w:ind w:left="720"/>
        <w:rPr>
          <w:sz w:val="22"/>
          <w:szCs w:val="22"/>
        </w:rPr>
      </w:pPr>
    </w:p>
    <w:p w14:paraId="5AAE2D6C" w14:textId="69EF5255" w:rsidR="004148E6" w:rsidRPr="004148E6" w:rsidRDefault="004148E6" w:rsidP="002645C2">
      <w:pPr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 w:rsidRPr="004148E6">
        <w:rPr>
          <w:rFonts w:ascii="Courier New" w:hAnsi="Courier New" w:cs="Courier New"/>
          <w:sz w:val="22"/>
          <w:szCs w:val="22"/>
        </w:rPr>
        <w:t>self.table.dataSource</w:t>
      </w:r>
      <w:proofErr w:type="spellEnd"/>
      <w:r w:rsidRPr="004148E6">
        <w:rPr>
          <w:rFonts w:ascii="Courier New" w:hAnsi="Courier New" w:cs="Courier New"/>
          <w:sz w:val="22"/>
          <w:szCs w:val="22"/>
        </w:rPr>
        <w:t xml:space="preserve"> = self</w:t>
      </w:r>
    </w:p>
    <w:p w14:paraId="3D5DA0E7" w14:textId="15DD2B13" w:rsidR="004148E6" w:rsidRDefault="004148E6" w:rsidP="002645C2">
      <w:pPr>
        <w:ind w:left="1080"/>
        <w:rPr>
          <w:rFonts w:ascii="Courier New" w:hAnsi="Courier New" w:cs="Courier New"/>
          <w:sz w:val="22"/>
          <w:szCs w:val="22"/>
        </w:rPr>
      </w:pPr>
      <w:proofErr w:type="spellStart"/>
      <w:r w:rsidRPr="004148E6">
        <w:rPr>
          <w:rFonts w:ascii="Courier New" w:hAnsi="Courier New" w:cs="Courier New"/>
          <w:sz w:val="22"/>
          <w:szCs w:val="22"/>
        </w:rPr>
        <w:t>self.table.delegate</w:t>
      </w:r>
      <w:proofErr w:type="spellEnd"/>
      <w:r w:rsidRPr="004148E6">
        <w:rPr>
          <w:rFonts w:ascii="Courier New" w:hAnsi="Courier New" w:cs="Courier New"/>
          <w:sz w:val="22"/>
          <w:szCs w:val="22"/>
        </w:rPr>
        <w:t xml:space="preserve">   = self</w:t>
      </w:r>
    </w:p>
    <w:p w14:paraId="60CA229C" w14:textId="459EA90B" w:rsidR="004148E6" w:rsidRDefault="004148E6" w:rsidP="002645C2">
      <w:pPr>
        <w:ind w:left="720"/>
        <w:rPr>
          <w:rFonts w:ascii="Courier New" w:hAnsi="Courier New" w:cs="Courier New"/>
          <w:sz w:val="22"/>
          <w:szCs w:val="22"/>
        </w:rPr>
      </w:pPr>
    </w:p>
    <w:p w14:paraId="72C7D3D3" w14:textId="03F7E21E" w:rsidR="004148E6" w:rsidRDefault="004148E6" w:rsidP="002645C2">
      <w:pPr>
        <w:ind w:left="72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…where </w:t>
      </w:r>
      <w:r w:rsidRPr="004148E6">
        <w:rPr>
          <w:rFonts w:ascii="Courier New" w:hAnsi="Courier New" w:cs="Tahoma"/>
          <w:sz w:val="22"/>
          <w:szCs w:val="22"/>
        </w:rPr>
        <w:t>table</w:t>
      </w:r>
      <w:r>
        <w:rPr>
          <w:rFonts w:cs="Tahoma"/>
          <w:sz w:val="22"/>
          <w:szCs w:val="22"/>
        </w:rPr>
        <w:t xml:space="preserve"> is an outlet </w:t>
      </w:r>
      <w:r w:rsidR="003E5AA0">
        <w:rPr>
          <w:rFonts w:cs="Tahoma"/>
          <w:sz w:val="22"/>
          <w:szCs w:val="22"/>
        </w:rPr>
        <w:t xml:space="preserve">/ </w:t>
      </w:r>
      <w:r>
        <w:rPr>
          <w:rFonts w:cs="Tahoma"/>
          <w:sz w:val="22"/>
          <w:szCs w:val="22"/>
        </w:rPr>
        <w:t xml:space="preserve">reference to the table view.  </w:t>
      </w:r>
      <w:r w:rsidR="003E5AA0">
        <w:rPr>
          <w:rFonts w:cs="Tahoma"/>
          <w:sz w:val="22"/>
          <w:szCs w:val="22"/>
        </w:rPr>
        <w:t xml:space="preserve">These lines indicate that the view controller itself will contain the table functions.  </w:t>
      </w:r>
      <w:r w:rsidRPr="004148E6">
        <w:rPr>
          <w:rFonts w:cs="Tahoma"/>
          <w:sz w:val="22"/>
          <w:szCs w:val="22"/>
        </w:rPr>
        <w:t xml:space="preserve">The book did not </w:t>
      </w:r>
      <w:r w:rsidR="00B13714">
        <w:rPr>
          <w:rFonts w:cs="Tahoma"/>
          <w:sz w:val="22"/>
          <w:szCs w:val="22"/>
        </w:rPr>
        <w:t xml:space="preserve">mention </w:t>
      </w:r>
      <w:r w:rsidRPr="004148E6">
        <w:rPr>
          <w:rFonts w:cs="Tahoma"/>
          <w:sz w:val="22"/>
          <w:szCs w:val="22"/>
        </w:rPr>
        <w:t>this</w:t>
      </w:r>
      <w:r w:rsidR="00B13714">
        <w:rPr>
          <w:rFonts w:cs="Tahoma"/>
          <w:sz w:val="22"/>
          <w:szCs w:val="22"/>
        </w:rPr>
        <w:t xml:space="preserve"> because it used a dedicated </w:t>
      </w:r>
      <w:proofErr w:type="spellStart"/>
      <w:r w:rsidR="00B13714" w:rsidRPr="00B13714">
        <w:rPr>
          <w:rFonts w:cs="Tahoma"/>
          <w:sz w:val="22"/>
          <w:szCs w:val="22"/>
          <w:u w:val="single"/>
        </w:rPr>
        <w:t>UITableView</w:t>
      </w:r>
      <w:proofErr w:type="spellEnd"/>
      <w:r w:rsidR="00B13714">
        <w:rPr>
          <w:rFonts w:cs="Tahoma"/>
          <w:sz w:val="22"/>
          <w:szCs w:val="22"/>
        </w:rPr>
        <w:t xml:space="preserve"> subclass to manage the table</w:t>
      </w:r>
      <w:r w:rsidR="00152388">
        <w:rPr>
          <w:rFonts w:cs="Tahoma"/>
          <w:sz w:val="22"/>
          <w:szCs w:val="22"/>
        </w:rPr>
        <w:t xml:space="preserve"> (and therefore already has these properties set), rather than using a </w:t>
      </w:r>
      <w:proofErr w:type="spellStart"/>
      <w:r w:rsidR="00152388" w:rsidRPr="00152388">
        <w:rPr>
          <w:rFonts w:cs="Tahoma"/>
          <w:sz w:val="22"/>
          <w:szCs w:val="22"/>
          <w:u w:val="single"/>
        </w:rPr>
        <w:t>UIViewController</w:t>
      </w:r>
      <w:proofErr w:type="spellEnd"/>
      <w:r w:rsidR="00152388">
        <w:rPr>
          <w:rFonts w:cs="Tahoma"/>
          <w:sz w:val="22"/>
          <w:szCs w:val="22"/>
        </w:rPr>
        <w:t xml:space="preserve"> subclass that conforms to the table protocols.</w:t>
      </w:r>
      <w:r w:rsidR="00B13714">
        <w:rPr>
          <w:rFonts w:cs="Tahoma"/>
          <w:sz w:val="22"/>
          <w:szCs w:val="22"/>
        </w:rPr>
        <w:t xml:space="preserve"> </w:t>
      </w:r>
    </w:p>
    <w:p w14:paraId="1452DD97" w14:textId="4A0BAC64" w:rsidR="00C62D1C" w:rsidRDefault="00C62D1C" w:rsidP="004148E6">
      <w:pPr>
        <w:ind w:left="360"/>
        <w:rPr>
          <w:rFonts w:cs="Tahoma"/>
          <w:sz w:val="22"/>
          <w:szCs w:val="22"/>
        </w:rPr>
      </w:pPr>
    </w:p>
    <w:p w14:paraId="3CE15D8F" w14:textId="3C73FD1B" w:rsidR="00C62D1C" w:rsidRPr="00163048" w:rsidRDefault="00C62D1C" w:rsidP="00C62D1C">
      <w:pPr>
        <w:pStyle w:val="ListParagraph"/>
        <w:numPr>
          <w:ilvl w:val="0"/>
          <w:numId w:val="4"/>
        </w:numPr>
        <w:rPr>
          <w:rFonts w:cs="Tahoma"/>
          <w:b/>
          <w:bCs/>
          <w:sz w:val="22"/>
          <w:szCs w:val="22"/>
        </w:rPr>
      </w:pPr>
      <w:r w:rsidRPr="00163048">
        <w:rPr>
          <w:rFonts w:cs="Tahoma"/>
          <w:b/>
          <w:bCs/>
          <w:sz w:val="22"/>
          <w:szCs w:val="22"/>
        </w:rPr>
        <w:t>How did you space out the rows of the table view?</w:t>
      </w:r>
    </w:p>
    <w:p w14:paraId="0D48167F" w14:textId="77777777" w:rsidR="002645C2" w:rsidRDefault="002645C2" w:rsidP="002645C2">
      <w:pPr>
        <w:ind w:left="720"/>
        <w:rPr>
          <w:rFonts w:cs="Tahoma"/>
          <w:sz w:val="22"/>
          <w:szCs w:val="22"/>
        </w:rPr>
      </w:pPr>
    </w:p>
    <w:p w14:paraId="48C1C4E8" w14:textId="047EBDE8" w:rsidR="00C62D1C" w:rsidRDefault="00C62D1C" w:rsidP="002645C2">
      <w:pPr>
        <w:ind w:left="72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I used the method described </w:t>
      </w:r>
      <w:hyperlink r:id="rId7" w:history="1">
        <w:r w:rsidRPr="00C62D1C">
          <w:rPr>
            <w:rStyle w:val="Hyperlink"/>
            <w:rFonts w:cs="Tahoma"/>
            <w:sz w:val="22"/>
            <w:szCs w:val="22"/>
          </w:rPr>
          <w:t>here</w:t>
        </w:r>
      </w:hyperlink>
      <w:r>
        <w:rPr>
          <w:rFonts w:cs="Tahoma"/>
          <w:sz w:val="22"/>
          <w:szCs w:val="22"/>
        </w:rPr>
        <w:t>, basically making a series of sections rather than rows</w:t>
      </w:r>
      <w:r w:rsidR="00DE5DDF">
        <w:rPr>
          <w:rFonts w:cs="Tahoma"/>
          <w:sz w:val="22"/>
          <w:szCs w:val="22"/>
        </w:rPr>
        <w:t xml:space="preserve"> (you'll have to figure out how to make the link's solution work on your own)</w:t>
      </w:r>
      <w:r>
        <w:rPr>
          <w:rFonts w:cs="Tahoma"/>
          <w:sz w:val="22"/>
          <w:szCs w:val="22"/>
        </w:rPr>
        <w:t xml:space="preserve">.  </w:t>
      </w:r>
      <w:r w:rsidR="00DE5DDF">
        <w:rPr>
          <w:rFonts w:cs="Tahoma"/>
          <w:sz w:val="22"/>
          <w:szCs w:val="22"/>
        </w:rPr>
        <w:t>Note that t</w:t>
      </w:r>
      <w:r>
        <w:rPr>
          <w:rFonts w:cs="Tahoma"/>
          <w:sz w:val="22"/>
          <w:szCs w:val="22"/>
        </w:rPr>
        <w:t>here may be better ways of doing this</w:t>
      </w:r>
      <w:r w:rsidR="00DE5DDF">
        <w:rPr>
          <w:rFonts w:cs="Tahoma"/>
          <w:sz w:val="22"/>
          <w:szCs w:val="22"/>
        </w:rPr>
        <w:t xml:space="preserve"> and that you are </w:t>
      </w:r>
      <w:r w:rsidR="00DE5DDF" w:rsidRPr="00F22EFE">
        <w:rPr>
          <w:rFonts w:cs="Tahoma"/>
          <w:sz w:val="22"/>
          <w:szCs w:val="22"/>
          <w:u w:val="single"/>
        </w:rPr>
        <w:t>under no obligation whatsoever to do this</w:t>
      </w:r>
      <w:r w:rsidR="002E119C">
        <w:rPr>
          <w:rFonts w:cs="Tahoma"/>
          <w:sz w:val="22"/>
          <w:szCs w:val="22"/>
        </w:rPr>
        <w:t xml:space="preserve">.  </w:t>
      </w:r>
    </w:p>
    <w:p w14:paraId="04A6B4B5" w14:textId="0A6F47B8" w:rsidR="006B7347" w:rsidRDefault="006B7347" w:rsidP="00C62D1C">
      <w:pPr>
        <w:ind w:left="360"/>
        <w:rPr>
          <w:rFonts w:cs="Tahoma"/>
          <w:sz w:val="22"/>
          <w:szCs w:val="22"/>
        </w:rPr>
      </w:pPr>
    </w:p>
    <w:p w14:paraId="6A1F07A7" w14:textId="7CFBBC8C" w:rsidR="006B7347" w:rsidRPr="009931D1" w:rsidRDefault="006B7347" w:rsidP="006B7347">
      <w:pPr>
        <w:pStyle w:val="ListParagraph"/>
        <w:numPr>
          <w:ilvl w:val="0"/>
          <w:numId w:val="4"/>
        </w:numPr>
        <w:rPr>
          <w:rFonts w:cs="Tahoma"/>
          <w:b/>
          <w:bCs/>
          <w:sz w:val="22"/>
          <w:szCs w:val="22"/>
        </w:rPr>
      </w:pPr>
      <w:r w:rsidRPr="009931D1">
        <w:rPr>
          <w:rFonts w:cs="Tahoma"/>
          <w:b/>
          <w:bCs/>
          <w:sz w:val="22"/>
          <w:szCs w:val="22"/>
        </w:rPr>
        <w:t>How do I pass the new transaction to be added to another view controller?</w:t>
      </w:r>
    </w:p>
    <w:p w14:paraId="3AB4D42D" w14:textId="77777777" w:rsidR="002645C2" w:rsidRDefault="002645C2" w:rsidP="002645C2">
      <w:pPr>
        <w:ind w:left="720"/>
        <w:rPr>
          <w:rFonts w:cs="Tahoma"/>
          <w:sz w:val="22"/>
          <w:szCs w:val="22"/>
        </w:rPr>
      </w:pPr>
    </w:p>
    <w:p w14:paraId="607D3F1E" w14:textId="2193B5DE" w:rsidR="006B7347" w:rsidRDefault="006B7347" w:rsidP="002645C2">
      <w:pPr>
        <w:ind w:left="72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The same way you've passed state between view controllers in the past.  I used an instance property called </w:t>
      </w:r>
      <w:proofErr w:type="spellStart"/>
      <w:r w:rsidRPr="006B7347">
        <w:rPr>
          <w:rFonts w:ascii="Courier New" w:hAnsi="Courier New" w:cs="Tahoma"/>
          <w:sz w:val="22"/>
          <w:szCs w:val="22"/>
        </w:rPr>
        <w:t>newTransaction</w:t>
      </w:r>
      <w:proofErr w:type="spellEnd"/>
      <w:r>
        <w:rPr>
          <w:rFonts w:cs="Tahoma"/>
          <w:sz w:val="22"/>
          <w:szCs w:val="22"/>
        </w:rPr>
        <w:t xml:space="preserve"> in my view controller that handled adding a new 'transaction' to the table</w:t>
      </w:r>
      <w:r w:rsidR="00F22EFE">
        <w:rPr>
          <w:rFonts w:cs="Tahoma"/>
          <w:sz w:val="22"/>
          <w:szCs w:val="22"/>
        </w:rPr>
        <w:t>, accessed from the view controller managing the list of transactions via a segue.</w:t>
      </w:r>
    </w:p>
    <w:p w14:paraId="3A71F2BD" w14:textId="407A2064" w:rsidR="009931D1" w:rsidRDefault="009931D1" w:rsidP="006B7347">
      <w:pPr>
        <w:ind w:left="360"/>
        <w:rPr>
          <w:rFonts w:cs="Tahoma"/>
          <w:sz w:val="22"/>
          <w:szCs w:val="22"/>
        </w:rPr>
      </w:pPr>
    </w:p>
    <w:p w14:paraId="28396D1A" w14:textId="0D03297F" w:rsidR="009931D1" w:rsidRPr="009931D1" w:rsidRDefault="009931D1" w:rsidP="009931D1">
      <w:pPr>
        <w:pStyle w:val="ListParagraph"/>
        <w:numPr>
          <w:ilvl w:val="0"/>
          <w:numId w:val="4"/>
        </w:numPr>
        <w:rPr>
          <w:rFonts w:cs="Tahoma"/>
          <w:b/>
          <w:bCs/>
          <w:sz w:val="22"/>
          <w:szCs w:val="22"/>
        </w:rPr>
      </w:pPr>
      <w:r w:rsidRPr="009931D1">
        <w:rPr>
          <w:rFonts w:cs="Tahoma"/>
          <w:b/>
          <w:bCs/>
          <w:sz w:val="22"/>
          <w:szCs w:val="22"/>
        </w:rPr>
        <w:t>What images do your categories use?</w:t>
      </w:r>
    </w:p>
    <w:p w14:paraId="1A91D988" w14:textId="77777777" w:rsidR="002645C2" w:rsidRDefault="002645C2" w:rsidP="002645C2">
      <w:pPr>
        <w:ind w:left="720"/>
        <w:rPr>
          <w:rFonts w:cs="Tahoma"/>
          <w:sz w:val="22"/>
          <w:szCs w:val="22"/>
        </w:rPr>
      </w:pPr>
    </w:p>
    <w:p w14:paraId="4D5BA269" w14:textId="463C839C" w:rsidR="009931D1" w:rsidRDefault="009931D1" w:rsidP="002645C2">
      <w:pPr>
        <w:ind w:left="72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System images "</w:t>
      </w:r>
      <w:proofErr w:type="spellStart"/>
      <w:r>
        <w:rPr>
          <w:rFonts w:cs="Tahoma"/>
          <w:sz w:val="22"/>
          <w:szCs w:val="22"/>
        </w:rPr>
        <w:t>cart.fill</w:t>
      </w:r>
      <w:proofErr w:type="spellEnd"/>
      <w:r>
        <w:rPr>
          <w:rFonts w:cs="Tahoma"/>
          <w:sz w:val="22"/>
          <w:szCs w:val="22"/>
        </w:rPr>
        <w:t>", "</w:t>
      </w:r>
      <w:proofErr w:type="spellStart"/>
      <w:r>
        <w:rPr>
          <w:rFonts w:cs="Tahoma"/>
          <w:sz w:val="22"/>
          <w:szCs w:val="22"/>
        </w:rPr>
        <w:t>dollarsign.circle.fill</w:t>
      </w:r>
      <w:proofErr w:type="spellEnd"/>
      <w:r>
        <w:rPr>
          <w:rFonts w:cs="Tahoma"/>
          <w:sz w:val="22"/>
          <w:szCs w:val="22"/>
        </w:rPr>
        <w:t>", and "</w:t>
      </w:r>
      <w:proofErr w:type="spellStart"/>
      <w:r>
        <w:rPr>
          <w:rFonts w:cs="Tahoma"/>
          <w:sz w:val="22"/>
          <w:szCs w:val="22"/>
        </w:rPr>
        <w:t>bolt.fill</w:t>
      </w:r>
      <w:proofErr w:type="spellEnd"/>
      <w:r>
        <w:rPr>
          <w:rFonts w:cs="Tahoma"/>
          <w:sz w:val="22"/>
          <w:szCs w:val="22"/>
        </w:rPr>
        <w:t>".</w:t>
      </w:r>
    </w:p>
    <w:p w14:paraId="31E0B12E" w14:textId="13F9F539" w:rsidR="00E21CFB" w:rsidRDefault="00E21CFB" w:rsidP="009931D1">
      <w:pPr>
        <w:ind w:left="360"/>
        <w:rPr>
          <w:rFonts w:cs="Tahoma"/>
          <w:sz w:val="22"/>
          <w:szCs w:val="22"/>
        </w:rPr>
      </w:pPr>
    </w:p>
    <w:p w14:paraId="7741586E" w14:textId="30D6A0B6" w:rsidR="00E21CFB" w:rsidRPr="00E21CFB" w:rsidRDefault="00E21CFB" w:rsidP="00E21CFB">
      <w:pPr>
        <w:pStyle w:val="ListParagraph"/>
        <w:numPr>
          <w:ilvl w:val="0"/>
          <w:numId w:val="4"/>
        </w:numPr>
        <w:rPr>
          <w:rFonts w:cs="Tahoma"/>
          <w:b/>
          <w:bCs/>
          <w:sz w:val="22"/>
          <w:szCs w:val="22"/>
        </w:rPr>
      </w:pPr>
      <w:r w:rsidRPr="00E21CFB">
        <w:rPr>
          <w:rFonts w:cs="Tahoma"/>
          <w:b/>
          <w:bCs/>
          <w:sz w:val="22"/>
          <w:szCs w:val="22"/>
        </w:rPr>
        <w:t>Can I change the UI</w:t>
      </w:r>
      <w:r w:rsidR="006B3B3D">
        <w:rPr>
          <w:rFonts w:cs="Tahoma"/>
          <w:b/>
          <w:bCs/>
          <w:sz w:val="22"/>
          <w:szCs w:val="22"/>
        </w:rPr>
        <w:t xml:space="preserve"> up</w:t>
      </w:r>
      <w:r w:rsidRPr="00E21CFB">
        <w:rPr>
          <w:rFonts w:cs="Tahoma"/>
          <w:b/>
          <w:bCs/>
          <w:sz w:val="22"/>
          <w:szCs w:val="22"/>
        </w:rPr>
        <w:t>?</w:t>
      </w:r>
    </w:p>
    <w:p w14:paraId="512B0608" w14:textId="77777777" w:rsidR="002645C2" w:rsidRDefault="002645C2" w:rsidP="002645C2">
      <w:pPr>
        <w:ind w:left="720"/>
        <w:rPr>
          <w:rFonts w:cs="Tahoma"/>
          <w:sz w:val="22"/>
          <w:szCs w:val="22"/>
        </w:rPr>
      </w:pPr>
    </w:p>
    <w:p w14:paraId="2EDD9931" w14:textId="6852F26C" w:rsidR="00E21CFB" w:rsidRDefault="00E21CFB" w:rsidP="002645C2">
      <w:pPr>
        <w:ind w:left="72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Definitely, but it should still work in mostly the same way.</w:t>
      </w:r>
    </w:p>
    <w:p w14:paraId="32D01CEC" w14:textId="74F265F8" w:rsidR="00AF56E8" w:rsidRDefault="00AF56E8" w:rsidP="00E21CFB">
      <w:pPr>
        <w:ind w:left="360"/>
        <w:rPr>
          <w:rFonts w:cs="Tahoma"/>
          <w:sz w:val="22"/>
          <w:szCs w:val="22"/>
        </w:rPr>
      </w:pPr>
    </w:p>
    <w:p w14:paraId="123ECBF0" w14:textId="0D57D396" w:rsidR="00AF56E8" w:rsidRPr="00AF56E8" w:rsidRDefault="00AF56E8" w:rsidP="00AF56E8">
      <w:pPr>
        <w:pStyle w:val="ListParagraph"/>
        <w:numPr>
          <w:ilvl w:val="0"/>
          <w:numId w:val="4"/>
        </w:numPr>
        <w:rPr>
          <w:rFonts w:cs="Tahoma"/>
          <w:b/>
          <w:bCs/>
          <w:sz w:val="22"/>
          <w:szCs w:val="22"/>
        </w:rPr>
      </w:pPr>
      <w:r w:rsidRPr="00AF56E8">
        <w:rPr>
          <w:rFonts w:cs="Tahoma"/>
          <w:b/>
          <w:bCs/>
          <w:sz w:val="22"/>
          <w:szCs w:val="22"/>
        </w:rPr>
        <w:t xml:space="preserve">How do I get a list of all </w:t>
      </w:r>
      <w:proofErr w:type="spellStart"/>
      <w:r w:rsidRPr="00AF56E8">
        <w:rPr>
          <w:rFonts w:ascii="Courier New" w:hAnsi="Courier New" w:cs="Tahoma"/>
          <w:sz w:val="22"/>
          <w:szCs w:val="22"/>
        </w:rPr>
        <w:t>enum</w:t>
      </w:r>
      <w:proofErr w:type="spellEnd"/>
      <w:r w:rsidRPr="00AF56E8">
        <w:rPr>
          <w:rFonts w:cs="Tahoma"/>
          <w:b/>
          <w:bCs/>
          <w:sz w:val="22"/>
          <w:szCs w:val="22"/>
        </w:rPr>
        <w:t xml:space="preserve"> cases?</w:t>
      </w:r>
    </w:p>
    <w:p w14:paraId="7BC61420" w14:textId="77777777" w:rsidR="002645C2" w:rsidRDefault="002645C2" w:rsidP="002645C2">
      <w:pPr>
        <w:ind w:left="720"/>
        <w:rPr>
          <w:rFonts w:cs="Tahoma"/>
          <w:sz w:val="22"/>
          <w:szCs w:val="22"/>
        </w:rPr>
      </w:pPr>
    </w:p>
    <w:p w14:paraId="7D5CE9A5" w14:textId="7A9330DA" w:rsidR="00AF56E8" w:rsidRDefault="00AF56E8" w:rsidP="002645C2">
      <w:pPr>
        <w:ind w:left="72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Have your type conform to the </w:t>
      </w:r>
      <w:proofErr w:type="spellStart"/>
      <w:r w:rsidRPr="00AF56E8">
        <w:rPr>
          <w:rFonts w:cs="Tahoma"/>
          <w:sz w:val="22"/>
          <w:szCs w:val="22"/>
          <w:u w:val="single"/>
        </w:rPr>
        <w:t>CaseIterable</w:t>
      </w:r>
      <w:proofErr w:type="spellEnd"/>
      <w:r>
        <w:rPr>
          <w:rFonts w:cs="Tahoma"/>
          <w:sz w:val="22"/>
          <w:szCs w:val="22"/>
        </w:rPr>
        <w:t xml:space="preserve"> protocol.  No other code necessary!</w:t>
      </w:r>
    </w:p>
    <w:p w14:paraId="2964F3DB" w14:textId="20EBE284" w:rsidR="00580DF7" w:rsidRDefault="00580DF7" w:rsidP="00AF56E8">
      <w:pPr>
        <w:ind w:left="360"/>
        <w:rPr>
          <w:rFonts w:cs="Tahoma"/>
          <w:sz w:val="22"/>
          <w:szCs w:val="22"/>
        </w:rPr>
      </w:pPr>
    </w:p>
    <w:p w14:paraId="145DA026" w14:textId="148FF0B3" w:rsidR="00580DF7" w:rsidRPr="00580DF7" w:rsidRDefault="00580DF7" w:rsidP="00580DF7">
      <w:pPr>
        <w:pStyle w:val="ListParagraph"/>
        <w:numPr>
          <w:ilvl w:val="0"/>
          <w:numId w:val="4"/>
        </w:numPr>
        <w:rPr>
          <w:rFonts w:cs="Tahoma"/>
          <w:b/>
          <w:bCs/>
          <w:sz w:val="22"/>
          <w:szCs w:val="22"/>
        </w:rPr>
      </w:pPr>
      <w:r w:rsidRPr="00580DF7">
        <w:rPr>
          <w:rFonts w:cs="Tahoma"/>
          <w:b/>
          <w:bCs/>
          <w:sz w:val="22"/>
          <w:szCs w:val="22"/>
        </w:rPr>
        <w:t>How do I produce rounded edges?</w:t>
      </w:r>
    </w:p>
    <w:p w14:paraId="6D0BFE61" w14:textId="77777777" w:rsidR="002645C2" w:rsidRDefault="002645C2" w:rsidP="002645C2">
      <w:pPr>
        <w:ind w:left="720"/>
        <w:rPr>
          <w:rFonts w:cs="Tahoma"/>
          <w:sz w:val="22"/>
          <w:szCs w:val="22"/>
        </w:rPr>
      </w:pPr>
    </w:p>
    <w:p w14:paraId="29039F59" w14:textId="3944D0DD" w:rsidR="005114F2" w:rsidRPr="002645C2" w:rsidRDefault="00580DF7" w:rsidP="002645C2">
      <w:pPr>
        <w:ind w:left="72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You modify the </w:t>
      </w:r>
      <w:r w:rsidRPr="001920CD">
        <w:rPr>
          <w:rFonts w:ascii="Courier New" w:hAnsi="Courier New" w:cs="Tahoma"/>
          <w:sz w:val="22"/>
          <w:szCs w:val="22"/>
        </w:rPr>
        <w:t>layer</w:t>
      </w:r>
      <w:r>
        <w:rPr>
          <w:rFonts w:cs="Tahoma"/>
          <w:sz w:val="22"/>
          <w:szCs w:val="22"/>
        </w:rPr>
        <w:t xml:space="preserve"> property of the view in question.  You've done this before when you configured UI views programmatically</w:t>
      </w:r>
      <w:r w:rsidR="001920CD">
        <w:rPr>
          <w:rFonts w:cs="Tahoma"/>
          <w:sz w:val="22"/>
          <w:szCs w:val="22"/>
        </w:rPr>
        <w:t>,</w:t>
      </w:r>
      <w:r>
        <w:rPr>
          <w:rFonts w:cs="Tahoma"/>
          <w:sz w:val="22"/>
          <w:szCs w:val="22"/>
        </w:rPr>
        <w:t xml:space="preserve"> in Whack</w:t>
      </w:r>
      <w:r w:rsidR="000A4357">
        <w:rPr>
          <w:rFonts w:cs="Tahoma"/>
          <w:sz w:val="22"/>
          <w:szCs w:val="22"/>
        </w:rPr>
        <w:t>-</w:t>
      </w:r>
      <w:r>
        <w:rPr>
          <w:rFonts w:cs="Tahoma"/>
          <w:sz w:val="22"/>
          <w:szCs w:val="22"/>
        </w:rPr>
        <w:t>A</w:t>
      </w:r>
      <w:r w:rsidR="000A4357">
        <w:rPr>
          <w:rFonts w:cs="Tahoma"/>
          <w:sz w:val="22"/>
          <w:szCs w:val="22"/>
        </w:rPr>
        <w:t>-</w:t>
      </w:r>
      <w:r>
        <w:rPr>
          <w:rFonts w:cs="Tahoma"/>
          <w:sz w:val="22"/>
          <w:szCs w:val="22"/>
        </w:rPr>
        <w:t>Mole and Business Card.</w:t>
      </w:r>
    </w:p>
    <w:sectPr w:rsidR="005114F2" w:rsidRPr="002645C2" w:rsidSect="00B93D86">
      <w:footerReference w:type="default" r:id="rId8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3F92" w14:textId="77777777" w:rsidR="00EF0609" w:rsidRDefault="00EF0609" w:rsidP="00B93D86">
      <w:pPr>
        <w:spacing w:line="240" w:lineRule="auto"/>
      </w:pPr>
      <w:r>
        <w:separator/>
      </w:r>
    </w:p>
  </w:endnote>
  <w:endnote w:type="continuationSeparator" w:id="0">
    <w:p w14:paraId="4C74F1B5" w14:textId="77777777" w:rsidR="00EF0609" w:rsidRDefault="00EF0609" w:rsidP="00B9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E7E" w14:textId="3069E73B" w:rsidR="00B93D86" w:rsidRPr="00B93D86" w:rsidRDefault="00B93D86" w:rsidP="00B93D86">
    <w:pPr>
      <w:pStyle w:val="Footer"/>
      <w:jc w:val="right"/>
      <w:rPr>
        <w:rFonts w:cs="Tahoma"/>
        <w:i/>
        <w:iCs/>
        <w:sz w:val="16"/>
        <w:szCs w:val="16"/>
      </w:rPr>
    </w:pPr>
    <w:r w:rsidRPr="00B93D86">
      <w:rPr>
        <w:rFonts w:cs="Tahoma"/>
        <w:i/>
        <w:iCs/>
        <w:sz w:val="16"/>
        <w:szCs w:val="16"/>
      </w:rPr>
      <w:t xml:space="preserve">Page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PAGE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1</w:t>
    </w:r>
    <w:r w:rsidRPr="00B93D86">
      <w:rPr>
        <w:rFonts w:cs="Tahoma"/>
        <w:i/>
        <w:iCs/>
        <w:sz w:val="16"/>
        <w:szCs w:val="16"/>
      </w:rPr>
      <w:fldChar w:fldCharType="end"/>
    </w:r>
    <w:r w:rsidRPr="00B93D86">
      <w:rPr>
        <w:rFonts w:cs="Tahoma"/>
        <w:i/>
        <w:iCs/>
        <w:sz w:val="16"/>
        <w:szCs w:val="16"/>
      </w:rPr>
      <w:t xml:space="preserve"> of </w:t>
    </w:r>
    <w:r w:rsidRPr="00B93D86">
      <w:rPr>
        <w:rFonts w:cs="Tahoma"/>
        <w:i/>
        <w:iCs/>
        <w:sz w:val="16"/>
        <w:szCs w:val="16"/>
      </w:rPr>
      <w:fldChar w:fldCharType="begin"/>
    </w:r>
    <w:r w:rsidRPr="00B93D86">
      <w:rPr>
        <w:rFonts w:cs="Tahoma"/>
        <w:i/>
        <w:iCs/>
        <w:sz w:val="16"/>
        <w:szCs w:val="16"/>
      </w:rPr>
      <w:instrText xml:space="preserve"> NUMPAGES </w:instrText>
    </w:r>
    <w:r w:rsidRPr="00B93D86">
      <w:rPr>
        <w:rFonts w:cs="Tahoma"/>
        <w:i/>
        <w:iCs/>
        <w:sz w:val="16"/>
        <w:szCs w:val="16"/>
      </w:rPr>
      <w:fldChar w:fldCharType="separate"/>
    </w:r>
    <w:r w:rsidRPr="00B93D86">
      <w:rPr>
        <w:rFonts w:cs="Tahoma"/>
        <w:i/>
        <w:iCs/>
        <w:noProof/>
        <w:sz w:val="16"/>
        <w:szCs w:val="16"/>
      </w:rPr>
      <w:t>2</w:t>
    </w:r>
    <w:r w:rsidRPr="00B93D86">
      <w:rPr>
        <w:rFonts w:cs="Tahoma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497C" w14:textId="77777777" w:rsidR="00EF0609" w:rsidRDefault="00EF0609" w:rsidP="00B93D86">
      <w:pPr>
        <w:spacing w:line="240" w:lineRule="auto"/>
      </w:pPr>
      <w:r>
        <w:separator/>
      </w:r>
    </w:p>
  </w:footnote>
  <w:footnote w:type="continuationSeparator" w:id="0">
    <w:p w14:paraId="1D4EED7E" w14:textId="77777777" w:rsidR="00EF0609" w:rsidRDefault="00EF0609" w:rsidP="00B93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B1"/>
    <w:multiLevelType w:val="hybridMultilevel"/>
    <w:tmpl w:val="28CA4512"/>
    <w:lvl w:ilvl="0" w:tplc="E6AC00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E9"/>
    <w:multiLevelType w:val="hybridMultilevel"/>
    <w:tmpl w:val="58AAD206"/>
    <w:lvl w:ilvl="0" w:tplc="B3E01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33A4"/>
    <w:multiLevelType w:val="hybridMultilevel"/>
    <w:tmpl w:val="FDA6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35507"/>
    <w:multiLevelType w:val="hybridMultilevel"/>
    <w:tmpl w:val="068E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D6"/>
    <w:rsid w:val="00001B1B"/>
    <w:rsid w:val="00001D18"/>
    <w:rsid w:val="00023D90"/>
    <w:rsid w:val="00032429"/>
    <w:rsid w:val="00053BDA"/>
    <w:rsid w:val="000A4357"/>
    <w:rsid w:val="000A6A06"/>
    <w:rsid w:val="000D497D"/>
    <w:rsid w:val="000D55B4"/>
    <w:rsid w:val="001477E3"/>
    <w:rsid w:val="00152388"/>
    <w:rsid w:val="00163048"/>
    <w:rsid w:val="001920CD"/>
    <w:rsid w:val="00200E56"/>
    <w:rsid w:val="00241528"/>
    <w:rsid w:val="002645C2"/>
    <w:rsid w:val="002654F6"/>
    <w:rsid w:val="002671FB"/>
    <w:rsid w:val="00282A5D"/>
    <w:rsid w:val="002D6F01"/>
    <w:rsid w:val="002E119C"/>
    <w:rsid w:val="002F4FEE"/>
    <w:rsid w:val="0035730E"/>
    <w:rsid w:val="00361D45"/>
    <w:rsid w:val="003E5AA0"/>
    <w:rsid w:val="003F2D6D"/>
    <w:rsid w:val="003F4338"/>
    <w:rsid w:val="004148E6"/>
    <w:rsid w:val="0042331B"/>
    <w:rsid w:val="00437003"/>
    <w:rsid w:val="00455CA7"/>
    <w:rsid w:val="004B1627"/>
    <w:rsid w:val="004E40AF"/>
    <w:rsid w:val="005101D3"/>
    <w:rsid w:val="005114F2"/>
    <w:rsid w:val="005202AE"/>
    <w:rsid w:val="00580DF7"/>
    <w:rsid w:val="005A6FBA"/>
    <w:rsid w:val="005D27B7"/>
    <w:rsid w:val="00612A7B"/>
    <w:rsid w:val="00614E4D"/>
    <w:rsid w:val="006353D7"/>
    <w:rsid w:val="00640C5C"/>
    <w:rsid w:val="00663551"/>
    <w:rsid w:val="00664ED4"/>
    <w:rsid w:val="00667342"/>
    <w:rsid w:val="00683BD7"/>
    <w:rsid w:val="006B3B3D"/>
    <w:rsid w:val="006B7347"/>
    <w:rsid w:val="006E1EFE"/>
    <w:rsid w:val="006E4F76"/>
    <w:rsid w:val="00706886"/>
    <w:rsid w:val="0071270B"/>
    <w:rsid w:val="00712DD6"/>
    <w:rsid w:val="00757606"/>
    <w:rsid w:val="00765828"/>
    <w:rsid w:val="007A0329"/>
    <w:rsid w:val="008811A8"/>
    <w:rsid w:val="008D1F41"/>
    <w:rsid w:val="00900ABC"/>
    <w:rsid w:val="00917C5B"/>
    <w:rsid w:val="00957176"/>
    <w:rsid w:val="00976CD8"/>
    <w:rsid w:val="009931D1"/>
    <w:rsid w:val="009A3267"/>
    <w:rsid w:val="009D2E8A"/>
    <w:rsid w:val="00A1669D"/>
    <w:rsid w:val="00A22746"/>
    <w:rsid w:val="00A30067"/>
    <w:rsid w:val="00AC4B9D"/>
    <w:rsid w:val="00AF56E8"/>
    <w:rsid w:val="00B13714"/>
    <w:rsid w:val="00B42D48"/>
    <w:rsid w:val="00B471B2"/>
    <w:rsid w:val="00B63F39"/>
    <w:rsid w:val="00B93D86"/>
    <w:rsid w:val="00C54C68"/>
    <w:rsid w:val="00C62D1C"/>
    <w:rsid w:val="00C72361"/>
    <w:rsid w:val="00C965B7"/>
    <w:rsid w:val="00D13C4C"/>
    <w:rsid w:val="00D33AFF"/>
    <w:rsid w:val="00D3710F"/>
    <w:rsid w:val="00D3749C"/>
    <w:rsid w:val="00D41241"/>
    <w:rsid w:val="00D83314"/>
    <w:rsid w:val="00DA0042"/>
    <w:rsid w:val="00DA31FF"/>
    <w:rsid w:val="00DC0AF3"/>
    <w:rsid w:val="00DE5DDF"/>
    <w:rsid w:val="00DF491C"/>
    <w:rsid w:val="00E21CFB"/>
    <w:rsid w:val="00E31819"/>
    <w:rsid w:val="00E8484A"/>
    <w:rsid w:val="00E97EFB"/>
    <w:rsid w:val="00EA4727"/>
    <w:rsid w:val="00EB3FB9"/>
    <w:rsid w:val="00EC0FD3"/>
    <w:rsid w:val="00EE0A66"/>
    <w:rsid w:val="00EF0609"/>
    <w:rsid w:val="00F170C3"/>
    <w:rsid w:val="00F21F02"/>
    <w:rsid w:val="00F22EFE"/>
    <w:rsid w:val="00F622C2"/>
    <w:rsid w:val="00FC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7A1"/>
  <w15:chartTrackingRefBased/>
  <w15:docId w15:val="{CB11AC88-8B38-D14D-87D7-D19C1202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86"/>
  </w:style>
  <w:style w:type="paragraph" w:styleId="Footer">
    <w:name w:val="footer"/>
    <w:basedOn w:val="Normal"/>
    <w:link w:val="FooterChar"/>
    <w:uiPriority w:val="99"/>
    <w:unhideWhenUsed/>
    <w:rsid w:val="00B93D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86"/>
  </w:style>
  <w:style w:type="character" w:styleId="Hyperlink">
    <w:name w:val="Hyperlink"/>
    <w:basedOn w:val="DefaultParagraphFont"/>
    <w:uiPriority w:val="99"/>
    <w:unhideWhenUsed/>
    <w:rsid w:val="00B6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33931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Bryan B</cp:lastModifiedBy>
  <cp:revision>63</cp:revision>
  <dcterms:created xsi:type="dcterms:W3CDTF">2021-08-27T17:31:00Z</dcterms:created>
  <dcterms:modified xsi:type="dcterms:W3CDTF">2022-03-22T14:43:00Z</dcterms:modified>
</cp:coreProperties>
</file>