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0D51" w:rsidRDefault="00000000">
      <w:pPr>
        <w:jc w:val="right"/>
        <w:rPr>
          <w:rFonts w:ascii="Helvetica Neue" w:eastAsia="Helvetica Neue" w:hAnsi="Helvetica Neue" w:cs="Helvetica Neue"/>
          <w:color w:val="4472C4"/>
          <w:sz w:val="48"/>
          <w:szCs w:val="48"/>
        </w:rPr>
      </w:pPr>
      <w:r>
        <w:rPr>
          <w:rFonts w:ascii="Helvetica Neue" w:eastAsia="Helvetica Neue" w:hAnsi="Helvetica Neue" w:cs="Helvetica Neue"/>
          <w:noProof/>
          <w:color w:val="4472C4"/>
          <w:sz w:val="48"/>
          <w:szCs w:val="48"/>
        </w:rPr>
        <w:drawing>
          <wp:inline distT="0" distB="0" distL="0" distR="0">
            <wp:extent cx="1937974" cy="101893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7974" cy="1018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70D51" w:rsidRDefault="00670D51">
      <w:pPr>
        <w:rPr>
          <w:rFonts w:ascii="Helvetica Neue" w:eastAsia="Helvetica Neue" w:hAnsi="Helvetica Neue" w:cs="Helvetica Neue"/>
          <w:color w:val="4472C4"/>
          <w:sz w:val="48"/>
          <w:szCs w:val="48"/>
        </w:rPr>
      </w:pPr>
    </w:p>
    <w:p w:rsidR="00670D51" w:rsidRDefault="00670D51">
      <w:pPr>
        <w:rPr>
          <w:rFonts w:ascii="Helvetica Neue" w:eastAsia="Helvetica Neue" w:hAnsi="Helvetica Neue" w:cs="Helvetica Neue"/>
          <w:color w:val="4472C4"/>
          <w:sz w:val="48"/>
          <w:szCs w:val="48"/>
        </w:rPr>
      </w:pPr>
    </w:p>
    <w:p w:rsidR="00670D51" w:rsidRDefault="00670D51">
      <w:pPr>
        <w:rPr>
          <w:rFonts w:ascii="Helvetica Neue" w:eastAsia="Helvetica Neue" w:hAnsi="Helvetica Neue" w:cs="Helvetica Neue"/>
          <w:color w:val="4472C4"/>
          <w:sz w:val="48"/>
          <w:szCs w:val="48"/>
        </w:rPr>
      </w:pPr>
    </w:p>
    <w:p w:rsidR="00670D51" w:rsidRDefault="00670D51">
      <w:pPr>
        <w:rPr>
          <w:rFonts w:ascii="Helvetica Neue" w:eastAsia="Helvetica Neue" w:hAnsi="Helvetica Neue" w:cs="Helvetica Neue"/>
          <w:color w:val="4472C4"/>
          <w:sz w:val="48"/>
          <w:szCs w:val="48"/>
        </w:rPr>
      </w:pPr>
    </w:p>
    <w:p w:rsidR="00670D51" w:rsidRDefault="00670D51">
      <w:pPr>
        <w:rPr>
          <w:rFonts w:ascii="Helvetica Neue" w:eastAsia="Helvetica Neue" w:hAnsi="Helvetica Neue" w:cs="Helvetica Neue"/>
          <w:color w:val="4472C4"/>
          <w:sz w:val="48"/>
          <w:szCs w:val="48"/>
        </w:rPr>
      </w:pPr>
    </w:p>
    <w:p w:rsidR="00670D51" w:rsidRDefault="00670D51">
      <w:pPr>
        <w:rPr>
          <w:rFonts w:ascii="Helvetica Neue" w:eastAsia="Helvetica Neue" w:hAnsi="Helvetica Neue" w:cs="Helvetica Neue"/>
          <w:color w:val="4472C4"/>
          <w:sz w:val="48"/>
          <w:szCs w:val="48"/>
        </w:rPr>
      </w:pPr>
    </w:p>
    <w:p w:rsidR="00670D51" w:rsidRDefault="00000000">
      <w:pPr>
        <w:rPr>
          <w:rFonts w:ascii="Arial" w:eastAsia="Arial" w:hAnsi="Arial" w:cs="Arial"/>
          <w:color w:val="4472C4"/>
          <w:sz w:val="48"/>
          <w:szCs w:val="48"/>
        </w:rPr>
      </w:pPr>
      <w:proofErr w:type="spellStart"/>
      <w:r>
        <w:rPr>
          <w:rFonts w:ascii="Arial" w:eastAsia="Arial" w:hAnsi="Arial" w:cs="Arial"/>
          <w:color w:val="4472C4"/>
          <w:sz w:val="48"/>
          <w:szCs w:val="48"/>
        </w:rPr>
        <w:t>RealEstateCore</w:t>
      </w:r>
      <w:proofErr w:type="spellEnd"/>
      <w:r>
        <w:rPr>
          <w:rFonts w:ascii="Arial" w:eastAsia="Arial" w:hAnsi="Arial" w:cs="Arial"/>
          <w:color w:val="4472C4"/>
          <w:sz w:val="48"/>
          <w:szCs w:val="48"/>
        </w:rPr>
        <w:t xml:space="preserve"> innkjøpsdesignkrav for </w:t>
      </w:r>
      <w:proofErr w:type="spellStart"/>
      <w:r>
        <w:rPr>
          <w:rFonts w:ascii="Arial" w:eastAsia="Arial" w:hAnsi="Arial" w:cs="Arial"/>
          <w:color w:val="4472C4"/>
          <w:sz w:val="48"/>
          <w:szCs w:val="48"/>
        </w:rPr>
        <w:t>byggautomatisering</w:t>
      </w:r>
      <w:proofErr w:type="spellEnd"/>
    </w:p>
    <w:p w:rsidR="00670D51" w:rsidRDefault="00670D51"/>
    <w:p w:rsidR="00670D51" w:rsidRDefault="00670D51"/>
    <w:p w:rsidR="00670D51" w:rsidRDefault="00670D51"/>
    <w:p w:rsidR="00670D51" w:rsidRDefault="00670D51"/>
    <w:p w:rsidR="00670D51" w:rsidRDefault="00670D51">
      <w:pPr>
        <w:rPr>
          <w:i/>
        </w:rPr>
      </w:pPr>
    </w:p>
    <w:p w:rsidR="00670D51" w:rsidRDefault="00670D51">
      <w:pPr>
        <w:rPr>
          <w:i/>
        </w:rPr>
      </w:pPr>
    </w:p>
    <w:p w:rsidR="00670D51" w:rsidRDefault="00670D51">
      <w:pPr>
        <w:rPr>
          <w:i/>
        </w:rPr>
      </w:pPr>
    </w:p>
    <w:p w:rsidR="00670D51" w:rsidRDefault="00670D51">
      <w:pPr>
        <w:rPr>
          <w:i/>
        </w:rPr>
      </w:pPr>
    </w:p>
    <w:p w:rsidR="00670D51" w:rsidRDefault="00670D51">
      <w:pPr>
        <w:rPr>
          <w:i/>
        </w:rPr>
      </w:pPr>
    </w:p>
    <w:p w:rsidR="00670D51" w:rsidRDefault="00670D51">
      <w:pPr>
        <w:rPr>
          <w:i/>
        </w:rPr>
      </w:pPr>
    </w:p>
    <w:p w:rsidR="00670D51" w:rsidRDefault="00670D51">
      <w:pPr>
        <w:rPr>
          <w:i/>
        </w:rPr>
      </w:pPr>
    </w:p>
    <w:p w:rsidR="00670D51" w:rsidRDefault="00670D51">
      <w:pPr>
        <w:rPr>
          <w:i/>
        </w:rPr>
      </w:pPr>
    </w:p>
    <w:p w:rsidR="00670D51" w:rsidRDefault="00670D51">
      <w:pPr>
        <w:rPr>
          <w:i/>
        </w:rPr>
      </w:pPr>
    </w:p>
    <w:p w:rsidR="00670D51" w:rsidRDefault="00670D51">
      <w:pPr>
        <w:rPr>
          <w:i/>
        </w:rPr>
      </w:pPr>
    </w:p>
    <w:p w:rsidR="00670D51" w:rsidRDefault="00670D51">
      <w:pPr>
        <w:rPr>
          <w:i/>
        </w:rPr>
      </w:pPr>
    </w:p>
    <w:p w:rsidR="00670D51" w:rsidRDefault="00670D51">
      <w:pPr>
        <w:rPr>
          <w:i/>
        </w:rPr>
      </w:pPr>
    </w:p>
    <w:p w:rsidR="00670D51" w:rsidRDefault="00670D51">
      <w:pPr>
        <w:rPr>
          <w:i/>
        </w:rPr>
      </w:pPr>
    </w:p>
    <w:p w:rsidR="00670D51" w:rsidRDefault="00670D51">
      <w:pPr>
        <w:rPr>
          <w:i/>
        </w:rPr>
      </w:pPr>
    </w:p>
    <w:p w:rsidR="00670D51" w:rsidRDefault="00670D51">
      <w:pPr>
        <w:rPr>
          <w:i/>
        </w:rPr>
      </w:pPr>
    </w:p>
    <w:p w:rsidR="00670D51" w:rsidRDefault="00670D51">
      <w:pPr>
        <w:rPr>
          <w:i/>
        </w:rPr>
      </w:pPr>
    </w:p>
    <w:p w:rsidR="00670D51" w:rsidRDefault="00670D51">
      <w:pPr>
        <w:rPr>
          <w:i/>
        </w:rPr>
      </w:pPr>
    </w:p>
    <w:p w:rsidR="00670D51" w:rsidRDefault="00670D51">
      <w:pPr>
        <w:rPr>
          <w:i/>
        </w:rPr>
      </w:pPr>
    </w:p>
    <w:p w:rsidR="00670D51" w:rsidRDefault="00670D51">
      <w:pPr>
        <w:rPr>
          <w:i/>
        </w:rPr>
      </w:pPr>
    </w:p>
    <w:tbl>
      <w:tblPr>
        <w:tblStyle w:val="a"/>
        <w:tblW w:w="90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134"/>
        <w:gridCol w:w="4245"/>
        <w:gridCol w:w="2264"/>
      </w:tblGrid>
      <w:tr w:rsidR="00670D51">
        <w:tc>
          <w:tcPr>
            <w:tcW w:w="1413" w:type="dxa"/>
          </w:tcPr>
          <w:p w:rsidR="00670D51" w:rsidRDefault="00000000">
            <w:pPr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systemer Dato</w:t>
            </w:r>
          </w:p>
        </w:tc>
        <w:tc>
          <w:tcPr>
            <w:tcW w:w="1134" w:type="dxa"/>
          </w:tcPr>
          <w:p w:rsidR="00670D51" w:rsidRDefault="00000000">
            <w:pPr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Versjon</w:t>
            </w:r>
          </w:p>
        </w:tc>
        <w:tc>
          <w:tcPr>
            <w:tcW w:w="4245" w:type="dxa"/>
          </w:tcPr>
          <w:p w:rsidR="00670D51" w:rsidRDefault="00000000">
            <w:pPr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Forfatter</w:t>
            </w:r>
          </w:p>
        </w:tc>
        <w:tc>
          <w:tcPr>
            <w:tcW w:w="2264" w:type="dxa"/>
          </w:tcPr>
          <w:p w:rsidR="00670D51" w:rsidRDefault="00000000">
            <w:pPr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Kommentarer</w:t>
            </w:r>
          </w:p>
        </w:tc>
      </w:tr>
      <w:tr w:rsidR="00670D51">
        <w:tc>
          <w:tcPr>
            <w:tcW w:w="1413" w:type="dxa"/>
          </w:tcPr>
          <w:p w:rsidR="00670D51" w:rsidRDefault="00000000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17. </w:t>
            </w:r>
            <w:proofErr w:type="spellStart"/>
            <w:r>
              <w:rPr>
                <w:sz w:val="16"/>
                <w:szCs w:val="16"/>
              </w:rPr>
              <w:t>juni</w:t>
            </w:r>
            <w:r>
              <w:rPr>
                <w:sz w:val="16"/>
                <w:szCs w:val="16"/>
                <w:vertAlign w:val="superscript"/>
              </w:rPr>
              <w:t>th</w:t>
            </w:r>
            <w:proofErr w:type="spellEnd"/>
            <w:r>
              <w:rPr>
                <w:sz w:val="16"/>
                <w:szCs w:val="16"/>
              </w:rPr>
              <w:t>, 2024</w:t>
            </w:r>
          </w:p>
        </w:tc>
        <w:tc>
          <w:tcPr>
            <w:tcW w:w="1134" w:type="dxa"/>
          </w:tcPr>
          <w:p w:rsidR="00670D51" w:rsidRDefault="00000000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  <w:tc>
          <w:tcPr>
            <w:tcW w:w="4245" w:type="dxa"/>
          </w:tcPr>
          <w:p w:rsidR="00670D51" w:rsidRDefault="00000000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Erik Wallin</w:t>
            </w:r>
          </w:p>
        </w:tc>
        <w:tc>
          <w:tcPr>
            <w:tcW w:w="2264" w:type="dxa"/>
          </w:tcPr>
          <w:p w:rsidR="00670D51" w:rsidRDefault="00000000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Maskinoversatt basert på svensk versjon.</w:t>
            </w:r>
          </w:p>
        </w:tc>
      </w:tr>
    </w:tbl>
    <w:p w:rsidR="00670D51" w:rsidRDefault="00670D51"/>
    <w:p w:rsidR="00670D51" w:rsidRDefault="00000000">
      <w:pPr>
        <w:spacing w:line="240" w:lineRule="auto"/>
        <w:rPr>
          <w:rFonts w:ascii="Arial" w:eastAsia="Arial" w:hAnsi="Arial" w:cs="Arial"/>
          <w:b/>
          <w:sz w:val="48"/>
          <w:szCs w:val="48"/>
        </w:rPr>
      </w:pPr>
      <w:r>
        <w:br w:type="page"/>
      </w:r>
    </w:p>
    <w:p w:rsidR="00670D51" w:rsidRDefault="00000000">
      <w:pPr>
        <w:rPr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lastRenderedPageBreak/>
        <w:t>Innhold</w:t>
      </w:r>
    </w:p>
    <w:p w:rsidR="00670D51" w:rsidRDefault="00670D51">
      <w:pPr>
        <w:rPr>
          <w:b/>
          <w:sz w:val="48"/>
          <w:szCs w:val="48"/>
        </w:rPr>
      </w:pPr>
    </w:p>
    <w:sdt>
      <w:sdtPr>
        <w:id w:val="-1656837914"/>
        <w:docPartObj>
          <w:docPartGallery w:val="Table of Contents"/>
          <w:docPartUnique/>
        </w:docPartObj>
      </w:sdtPr>
      <w:sdtContent>
        <w:p w:rsidR="00670D5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56"/>
            </w:tabs>
            <w:spacing w:after="100" w:line="240" w:lineRule="auto"/>
            <w:rPr>
              <w:rFonts w:ascii="Cambria" w:eastAsia="Cambria" w:hAnsi="Cambria" w:cs="Cambria"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>1.</w:t>
            </w:r>
          </w:hyperlink>
          <w:hyperlink w:anchor="_gjdgxs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color w:val="000000"/>
            </w:rPr>
            <w:t>Bakgrunn og formål</w:t>
          </w:r>
          <w:r>
            <w:rPr>
              <w:color w:val="000000"/>
            </w:rPr>
            <w:tab/>
            <w:t>4</w:t>
          </w:r>
          <w:hyperlink w:anchor="_gjdgxs" w:history="1"/>
        </w:p>
        <w:p w:rsidR="00670D5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56"/>
            </w:tabs>
            <w:spacing w:after="100"/>
            <w:ind w:left="240"/>
            <w:rPr>
              <w:rFonts w:ascii="Cambria" w:eastAsia="Cambria" w:hAnsi="Cambria" w:cs="Cambria"/>
              <w:color w:val="000000"/>
            </w:rPr>
          </w:pPr>
          <w:r>
            <w:fldChar w:fldCharType="end"/>
          </w:r>
          <w:hyperlink w:anchor="_30j0zll">
            <w:r>
              <w:rPr>
                <w:color w:val="000000"/>
              </w:rPr>
              <w:t>1.1.</w:t>
            </w:r>
          </w:hyperlink>
          <w:hyperlink w:anchor="_30j0zll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color w:val="000000"/>
            </w:rPr>
            <w:t>Introduksjon RealEstateCore</w:t>
          </w:r>
          <w:r>
            <w:rPr>
              <w:color w:val="000000"/>
            </w:rPr>
            <w:tab/>
            <w:t>5</w:t>
          </w:r>
          <w:hyperlink w:anchor="_30j0zll" w:history="1"/>
        </w:p>
        <w:p w:rsidR="00670D5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56"/>
            </w:tabs>
            <w:spacing w:after="100" w:line="240" w:lineRule="auto"/>
            <w:rPr>
              <w:rFonts w:ascii="Cambria" w:eastAsia="Cambria" w:hAnsi="Cambria" w:cs="Cambria"/>
              <w:color w:val="000000"/>
            </w:rPr>
          </w:pPr>
          <w:r>
            <w:fldChar w:fldCharType="end"/>
          </w:r>
          <w:hyperlink w:anchor="_1fob9te">
            <w:r>
              <w:rPr>
                <w:color w:val="000000"/>
              </w:rPr>
              <w:t>2.</w:t>
            </w:r>
          </w:hyperlink>
          <w:hyperlink w:anchor="_1fob9te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color w:val="000000"/>
            </w:rPr>
            <w:t>RealEstateCore-koding av datapunkter</w:t>
          </w:r>
          <w:r>
            <w:rPr>
              <w:color w:val="000000"/>
            </w:rPr>
            <w:tab/>
            <w:t>6</w:t>
          </w:r>
          <w:hyperlink w:anchor="_1fob9te" w:history="1"/>
        </w:p>
        <w:p w:rsidR="00670D5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56"/>
            </w:tabs>
            <w:spacing w:after="100"/>
            <w:ind w:left="240"/>
            <w:rPr>
              <w:rFonts w:ascii="Cambria" w:eastAsia="Cambria" w:hAnsi="Cambria" w:cs="Cambria"/>
              <w:color w:val="000000"/>
            </w:rPr>
          </w:pPr>
          <w:r>
            <w:fldChar w:fldCharType="end"/>
          </w:r>
          <w:hyperlink w:anchor="_3znysh7">
            <w:r>
              <w:rPr>
                <w:color w:val="000000"/>
              </w:rPr>
              <w:t>2.1.</w:t>
            </w:r>
          </w:hyperlink>
          <w:hyperlink w:anchor="_3znysh7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color w:val="000000"/>
            </w:rPr>
            <w:t>Datapunkter - "merkeliste"</w:t>
          </w:r>
          <w:r>
            <w:rPr>
              <w:color w:val="000000"/>
            </w:rPr>
            <w:tab/>
            <w:t>6</w:t>
          </w:r>
          <w:hyperlink w:anchor="_3znysh7" w:history="1"/>
        </w:p>
        <w:p w:rsidR="00670D5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56"/>
            </w:tabs>
            <w:spacing w:after="100"/>
            <w:ind w:left="240"/>
            <w:rPr>
              <w:rFonts w:ascii="Cambria" w:eastAsia="Cambria" w:hAnsi="Cambria" w:cs="Cambria"/>
              <w:color w:val="000000"/>
            </w:rPr>
          </w:pPr>
          <w:r>
            <w:fldChar w:fldCharType="end"/>
          </w:r>
          <w:hyperlink w:anchor="_2et92p0">
            <w:r>
              <w:rPr>
                <w:color w:val="000000"/>
              </w:rPr>
              <w:t>2.2.</w:t>
            </w:r>
          </w:hyperlink>
          <w:hyperlink w:anchor="_2et92p0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color w:val="000000"/>
            </w:rPr>
            <w:t>Datatyper som skal eksponeres</w:t>
          </w:r>
          <w:r>
            <w:rPr>
              <w:color w:val="000000"/>
            </w:rPr>
            <w:tab/>
            <w:t>6</w:t>
          </w:r>
          <w:hyperlink w:anchor="_2et92p0" w:history="1"/>
        </w:p>
        <w:p w:rsidR="00670D5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56"/>
            </w:tabs>
            <w:spacing w:after="100"/>
            <w:ind w:left="240"/>
            <w:rPr>
              <w:rFonts w:ascii="Cambria" w:eastAsia="Cambria" w:hAnsi="Cambria" w:cs="Cambria"/>
              <w:color w:val="000000"/>
            </w:rPr>
          </w:pPr>
          <w:r>
            <w:fldChar w:fldCharType="end"/>
          </w:r>
          <w:hyperlink w:anchor="_tyjcwt">
            <w:r>
              <w:rPr>
                <w:color w:val="000000"/>
              </w:rPr>
              <w:t>2.3.</w:t>
            </w:r>
          </w:hyperlink>
          <w:hyperlink w:anchor="_tyjcwt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color w:val="000000"/>
            </w:rPr>
            <w:t>Plassering - Romlig representasjon av datapunkter</w:t>
          </w:r>
          <w:r>
            <w:rPr>
              <w:color w:val="000000"/>
            </w:rPr>
            <w:tab/>
            <w:t>7</w:t>
          </w:r>
          <w:hyperlink w:anchor="_tyjcwt" w:history="1"/>
        </w:p>
        <w:p w:rsidR="00670D5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56"/>
            </w:tabs>
            <w:spacing w:after="100"/>
            <w:ind w:left="240"/>
            <w:rPr>
              <w:rFonts w:ascii="Cambria" w:eastAsia="Cambria" w:hAnsi="Cambria" w:cs="Cambria"/>
              <w:color w:val="000000"/>
            </w:rPr>
          </w:pPr>
          <w:r>
            <w:fldChar w:fldCharType="end"/>
          </w:r>
          <w:hyperlink w:anchor="_3dy6vkm">
            <w:r>
              <w:rPr>
                <w:color w:val="000000"/>
              </w:rPr>
              <w:t>2.4.</w:t>
            </w:r>
          </w:hyperlink>
          <w:hyperlink w:anchor="_3dy6vkm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color w:val="000000"/>
            </w:rPr>
            <w:t>Tjenesteområder</w:t>
          </w:r>
          <w:r>
            <w:rPr>
              <w:color w:val="000000"/>
            </w:rPr>
            <w:tab/>
            <w:t>7</w:t>
          </w:r>
          <w:hyperlink w:anchor="_3dy6vkm" w:history="1"/>
        </w:p>
        <w:p w:rsidR="00670D5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56"/>
            </w:tabs>
            <w:spacing w:after="100"/>
            <w:ind w:left="240"/>
            <w:rPr>
              <w:rFonts w:ascii="Cambria" w:eastAsia="Cambria" w:hAnsi="Cambria" w:cs="Cambria"/>
              <w:color w:val="000000"/>
            </w:rPr>
          </w:pPr>
          <w:r>
            <w:fldChar w:fldCharType="end"/>
          </w:r>
          <w:hyperlink w:anchor="_1t3h5sf">
            <w:r>
              <w:rPr>
                <w:color w:val="000000"/>
              </w:rPr>
              <w:t>2.5.</w:t>
            </w:r>
          </w:hyperlink>
          <w:hyperlink w:anchor="_1t3h5sf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color w:val="000000"/>
            </w:rPr>
            <w:t>Sampling og overføringsfrekvens</w:t>
          </w:r>
          <w:r>
            <w:rPr>
              <w:color w:val="000000"/>
            </w:rPr>
            <w:tab/>
            <w:t>7</w:t>
          </w:r>
          <w:hyperlink w:anchor="_1t3h5sf" w:history="1"/>
        </w:p>
        <w:p w:rsidR="00670D5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56"/>
            </w:tabs>
            <w:spacing w:after="100"/>
            <w:ind w:left="240"/>
            <w:rPr>
              <w:rFonts w:ascii="Cambria" w:eastAsia="Cambria" w:hAnsi="Cambria" w:cs="Cambria"/>
              <w:color w:val="000000"/>
            </w:rPr>
          </w:pPr>
          <w:r>
            <w:fldChar w:fldCharType="end"/>
          </w:r>
          <w:hyperlink w:anchor="_4d34og8">
            <w:r>
              <w:rPr>
                <w:color w:val="000000"/>
              </w:rPr>
              <w:t>2.6.</w:t>
            </w:r>
          </w:hyperlink>
          <w:hyperlink w:anchor="_4d34og8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color w:val="000000"/>
            </w:rPr>
            <w:t>Krav til oppbevaring av observasjoner</w:t>
          </w:r>
          <w:r>
            <w:rPr>
              <w:color w:val="000000"/>
            </w:rPr>
            <w:tab/>
            <w:t>7</w:t>
          </w:r>
          <w:hyperlink w:anchor="_4d34og8" w:history="1"/>
        </w:p>
        <w:p w:rsidR="00670D5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56"/>
            </w:tabs>
            <w:spacing w:after="100" w:line="240" w:lineRule="auto"/>
            <w:rPr>
              <w:rFonts w:ascii="Cambria" w:eastAsia="Cambria" w:hAnsi="Cambria" w:cs="Cambria"/>
              <w:color w:val="000000"/>
            </w:rPr>
          </w:pPr>
          <w:r>
            <w:fldChar w:fldCharType="end"/>
          </w:r>
          <w:hyperlink w:anchor="_2s8eyo1">
            <w:r>
              <w:rPr>
                <w:color w:val="000000"/>
              </w:rPr>
              <w:t>3.</w:t>
            </w:r>
          </w:hyperlink>
          <w:hyperlink w:anchor="_2s8eyo1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color w:val="000000"/>
            </w:rPr>
            <w:t>Tekniske krav til API</w:t>
          </w:r>
          <w:r>
            <w:rPr>
              <w:color w:val="000000"/>
            </w:rPr>
            <w:tab/>
            <w:t>8</w:t>
          </w:r>
          <w:hyperlink w:anchor="_2s8eyo1" w:history="1"/>
        </w:p>
        <w:p w:rsidR="00670D5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56"/>
            </w:tabs>
            <w:spacing w:after="100"/>
            <w:ind w:left="240"/>
            <w:rPr>
              <w:rFonts w:ascii="Cambria" w:eastAsia="Cambria" w:hAnsi="Cambria" w:cs="Cambria"/>
              <w:color w:val="000000"/>
            </w:rPr>
          </w:pPr>
          <w:r>
            <w:fldChar w:fldCharType="end"/>
          </w:r>
          <w:hyperlink w:anchor="_17dp8vu">
            <w:r>
              <w:rPr>
                <w:color w:val="000000"/>
              </w:rPr>
              <w:t>3.2.</w:t>
            </w:r>
          </w:hyperlink>
          <w:hyperlink w:anchor="_17dp8vu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color w:val="000000"/>
            </w:rPr>
            <w:t>Overstyring</w:t>
          </w:r>
          <w:r>
            <w:rPr>
              <w:color w:val="000000"/>
            </w:rPr>
            <w:tab/>
            <w:t>8</w:t>
          </w:r>
          <w:hyperlink w:anchor="_17dp8vu" w:history="1"/>
        </w:p>
        <w:p w:rsidR="00670D5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56"/>
            </w:tabs>
            <w:spacing w:after="100"/>
            <w:ind w:left="240"/>
            <w:rPr>
              <w:rFonts w:ascii="Cambria" w:eastAsia="Cambria" w:hAnsi="Cambria" w:cs="Cambria"/>
              <w:color w:val="000000"/>
            </w:rPr>
          </w:pPr>
          <w:r>
            <w:fldChar w:fldCharType="end"/>
          </w:r>
          <w:hyperlink w:anchor="_3rdcrjn">
            <w:r>
              <w:rPr>
                <w:color w:val="000000"/>
              </w:rPr>
              <w:t>3.3.</w:t>
            </w:r>
          </w:hyperlink>
          <w:hyperlink w:anchor="_3rdcrjn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color w:val="000000"/>
            </w:rPr>
            <w:t>Fail-over</w:t>
          </w:r>
          <w:r>
            <w:rPr>
              <w:color w:val="000000"/>
            </w:rPr>
            <w:tab/>
            <w:t>9</w:t>
          </w:r>
          <w:hyperlink w:anchor="_3rdcrjn" w:history="1"/>
        </w:p>
        <w:p w:rsidR="00670D5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56"/>
            </w:tabs>
            <w:spacing w:after="100" w:line="240" w:lineRule="auto"/>
            <w:rPr>
              <w:rFonts w:ascii="Cambria" w:eastAsia="Cambria" w:hAnsi="Cambria" w:cs="Cambria"/>
              <w:color w:val="000000"/>
            </w:rPr>
          </w:pPr>
          <w:r>
            <w:fldChar w:fldCharType="end"/>
          </w:r>
          <w:hyperlink w:anchor="_26in1rg">
            <w:r>
              <w:rPr>
                <w:color w:val="000000"/>
              </w:rPr>
              <w:t>4.</w:t>
            </w:r>
          </w:hyperlink>
          <w:hyperlink w:anchor="_26in1rg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color w:val="000000"/>
            </w:rPr>
            <w:t>SLA - Service Level Agreement</w:t>
          </w:r>
          <w:r>
            <w:rPr>
              <w:color w:val="000000"/>
            </w:rPr>
            <w:tab/>
            <w:t>9</w:t>
          </w:r>
          <w:hyperlink w:anchor="_26in1rg" w:history="1"/>
        </w:p>
        <w:p w:rsidR="00670D5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56"/>
            </w:tabs>
            <w:spacing w:after="100"/>
            <w:ind w:left="240"/>
            <w:rPr>
              <w:rFonts w:ascii="Cambria" w:eastAsia="Cambria" w:hAnsi="Cambria" w:cs="Cambria"/>
              <w:color w:val="000000"/>
            </w:rPr>
          </w:pPr>
          <w:r>
            <w:fldChar w:fldCharType="end"/>
          </w:r>
          <w:hyperlink w:anchor="_lnxbz9">
            <w:r>
              <w:rPr>
                <w:color w:val="000000"/>
              </w:rPr>
              <w:t>4.1.</w:t>
            </w:r>
          </w:hyperlink>
          <w:hyperlink w:anchor="_lnxbz9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color w:val="000000"/>
            </w:rPr>
            <w:t>Oppetid</w:t>
          </w:r>
          <w:r>
            <w:rPr>
              <w:color w:val="000000"/>
            </w:rPr>
            <w:tab/>
            <w:t>9</w:t>
          </w:r>
          <w:hyperlink w:anchor="_lnxbz9" w:history="1"/>
        </w:p>
        <w:p w:rsidR="00670D5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56"/>
            </w:tabs>
            <w:spacing w:after="100"/>
            <w:ind w:left="240"/>
            <w:rPr>
              <w:rFonts w:ascii="Cambria" w:eastAsia="Cambria" w:hAnsi="Cambria" w:cs="Cambria"/>
              <w:color w:val="000000"/>
            </w:rPr>
          </w:pPr>
          <w:r>
            <w:fldChar w:fldCharType="end"/>
          </w:r>
          <w:hyperlink w:anchor="_35nkun2">
            <w:r>
              <w:rPr>
                <w:color w:val="000000"/>
              </w:rPr>
              <w:t>4.2.</w:t>
            </w:r>
          </w:hyperlink>
          <w:hyperlink w:anchor="_35nkun2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color w:val="000000"/>
            </w:rPr>
            <w:t>Setter tid</w:t>
          </w:r>
          <w:r>
            <w:rPr>
              <w:color w:val="000000"/>
            </w:rPr>
            <w:tab/>
            <w:t>10</w:t>
          </w:r>
          <w:hyperlink w:anchor="_35nkun2" w:history="1"/>
        </w:p>
        <w:p w:rsidR="00670D5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56"/>
            </w:tabs>
            <w:spacing w:after="100"/>
            <w:ind w:left="240"/>
            <w:rPr>
              <w:rFonts w:ascii="Cambria" w:eastAsia="Cambria" w:hAnsi="Cambria" w:cs="Cambria"/>
              <w:color w:val="000000"/>
            </w:rPr>
          </w:pPr>
          <w:r>
            <w:fldChar w:fldCharType="end"/>
          </w:r>
          <w:hyperlink w:anchor="_1ksv4uv">
            <w:r>
              <w:rPr>
                <w:color w:val="000000"/>
              </w:rPr>
              <w:t>4.3.</w:t>
            </w:r>
          </w:hyperlink>
          <w:hyperlink w:anchor="_1ksv4uv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color w:val="000000"/>
            </w:rPr>
            <w:t>Oppgraderinger</w:t>
          </w:r>
          <w:r>
            <w:rPr>
              <w:color w:val="000000"/>
            </w:rPr>
            <w:tab/>
            <w:t>10</w:t>
          </w:r>
          <w:hyperlink w:anchor="_1ksv4uv" w:history="1"/>
        </w:p>
        <w:p w:rsidR="00670D5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56"/>
            </w:tabs>
            <w:spacing w:after="100" w:line="240" w:lineRule="auto"/>
            <w:rPr>
              <w:rFonts w:ascii="Cambria" w:eastAsia="Cambria" w:hAnsi="Cambria" w:cs="Cambria"/>
              <w:color w:val="000000"/>
            </w:rPr>
          </w:pPr>
          <w:r>
            <w:fldChar w:fldCharType="end"/>
          </w:r>
          <w:hyperlink w:anchor="_44sinio">
            <w:r>
              <w:rPr>
                <w:color w:val="000000"/>
              </w:rPr>
              <w:t>5.</w:t>
            </w:r>
          </w:hyperlink>
          <w:hyperlink w:anchor="_44sinio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color w:val="000000"/>
            </w:rPr>
            <w:t>IT-sikkerhet</w:t>
          </w:r>
          <w:r>
            <w:rPr>
              <w:color w:val="000000"/>
            </w:rPr>
            <w:tab/>
            <w:t>10</w:t>
          </w:r>
          <w:hyperlink w:anchor="_44sinio" w:history="1"/>
        </w:p>
        <w:p w:rsidR="00670D5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56"/>
            </w:tabs>
            <w:spacing w:after="100" w:line="240" w:lineRule="auto"/>
            <w:rPr>
              <w:rFonts w:ascii="Cambria" w:eastAsia="Cambria" w:hAnsi="Cambria" w:cs="Cambria"/>
              <w:color w:val="000000"/>
            </w:rPr>
          </w:pPr>
          <w:r>
            <w:fldChar w:fldCharType="end"/>
          </w:r>
          <w:hyperlink w:anchor="_2jxsxqh">
            <w:r>
              <w:rPr>
                <w:color w:val="000000"/>
              </w:rPr>
              <w:t>6.</w:t>
            </w:r>
          </w:hyperlink>
          <w:hyperlink w:anchor="_2jxsxqh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color w:val="000000"/>
            </w:rPr>
            <w:t>Eierskapsdata og GDPR</w:t>
          </w:r>
          <w:r>
            <w:rPr>
              <w:color w:val="000000"/>
            </w:rPr>
            <w:tab/>
            <w:t>10</w:t>
          </w:r>
          <w:hyperlink w:anchor="_2jxsxqh" w:history="1"/>
        </w:p>
        <w:p w:rsidR="00670D5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56"/>
            </w:tabs>
            <w:spacing w:after="100" w:line="240" w:lineRule="auto"/>
            <w:rPr>
              <w:rFonts w:ascii="Cambria" w:eastAsia="Cambria" w:hAnsi="Cambria" w:cs="Cambria"/>
              <w:color w:val="000000"/>
            </w:rPr>
          </w:pPr>
          <w:r>
            <w:fldChar w:fldCharType="end"/>
          </w:r>
          <w:hyperlink w:anchor="_z337ya">
            <w:r>
              <w:rPr>
                <w:color w:val="000000"/>
              </w:rPr>
              <w:t>7.</w:t>
            </w:r>
          </w:hyperlink>
          <w:hyperlink w:anchor="_z337ya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color w:val="000000"/>
            </w:rPr>
            <w:t>Definisjoner og RealEstateCore-konsepter</w:t>
          </w:r>
          <w:r>
            <w:rPr>
              <w:color w:val="000000"/>
            </w:rPr>
            <w:tab/>
            <w:t>11</w:t>
          </w:r>
          <w:hyperlink w:anchor="_z337ya" w:history="1"/>
        </w:p>
        <w:p w:rsidR="00670D5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56"/>
            </w:tabs>
            <w:spacing w:after="100" w:line="240" w:lineRule="auto"/>
            <w:rPr>
              <w:rFonts w:ascii="Cambria" w:eastAsia="Cambria" w:hAnsi="Cambria" w:cs="Cambria"/>
              <w:color w:val="000000"/>
            </w:rPr>
          </w:pPr>
          <w:r>
            <w:fldChar w:fldCharType="end"/>
          </w:r>
          <w:hyperlink w:anchor="_3j2qqm3">
            <w:r>
              <w:rPr>
                <w:color w:val="000000"/>
              </w:rPr>
              <w:t>8.</w:t>
            </w:r>
          </w:hyperlink>
          <w:hyperlink w:anchor="_3j2qqm3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color w:val="000000"/>
            </w:rPr>
            <w:t>Vedlegg og referanser</w:t>
          </w:r>
          <w:r>
            <w:rPr>
              <w:color w:val="000000"/>
            </w:rPr>
            <w:tab/>
            <w:t>12</w:t>
          </w:r>
          <w:hyperlink w:anchor="_3j2qqm3" w:history="1"/>
        </w:p>
        <w:p w:rsidR="00670D51" w:rsidRDefault="00000000">
          <w:pPr>
            <w:tabs>
              <w:tab w:val="right" w:pos="9071"/>
            </w:tabs>
            <w:spacing w:before="60" w:after="80"/>
            <w:ind w:left="360"/>
          </w:pPr>
          <w:r>
            <w:fldChar w:fldCharType="end"/>
          </w:r>
          <w:r>
            <w:fldChar w:fldCharType="end"/>
          </w:r>
        </w:p>
      </w:sdtContent>
    </w:sdt>
    <w:p w:rsidR="00670D51" w:rsidRDefault="00670D51">
      <w:pPr>
        <w:rPr>
          <w:b/>
          <w:sz w:val="48"/>
          <w:szCs w:val="48"/>
        </w:rPr>
      </w:pPr>
    </w:p>
    <w:p w:rsidR="00670D51" w:rsidRDefault="00670D51">
      <w:pPr>
        <w:rPr>
          <w:b/>
          <w:sz w:val="48"/>
          <w:szCs w:val="48"/>
        </w:rPr>
      </w:pPr>
    </w:p>
    <w:p w:rsidR="00670D51" w:rsidRDefault="00670D51">
      <w:pPr>
        <w:spacing w:line="261" w:lineRule="auto"/>
        <w:rPr>
          <w:sz w:val="14"/>
          <w:szCs w:val="14"/>
        </w:rPr>
      </w:pPr>
    </w:p>
    <w:sdt>
      <w:sdtPr>
        <w:id w:val="-361366694"/>
        <w:docPartObj>
          <w:docPartGallery w:val="Table of Contents"/>
          <w:docPartUnique/>
        </w:docPartObj>
      </w:sdtPr>
      <w:sdtContent>
        <w:p w:rsidR="00670D51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14"/>
              <w:szCs w:val="14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r>
            <w:fldChar w:fldCharType="end"/>
          </w:r>
        </w:p>
      </w:sdtContent>
    </w:sdt>
    <w:p w:rsidR="00670D51" w:rsidRDefault="00670D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14"/>
          <w:szCs w:val="14"/>
        </w:rPr>
      </w:pPr>
    </w:p>
    <w:p w:rsidR="00670D51" w:rsidRDefault="00670D51">
      <w:pPr>
        <w:tabs>
          <w:tab w:val="right" w:pos="9071"/>
        </w:tabs>
        <w:spacing w:before="80"/>
        <w:rPr>
          <w:color w:val="000000"/>
          <w:sz w:val="18"/>
          <w:szCs w:val="18"/>
        </w:rPr>
      </w:pPr>
    </w:p>
    <w:p w:rsidR="00670D51" w:rsidRDefault="00670D51">
      <w:pPr>
        <w:rPr>
          <w:sz w:val="14"/>
          <w:szCs w:val="14"/>
        </w:rPr>
      </w:pPr>
    </w:p>
    <w:p w:rsidR="00670D51" w:rsidRDefault="00670D51">
      <w:pPr>
        <w:spacing w:line="261" w:lineRule="auto"/>
        <w:rPr>
          <w:sz w:val="20"/>
          <w:szCs w:val="20"/>
        </w:rPr>
      </w:pPr>
    </w:p>
    <w:p w:rsidR="00670D51" w:rsidRDefault="00670D51">
      <w:pPr>
        <w:spacing w:line="261" w:lineRule="auto"/>
        <w:rPr>
          <w:sz w:val="20"/>
          <w:szCs w:val="20"/>
        </w:rPr>
      </w:pPr>
    </w:p>
    <w:p w:rsidR="00670D51" w:rsidRDefault="00670D51">
      <w:pPr>
        <w:spacing w:line="261" w:lineRule="auto"/>
        <w:rPr>
          <w:sz w:val="20"/>
          <w:szCs w:val="20"/>
        </w:rPr>
      </w:pPr>
    </w:p>
    <w:p w:rsidR="00670D51" w:rsidRDefault="00000000">
      <w:pPr>
        <w:pStyle w:val="Heading1"/>
        <w:numPr>
          <w:ilvl w:val="0"/>
          <w:numId w:val="3"/>
        </w:numPr>
      </w:pPr>
      <w:bookmarkStart w:id="0" w:name="_gjdgxs" w:colFirst="0" w:colLast="0"/>
      <w:bookmarkEnd w:id="0"/>
      <w:r>
        <w:t>Bakgrunn og formål</w:t>
      </w:r>
    </w:p>
    <w:p w:rsidR="00670D51" w:rsidRDefault="00000000">
      <w:r>
        <w:t xml:space="preserve">Formålet med dette dokumentet er å kunne stille krav til kompatibilitet med </w:t>
      </w:r>
      <w:proofErr w:type="spellStart"/>
      <w:r>
        <w:t>RealEstateCore</w:t>
      </w:r>
      <w:proofErr w:type="spellEnd"/>
      <w:r>
        <w:t xml:space="preserve"> (REC) ved innkjøp og implementering av ulike tekniske eiendomssystemer, både ved nyproduksjon og ved ombygginger av eksisterende eiendommer for å kunne sikre at data fra systemene kan få tilgang til andre IT-systemer og at det er mulig å kontrollere systemene og dermed eiendommen via eksterne applikasjoner. Tekniske eiendomssystemer refererer til overordnede kontrollsystemer (SCADA, BMS - </w:t>
      </w:r>
      <w:proofErr w:type="spellStart"/>
      <w:r>
        <w:t>Building</w:t>
      </w:r>
      <w:proofErr w:type="spellEnd"/>
      <w:r>
        <w:t xml:space="preserve"> Management System, BAS - </w:t>
      </w:r>
      <w:proofErr w:type="spellStart"/>
      <w:r>
        <w:t>Building</w:t>
      </w:r>
      <w:proofErr w:type="spellEnd"/>
      <w:r>
        <w:t xml:space="preserve"> Automation System) som styrer understasjoner (PLC) og/eller feltbussbaserte systemer (</w:t>
      </w:r>
      <w:proofErr w:type="spellStart"/>
      <w:r>
        <w:t>Modbus</w:t>
      </w:r>
      <w:proofErr w:type="spellEnd"/>
      <w:r>
        <w:t xml:space="preserve">, </w:t>
      </w:r>
      <w:proofErr w:type="spellStart"/>
      <w:r>
        <w:t>BACnet</w:t>
      </w:r>
      <w:proofErr w:type="spellEnd"/>
      <w:r>
        <w:t xml:space="preserve">) og </w:t>
      </w:r>
      <w:proofErr w:type="spellStart"/>
      <w:r>
        <w:t>IoT</w:t>
      </w:r>
      <w:proofErr w:type="spellEnd"/>
      <w:r>
        <w:t>-systemer (</w:t>
      </w:r>
      <w:proofErr w:type="spellStart"/>
      <w:proofErr w:type="gramStart"/>
      <w:r>
        <w:t>mqtt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https</w:t>
      </w:r>
      <w:proofErr w:type="spellEnd"/>
      <w:r>
        <w:t xml:space="preserve">). Dette dokumentet fortsetter å bruke begrepene BMS, PLS, </w:t>
      </w:r>
      <w:proofErr w:type="spellStart"/>
      <w:r>
        <w:t>IoT</w:t>
      </w:r>
      <w:proofErr w:type="spellEnd"/>
      <w:r>
        <w:t>-system og eksternt IT-system som en del av et teknisk eiendomssystem.</w:t>
      </w:r>
    </w:p>
    <w:p w:rsidR="00670D51" w:rsidRDefault="00670D51">
      <w:pPr>
        <w:spacing w:line="261" w:lineRule="auto"/>
        <w:rPr>
          <w:sz w:val="20"/>
          <w:szCs w:val="20"/>
        </w:rPr>
      </w:pPr>
    </w:p>
    <w:p w:rsidR="00670D51" w:rsidRDefault="00000000">
      <w:pPr>
        <w:spacing w:line="261" w:lineRule="auto"/>
      </w:pPr>
      <w:r>
        <w:t>Dette dokumentet foreskriver ikke:</w:t>
      </w:r>
    </w:p>
    <w:p w:rsidR="00670D51" w:rsidRDefault="00000000">
      <w:pPr>
        <w:numPr>
          <w:ilvl w:val="0"/>
          <w:numId w:val="4"/>
        </w:numPr>
        <w:spacing w:line="261" w:lineRule="auto"/>
      </w:pPr>
      <w:r>
        <w:t>Hvordan velge eller konfigurere PLS</w:t>
      </w:r>
    </w:p>
    <w:p w:rsidR="00670D51" w:rsidRDefault="00000000">
      <w:pPr>
        <w:numPr>
          <w:ilvl w:val="0"/>
          <w:numId w:val="4"/>
        </w:numPr>
        <w:spacing w:line="261" w:lineRule="auto"/>
      </w:pPr>
      <w:r>
        <w:t>Hvilke feltbusser skal brukes</w:t>
      </w:r>
    </w:p>
    <w:p w:rsidR="00670D51" w:rsidRDefault="00000000">
      <w:pPr>
        <w:numPr>
          <w:ilvl w:val="0"/>
          <w:numId w:val="4"/>
        </w:numPr>
        <w:spacing w:line="261" w:lineRule="auto"/>
      </w:pPr>
      <w:r>
        <w:t>Hvilken BMS du skal velge</w:t>
      </w:r>
    </w:p>
    <w:p w:rsidR="00670D51" w:rsidRDefault="00000000">
      <w:pPr>
        <w:numPr>
          <w:ilvl w:val="0"/>
          <w:numId w:val="4"/>
        </w:numPr>
        <w:spacing w:line="261" w:lineRule="auto"/>
      </w:pPr>
      <w:r>
        <w:t xml:space="preserve">Hvilke systemer for heiser, passasje eller </w:t>
      </w:r>
      <w:proofErr w:type="spellStart"/>
      <w:r>
        <w:t>IoT</w:t>
      </w:r>
      <w:proofErr w:type="spellEnd"/>
      <w:r>
        <w:t xml:space="preserve"> å velge.</w:t>
      </w:r>
    </w:p>
    <w:p w:rsidR="00670D51" w:rsidRDefault="00000000">
      <w:pPr>
        <w:numPr>
          <w:ilvl w:val="0"/>
          <w:numId w:val="4"/>
        </w:numPr>
        <w:spacing w:line="261" w:lineRule="auto"/>
      </w:pPr>
      <w:r>
        <w:t>Hvordan merke komponenter på tegninger eller i BMS og PLS.</w:t>
      </w:r>
    </w:p>
    <w:p w:rsidR="00670D51" w:rsidRDefault="00000000">
      <w:pPr>
        <w:spacing w:line="261" w:lineRule="auto"/>
      </w:pPr>
      <w:r>
        <w:t xml:space="preserve"> </w:t>
      </w:r>
    </w:p>
    <w:p w:rsidR="00670D51" w:rsidRDefault="00000000">
      <w:r>
        <w:t>Dette dokumentet er primært rettet mot underleverandører som tekniske konsulenter, systemleverandører, eiendomsforvaltere, prosjektutviklere, innkjøpere, prosjektledere og installasjonsrådgivere.</w:t>
      </w:r>
    </w:p>
    <w:p w:rsidR="00670D51" w:rsidRDefault="00670D51">
      <w:pPr>
        <w:spacing w:line="261" w:lineRule="auto"/>
        <w:rPr>
          <w:sz w:val="20"/>
          <w:szCs w:val="20"/>
        </w:rPr>
      </w:pPr>
    </w:p>
    <w:p w:rsidR="00670D51" w:rsidRDefault="00000000">
      <w:pPr>
        <w:spacing w:line="261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114300" distB="114300" distL="114300" distR="114300">
            <wp:extent cx="5760410" cy="4457700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70D51" w:rsidRDefault="00670D51">
      <w:pPr>
        <w:spacing w:line="261" w:lineRule="auto"/>
        <w:rPr>
          <w:sz w:val="20"/>
          <w:szCs w:val="20"/>
        </w:rPr>
      </w:pPr>
    </w:p>
    <w:p w:rsidR="00670D51" w:rsidRDefault="00000000">
      <w:pPr>
        <w:spacing w:line="261" w:lineRule="auto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Figur 1. Oversikt over systemarkitektur for tekniske byggesystemer.</w:t>
      </w:r>
    </w:p>
    <w:p w:rsidR="00670D51" w:rsidRDefault="00000000">
      <w:pPr>
        <w:pStyle w:val="Heading2"/>
        <w:numPr>
          <w:ilvl w:val="1"/>
          <w:numId w:val="3"/>
        </w:numPr>
      </w:pPr>
      <w:bookmarkStart w:id="1" w:name="_30j0zll" w:colFirst="0" w:colLast="0"/>
      <w:bookmarkEnd w:id="1"/>
      <w:r>
        <w:t xml:space="preserve">Introduksjon </w:t>
      </w:r>
      <w:proofErr w:type="spellStart"/>
      <w:r>
        <w:t>RealEstateCore</w:t>
      </w:r>
      <w:proofErr w:type="spellEnd"/>
    </w:p>
    <w:p w:rsidR="00670D51" w:rsidRDefault="00000000">
      <w:proofErr w:type="spellStart"/>
      <w:r>
        <w:t>RealEstateCore</w:t>
      </w:r>
      <w:proofErr w:type="spellEnd"/>
      <w:r>
        <w:t xml:space="preserve"> er en standardisert måte å navngi og kategorisere eiendomsdata som gjør det mulig å sammenligne ulike bygningers informasjon med hverandre og standardiserer kommunikasjon fra ulike tekniske eiendomssystemer og eksterne IT-systemer. Dette skaper muligheter for avansert dataanalyse, intelligent styring og overvåking av bygninger samt visualisering av eiendomsdata i f.eks. 3D-modeller.</w:t>
      </w:r>
    </w:p>
    <w:p w:rsidR="00670D51" w:rsidRDefault="00000000">
      <w:r>
        <w:t xml:space="preserve"> </w:t>
      </w:r>
    </w:p>
    <w:p w:rsidR="00670D51" w:rsidRDefault="00000000">
      <w:proofErr w:type="spellStart"/>
      <w:r>
        <w:t>RealEstateCore</w:t>
      </w:r>
      <w:proofErr w:type="spellEnd"/>
      <w:r>
        <w:t xml:space="preserve"> er en åpen standard som er gratis å bruke uten kostnad, uten restriksjoner eller lisenskrav. Alle aktører som arkitekter, eiendomsbesittere, eiendomsforvaltere, systemleverandører og entreprenører etc. kan bruke </w:t>
      </w:r>
      <w:proofErr w:type="spellStart"/>
      <w:r>
        <w:t>RealEstateCore</w:t>
      </w:r>
      <w:proofErr w:type="spellEnd"/>
      <w:r>
        <w:t>-standarden for på samme måte å beskrive samhandling, dataavlesning og sentral styring av flere ulike eiendommer i et eksternt IT-system.</w:t>
      </w:r>
    </w:p>
    <w:p w:rsidR="00670D51" w:rsidRDefault="00000000">
      <w:r>
        <w:t xml:space="preserve"> </w:t>
      </w:r>
    </w:p>
    <w:p w:rsidR="00670D51" w:rsidRDefault="00000000">
      <w:r>
        <w:lastRenderedPageBreak/>
        <w:t xml:space="preserve">Innholdet i </w:t>
      </w:r>
      <w:proofErr w:type="spellStart"/>
      <w:r>
        <w:t>RealEstateCore</w:t>
      </w:r>
      <w:proofErr w:type="spellEnd"/>
      <w:r>
        <w:t xml:space="preserve"> er ikke helt nytt, men er delvis basert på eksisterende standarder som brukes med en pragmatisk tilnærming for å finne den minste fellesnevneren. På denne måten bygges bro over gapet mellom ulike eksisterende industristandarder.</w:t>
      </w:r>
    </w:p>
    <w:p w:rsidR="00670D51" w:rsidRDefault="00000000">
      <w:r>
        <w:t xml:space="preserve"> </w:t>
      </w:r>
    </w:p>
    <w:p w:rsidR="00670D51" w:rsidRDefault="00000000">
      <w:proofErr w:type="spellStart"/>
      <w:r>
        <w:t>RealEstateCore</w:t>
      </w:r>
      <w:proofErr w:type="spellEnd"/>
      <w:r>
        <w:t xml:space="preserve"> fokuserer på å koble sammen og bygge bro mellom fire forskjellige domener for standarder:</w:t>
      </w:r>
    </w:p>
    <w:p w:rsidR="00670D5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Digital representasjon av bygningens designelementer (f.eks. BIM / IFC)</w:t>
      </w:r>
    </w:p>
    <w:p w:rsidR="00670D5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Kontroll og drift av bygget (f.eks. </w:t>
      </w:r>
      <w:proofErr w:type="spellStart"/>
      <w:r>
        <w:rPr>
          <w:color w:val="000000"/>
        </w:rPr>
        <w:t>Brick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Schema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Belok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objektdefinisjoner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Haystack</w:t>
      </w:r>
      <w:proofErr w:type="spellEnd"/>
      <w:r>
        <w:rPr>
          <w:color w:val="000000"/>
        </w:rPr>
        <w:t>)</w:t>
      </w:r>
    </w:p>
    <w:p w:rsidR="00670D5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IoT</w:t>
      </w:r>
      <w:proofErr w:type="spellEnd"/>
      <w:r>
        <w:rPr>
          <w:color w:val="000000"/>
        </w:rPr>
        <w:t xml:space="preserve">-teknologi (f.eks. SSN, </w:t>
      </w:r>
      <w:proofErr w:type="spellStart"/>
      <w:r>
        <w:rPr>
          <w:color w:val="000000"/>
        </w:rPr>
        <w:t>WoT</w:t>
      </w:r>
      <w:proofErr w:type="spellEnd"/>
      <w:r>
        <w:rPr>
          <w:color w:val="000000"/>
        </w:rPr>
        <w:t>)</w:t>
      </w:r>
    </w:p>
    <w:p w:rsidR="00670D5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Forretningsdata for prosesser og avtaler (f.eks. CDM / IBPDI)</w:t>
      </w:r>
    </w:p>
    <w:p w:rsidR="00670D51" w:rsidRDefault="00000000">
      <w:r>
        <w:t xml:space="preserve"> </w:t>
      </w:r>
    </w:p>
    <w:p w:rsidR="00670D51" w:rsidRDefault="00000000">
      <w:r>
        <w:t xml:space="preserve">Les mer om </w:t>
      </w:r>
      <w:proofErr w:type="spellStart"/>
      <w:r>
        <w:t>RealEstateCore</w:t>
      </w:r>
      <w:proofErr w:type="spellEnd"/>
      <w:r>
        <w:t>:</w:t>
      </w:r>
      <w:hyperlink r:id="rId9">
        <w:r>
          <w:t xml:space="preserve"> </w:t>
        </w:r>
      </w:hyperlink>
      <w:r>
        <w:t>https://www.realestatecore.io</w:t>
      </w:r>
    </w:p>
    <w:p w:rsidR="00670D51" w:rsidRDefault="00000000">
      <w:pPr>
        <w:pStyle w:val="Heading1"/>
        <w:numPr>
          <w:ilvl w:val="0"/>
          <w:numId w:val="3"/>
        </w:numPr>
      </w:pPr>
      <w:bookmarkStart w:id="2" w:name="_1fob9te" w:colFirst="0" w:colLast="0"/>
      <w:bookmarkEnd w:id="2"/>
      <w:proofErr w:type="spellStart"/>
      <w:r>
        <w:t>RealEstateCore</w:t>
      </w:r>
      <w:proofErr w:type="spellEnd"/>
      <w:r>
        <w:t xml:space="preserve">-koding av datapunkter </w:t>
      </w:r>
    </w:p>
    <w:p w:rsidR="00670D51" w:rsidRDefault="00000000">
      <w:pPr>
        <w:pStyle w:val="Heading2"/>
        <w:numPr>
          <w:ilvl w:val="1"/>
          <w:numId w:val="3"/>
        </w:numPr>
        <w:ind w:left="0" w:firstLine="0"/>
      </w:pPr>
      <w:bookmarkStart w:id="3" w:name="_3znysh7" w:colFirst="0" w:colLast="0"/>
      <w:bookmarkEnd w:id="3"/>
      <w:r>
        <w:t>Datapunkter - "merkeliste"</w:t>
      </w:r>
    </w:p>
    <w:p w:rsidR="00670D51" w:rsidRDefault="00000000">
      <w:pPr>
        <w:ind w:left="720"/>
      </w:pPr>
      <w:r>
        <w:t xml:space="preserve">En merkeliste er listen over alle enheter (systemkomponenter) og dets sensorer (sensorer) og </w:t>
      </w:r>
      <w:proofErr w:type="spellStart"/>
      <w:r>
        <w:t>aktuatorer</w:t>
      </w:r>
      <w:proofErr w:type="spellEnd"/>
      <w:r>
        <w:t xml:space="preserve"> (</w:t>
      </w:r>
      <w:proofErr w:type="spellStart"/>
      <w:r>
        <w:t>aktuatorer</w:t>
      </w:r>
      <w:proofErr w:type="spellEnd"/>
      <w:r>
        <w:t xml:space="preserve">) som et overordnet system (f.eks. </w:t>
      </w:r>
      <w:proofErr w:type="spellStart"/>
      <w:r>
        <w:t>EcoStruxure</w:t>
      </w:r>
      <w:proofErr w:type="spellEnd"/>
      <w:r>
        <w:t>) eksponerer for et eksternt IT-system.</w:t>
      </w:r>
      <w:r>
        <w:br/>
      </w:r>
    </w:p>
    <w:p w:rsidR="00670D51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Tag-listen må kunne eksponeres og eksporteres fra et overordnet system i </w:t>
      </w:r>
      <w:proofErr w:type="spellStart"/>
      <w:r>
        <w:rPr>
          <w:color w:val="000000"/>
        </w:rPr>
        <w:t>RealEstateCore</w:t>
      </w:r>
      <w:proofErr w:type="spellEnd"/>
      <w:r>
        <w:rPr>
          <w:color w:val="000000"/>
        </w:rPr>
        <w:t>-format.</w:t>
      </w:r>
    </w:p>
    <w:p w:rsidR="00670D51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Tag-listen skal inneholde et valgt </w:t>
      </w:r>
      <w:proofErr w:type="spellStart"/>
      <w:r>
        <w:rPr>
          <w:color w:val="000000"/>
        </w:rPr>
        <w:t>delsett</w:t>
      </w:r>
      <w:proofErr w:type="spellEnd"/>
      <w:r>
        <w:rPr>
          <w:color w:val="000000"/>
        </w:rPr>
        <w:t xml:space="preserve"> av alle tilgjengelige datapunkter for eiendommens apparater, sensorer og </w:t>
      </w:r>
      <w:proofErr w:type="spellStart"/>
      <w:r>
        <w:rPr>
          <w:color w:val="000000"/>
        </w:rPr>
        <w:t>aktuatorer</w:t>
      </w:r>
      <w:proofErr w:type="spellEnd"/>
      <w:r>
        <w:rPr>
          <w:color w:val="000000"/>
        </w:rPr>
        <w:t xml:space="preserve"> som kan leses og kontrolleres.</w:t>
      </w:r>
    </w:p>
    <w:p w:rsidR="00670D51" w:rsidRDefault="00000000">
      <w:pPr>
        <w:pStyle w:val="Heading2"/>
        <w:numPr>
          <w:ilvl w:val="1"/>
          <w:numId w:val="3"/>
        </w:numPr>
        <w:ind w:left="0" w:firstLine="0"/>
      </w:pPr>
      <w:bookmarkStart w:id="4" w:name="_2et92p0" w:colFirst="0" w:colLast="0"/>
      <w:bookmarkEnd w:id="4"/>
      <w:r>
        <w:t>Datatyper som skal eksponeres</w:t>
      </w:r>
    </w:p>
    <w:p w:rsidR="00670D51" w:rsidRDefault="00000000">
      <w:pPr>
        <w:ind w:left="720"/>
      </w:pPr>
      <w:r>
        <w:t>Hvilke datapunkter som skal velges for å eksponeres for eksterne IT-systemer er forskjellig fra ulike eiendommer og eiendomsbesittere.</w:t>
      </w:r>
    </w:p>
    <w:p w:rsidR="00670D51" w:rsidRDefault="00000000">
      <w:pPr>
        <w:ind w:left="720"/>
      </w:pPr>
      <w:r>
        <w:t>Datapunkter som skal inkluderes i eksponering og eksport, se vedlegg 1. "</w:t>
      </w:r>
      <w:proofErr w:type="spellStart"/>
      <w:r>
        <w:t>RealEstateCore</w:t>
      </w:r>
      <w:proofErr w:type="spellEnd"/>
      <w:r>
        <w:t xml:space="preserve"> tag </w:t>
      </w:r>
      <w:proofErr w:type="spellStart"/>
      <w:r>
        <w:t>selection</w:t>
      </w:r>
      <w:proofErr w:type="spellEnd"/>
      <w:r>
        <w:t>".</w:t>
      </w:r>
    </w:p>
    <w:p w:rsidR="00670D51" w:rsidRDefault="00000000">
      <w:pPr>
        <w:pStyle w:val="Heading2"/>
        <w:numPr>
          <w:ilvl w:val="1"/>
          <w:numId w:val="3"/>
        </w:numPr>
        <w:ind w:left="0" w:firstLine="0"/>
      </w:pPr>
      <w:bookmarkStart w:id="5" w:name="_tyjcwt" w:colFirst="0" w:colLast="0"/>
      <w:bookmarkEnd w:id="5"/>
      <w:r>
        <w:lastRenderedPageBreak/>
        <w:t>Plassering - Romlig representasjon av datapunkter</w:t>
      </w:r>
    </w:p>
    <w:p w:rsidR="00670D51" w:rsidRDefault="00000000">
      <w:pPr>
        <w:ind w:left="720"/>
      </w:pPr>
      <w:r>
        <w:t xml:space="preserve">Enheter, sensorer og </w:t>
      </w:r>
      <w:proofErr w:type="spellStart"/>
      <w:r>
        <w:t>aktuatorer</w:t>
      </w:r>
      <w:proofErr w:type="spellEnd"/>
      <w:r>
        <w:t xml:space="preserve"> i bygget må plasseres romlig i forhold til en modell av bygget (i en BIM-modell eller </w:t>
      </w:r>
      <w:proofErr w:type="spellStart"/>
      <w:r>
        <w:t>dwg</w:t>
      </w:r>
      <w:proofErr w:type="spellEnd"/>
      <w:r>
        <w:t>-tegning) og håndteres ved å plassere datapunktet i en navngitt bygningsdel (f.eks. romnummer, byggenummer eller etasje). plan) eller at koordinatene i et koordinatsystem (for eksempel fra tegningene) er spesifisert.</w:t>
      </w:r>
    </w:p>
    <w:p w:rsidR="00670D51" w:rsidRDefault="00000000">
      <w:pPr>
        <w:pStyle w:val="Heading2"/>
        <w:numPr>
          <w:ilvl w:val="1"/>
          <w:numId w:val="3"/>
        </w:numPr>
        <w:ind w:left="0" w:firstLine="0"/>
      </w:pPr>
      <w:bookmarkStart w:id="6" w:name="_3dy6vkm" w:colFirst="0" w:colLast="0"/>
      <w:bookmarkEnd w:id="6"/>
      <w:r>
        <w:t>Tjenesteområder</w:t>
      </w:r>
    </w:p>
    <w:p w:rsidR="00670D51" w:rsidRDefault="00000000">
      <w:pPr>
        <w:ind w:left="720"/>
      </w:pPr>
      <w:r>
        <w:t xml:space="preserve">Hvilke rom eller soner som betjenes av en enhet (for eksempel et luftbehandlingsaggregat) skal beskrives i henhold til </w:t>
      </w:r>
      <w:proofErr w:type="spellStart"/>
      <w:r>
        <w:t>RealEstateCore</w:t>
      </w:r>
      <w:proofErr w:type="spellEnd"/>
      <w:r>
        <w:t>.</w:t>
      </w:r>
    </w:p>
    <w:p w:rsidR="00670D51" w:rsidRDefault="00670D51">
      <w:pPr>
        <w:ind w:left="720"/>
      </w:pPr>
    </w:p>
    <w:p w:rsidR="00670D51" w:rsidRDefault="00000000">
      <w:pPr>
        <w:ind w:left="720"/>
      </w:pPr>
      <w:r>
        <w:t>Se vedlegg 1: "</w:t>
      </w:r>
      <w:proofErr w:type="spellStart"/>
      <w:r>
        <w:t>RealEstateCore-tagvalg</w:t>
      </w:r>
      <w:proofErr w:type="spellEnd"/>
      <w:r>
        <w:t>" for eksempler.</w:t>
      </w:r>
    </w:p>
    <w:p w:rsidR="00670D51" w:rsidRDefault="00000000">
      <w:pPr>
        <w:pStyle w:val="Heading2"/>
        <w:numPr>
          <w:ilvl w:val="1"/>
          <w:numId w:val="3"/>
        </w:numPr>
        <w:ind w:left="0" w:firstLine="0"/>
      </w:pPr>
      <w:bookmarkStart w:id="7" w:name="_1t3h5sf" w:colFirst="0" w:colLast="0"/>
      <w:bookmarkEnd w:id="7"/>
      <w:r>
        <w:t>Sampling og overføringsfrekvens</w:t>
      </w:r>
    </w:p>
    <w:p w:rsidR="00670D51" w:rsidRDefault="00000000">
      <w:pPr>
        <w:ind w:left="720"/>
      </w:pPr>
      <w:r>
        <w:t>Avhengig av ulike bruksområder stilles det krav til hvor ofte og hvor raskt en observasjon skal videresendes til et eksternt IT-system.</w:t>
      </w:r>
    </w:p>
    <w:p w:rsidR="00670D51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>Hendelsesstyrt forflytning er å anbefale, dvs. at når en verdi endres, blir den gitt videre. Ved hendelsesstyrt overføring må det være justerbare parametere for minimum og maksimum tid for sendingene.</w:t>
      </w:r>
    </w:p>
    <w:p w:rsidR="00670D51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 xml:space="preserve">For </w:t>
      </w:r>
      <w:proofErr w:type="spellStart"/>
      <w:r>
        <w:rPr>
          <w:color w:val="000000"/>
        </w:rPr>
        <w:t>pollingoverføring</w:t>
      </w:r>
      <w:proofErr w:type="spellEnd"/>
      <w:r>
        <w:rPr>
          <w:color w:val="000000"/>
        </w:rPr>
        <w:t xml:space="preserve"> må justerbare parametere for samplingsfrekvens og overføringsfrekvens være tilgjengelige for ulike typer datapunkter.</w:t>
      </w:r>
    </w:p>
    <w:p w:rsidR="00670D51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 xml:space="preserve">Anbefaling for prøvetakingsfrekvens: </w:t>
      </w:r>
    </w:p>
    <w:p w:rsidR="00670D51" w:rsidRDefault="00000000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648"/>
      </w:pPr>
      <w:r>
        <w:rPr>
          <w:color w:val="000000"/>
        </w:rPr>
        <w:t>Tilstedeværelsesregistrering: Direkte ved arrangement</w:t>
      </w:r>
    </w:p>
    <w:p w:rsidR="00670D51" w:rsidRDefault="00000000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648"/>
      </w:pPr>
      <w:r>
        <w:rPr>
          <w:color w:val="000000"/>
        </w:rPr>
        <w:t>Temperatur: 15 minutter</w:t>
      </w:r>
    </w:p>
    <w:p w:rsidR="00670D51" w:rsidRDefault="00000000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648"/>
      </w:pPr>
      <w:r>
        <w:rPr>
          <w:color w:val="000000"/>
        </w:rPr>
        <w:t>Energi: 15 minutter</w:t>
      </w:r>
    </w:p>
    <w:p w:rsidR="00670D51" w:rsidRDefault="00000000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648"/>
      </w:pPr>
      <w:r>
        <w:rPr>
          <w:color w:val="000000"/>
        </w:rPr>
        <w:t>Strøm: 1 minutt (behov for raskere måling kan forekomme)</w:t>
      </w:r>
    </w:p>
    <w:p w:rsidR="00670D51" w:rsidRDefault="00000000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648"/>
      </w:pPr>
      <w:r>
        <w:rPr>
          <w:color w:val="000000"/>
        </w:rPr>
        <w:t>Alarm: Direkte ved arrangement</w:t>
      </w:r>
    </w:p>
    <w:p w:rsidR="00670D51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>Anbefaling for overføring til eksternt IT-system er at det skal skje direkte i tilknytning inntil observasjonen er gjort men ikke lenger enn ett (1) minutts forsinkelse.</w:t>
      </w:r>
    </w:p>
    <w:p w:rsidR="00670D51" w:rsidRDefault="00000000">
      <w:pPr>
        <w:pStyle w:val="Heading2"/>
        <w:numPr>
          <w:ilvl w:val="1"/>
          <w:numId w:val="3"/>
        </w:numPr>
        <w:ind w:left="0" w:firstLine="0"/>
      </w:pPr>
      <w:bookmarkStart w:id="8" w:name="_4d34og8" w:colFirst="0" w:colLast="0"/>
      <w:bookmarkEnd w:id="8"/>
      <w:r>
        <w:t>Krav til oppbevaring av observasjoner</w:t>
      </w:r>
    </w:p>
    <w:p w:rsidR="00670D51" w:rsidRDefault="00000000">
      <w:pPr>
        <w:ind w:left="720"/>
      </w:pPr>
      <w:r>
        <w:t>Ved kommunikasjonsavbrudd mellom et teknisk eiendomssystem og et eksternt IT-system skal verdier lagres i et teknisk eiendomssystem i minst 168 timer for automatisk å overføres når kommunikasjonen gjenopprettes.</w:t>
      </w:r>
    </w:p>
    <w:p w:rsidR="00670D51" w:rsidRDefault="00670D51">
      <w:pPr>
        <w:ind w:left="720"/>
      </w:pPr>
    </w:p>
    <w:p w:rsidR="00670D51" w:rsidRDefault="00000000">
      <w:pPr>
        <w:ind w:left="720"/>
      </w:pPr>
      <w:r>
        <w:t xml:space="preserve">Krav til lagring av data i PLS- eller </w:t>
      </w:r>
      <w:proofErr w:type="spellStart"/>
      <w:r>
        <w:t>IoT</w:t>
      </w:r>
      <w:proofErr w:type="spellEnd"/>
      <w:r>
        <w:t>-systemer er ikke inkludert i dette kravsettet.</w:t>
      </w:r>
    </w:p>
    <w:p w:rsidR="00670D51" w:rsidRDefault="00000000">
      <w:pPr>
        <w:pStyle w:val="Heading1"/>
        <w:numPr>
          <w:ilvl w:val="0"/>
          <w:numId w:val="3"/>
        </w:numPr>
      </w:pPr>
      <w:bookmarkStart w:id="9" w:name="_2s8eyo1" w:colFirst="0" w:colLast="0"/>
      <w:bookmarkEnd w:id="9"/>
      <w:r>
        <w:lastRenderedPageBreak/>
        <w:t>Tekniske krav til API</w:t>
      </w:r>
    </w:p>
    <w:p w:rsidR="00670D51" w:rsidRDefault="00000000">
      <w:r>
        <w:t xml:space="preserve">Tekniske eiendomssystemer som eksponerer data og overstyrer funksjonalitet må bruke </w:t>
      </w:r>
      <w:proofErr w:type="spellStart"/>
      <w:r>
        <w:t>RealEstateCores</w:t>
      </w:r>
      <w:proofErr w:type="spellEnd"/>
      <w:r>
        <w:t xml:space="preserve"> API-standard.</w:t>
      </w:r>
    </w:p>
    <w:p w:rsidR="00670D51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>
        <w:rPr>
          <w:color w:val="000000"/>
        </w:rPr>
        <w:t>RealEstateCore</w:t>
      </w:r>
      <w:proofErr w:type="spellEnd"/>
      <w:r>
        <w:rPr>
          <w:color w:val="000000"/>
        </w:rPr>
        <w:t xml:space="preserve"> API versjon 4 må brukes.</w:t>
      </w:r>
    </w:p>
    <w:p w:rsidR="00670D51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 xml:space="preserve">Det overordnede systemet bør eksponere observasjoner og aktiveringsegenskaper i meldinger i henhold til </w:t>
      </w:r>
      <w:proofErr w:type="spellStart"/>
      <w:r>
        <w:rPr>
          <w:color w:val="000000"/>
        </w:rPr>
        <w:t>RealEstateCore</w:t>
      </w:r>
      <w:proofErr w:type="spellEnd"/>
      <w:r>
        <w:rPr>
          <w:color w:val="000000"/>
        </w:rPr>
        <w:t>-spesifikasjonene, dvs. kunne søke, lese og skrive data.</w:t>
      </w:r>
    </w:p>
    <w:p w:rsidR="00670D51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 xml:space="preserve">Data fra sensorer må være lesbare via </w:t>
      </w:r>
      <w:proofErr w:type="spellStart"/>
      <w:r>
        <w:rPr>
          <w:color w:val="000000"/>
        </w:rPr>
        <w:t>RealEstateCore</w:t>
      </w:r>
      <w:proofErr w:type="spellEnd"/>
      <w:r>
        <w:rPr>
          <w:color w:val="000000"/>
        </w:rPr>
        <w:t xml:space="preserve"> API (f.eks. luftkvalitetsmåler, energimåler, vannmåler, tilstedeværelsessensor, posisjonsindikering, værstasjon osv.).</w:t>
      </w:r>
    </w:p>
    <w:p w:rsidR="00670D51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>
        <w:rPr>
          <w:color w:val="000000"/>
        </w:rPr>
        <w:t>Aktuatorer</w:t>
      </w:r>
      <w:proofErr w:type="spellEnd"/>
      <w:r>
        <w:rPr>
          <w:color w:val="000000"/>
        </w:rPr>
        <w:t xml:space="preserve"> skal kunne leses og aktiveres via </w:t>
      </w:r>
      <w:proofErr w:type="spellStart"/>
      <w:r>
        <w:rPr>
          <w:color w:val="000000"/>
        </w:rPr>
        <w:t>RealEstateCore</w:t>
      </w:r>
      <w:proofErr w:type="spellEnd"/>
      <w:r>
        <w:rPr>
          <w:color w:val="000000"/>
        </w:rPr>
        <w:t xml:space="preserve"> API (f.eks. ventiler, spjeld, motorer, passasje/lås, belysning, 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).</w:t>
      </w:r>
    </w:p>
    <w:p w:rsidR="00670D51" w:rsidRDefault="00670D51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</w:p>
    <w:p w:rsidR="00670D51" w:rsidRDefault="00000000">
      <w:r>
        <w:t xml:space="preserve">For teknisk dokumentasjon av REST og </w:t>
      </w:r>
      <w:proofErr w:type="spellStart"/>
      <w:r>
        <w:t>streaming</w:t>
      </w:r>
      <w:proofErr w:type="spellEnd"/>
      <w:r>
        <w:t xml:space="preserve"> API, se: https://www.realestatecore.io/resources/</w:t>
      </w:r>
    </w:p>
    <w:p w:rsidR="00670D51" w:rsidRDefault="00000000">
      <w:pPr>
        <w:pStyle w:val="Heading2"/>
        <w:numPr>
          <w:ilvl w:val="1"/>
          <w:numId w:val="3"/>
        </w:numPr>
      </w:pPr>
      <w:bookmarkStart w:id="10" w:name="_17dp8vu" w:colFirst="0" w:colLast="0"/>
      <w:bookmarkEnd w:id="10"/>
      <w:r>
        <w:t>Overstyring</w:t>
      </w:r>
    </w:p>
    <w:p w:rsidR="00670D51" w:rsidRDefault="00000000">
      <w:r>
        <w:t xml:space="preserve">Med overstyring menes funksjonen til å kunne endre parametere for styring fra et eksternt IT-system (for eksempel for å kunne oppnå effektreduksjon av strøm, varme eller kjøling). Dette innebærer at tekniske eiendomssystemer skal kunne påvirkes (overstyres) på en kontrollert og sikker måte. </w:t>
      </w:r>
    </w:p>
    <w:p w:rsidR="00670D51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>Det skal tas hensyn til sikkerhetsfunksjoner for tekniske eiendomssystemer slik at de ikke overstyres ved overstyring.</w:t>
      </w:r>
    </w:p>
    <w:p w:rsidR="00670D51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>En eiendomstekniker skal kunne slå av og på muligheten for ekstern overstyring i det tekniske eiendomssystemets brukergrensesnitt.</w:t>
      </w:r>
    </w:p>
    <w:p w:rsidR="00670D51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>Status på overstyringen (f.eks. Aktiv) skal visualiseres i brukergrensesnittet for eiendomsteknikere.</w:t>
      </w:r>
    </w:p>
    <w:p w:rsidR="00670D51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>Eksempler på datapunkter og funksjoner som kan overstyres:</w:t>
      </w:r>
    </w:p>
    <w:p w:rsidR="00670D51" w:rsidRDefault="00000000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648"/>
      </w:pPr>
      <w:r>
        <w:rPr>
          <w:color w:val="000000"/>
        </w:rPr>
        <w:t>Individuell innstilling og parallellforskyvning av reguleringskurver for ventilasjonsanlegg, varme- og kjølekretser.</w:t>
      </w:r>
    </w:p>
    <w:p w:rsidR="00670D51" w:rsidRDefault="00000000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648"/>
      </w:pPr>
      <w:r>
        <w:rPr>
          <w:color w:val="000000"/>
        </w:rPr>
        <w:t>Slå på og av, og når det er mulig, for å regulere hastighet eller åpningsgrad av motorer, pumper, spjeld, shunter etc.</w:t>
      </w:r>
    </w:p>
    <w:p w:rsidR="00670D51" w:rsidRDefault="00000000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648"/>
      </w:pPr>
      <w:r>
        <w:rPr>
          <w:color w:val="000000"/>
        </w:rPr>
        <w:t>Slå av og på – og når det er mulig å regulere – styrke og farge for belysning.</w:t>
      </w:r>
    </w:p>
    <w:p w:rsidR="00670D51" w:rsidRDefault="00000000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648"/>
      </w:pPr>
      <w:r>
        <w:rPr>
          <w:color w:val="000000"/>
        </w:rPr>
        <w:t>Slå av og på – og når det er mulig å regulere – graden av åpning for solskjerming.</w:t>
      </w:r>
    </w:p>
    <w:p w:rsidR="00670D51" w:rsidRDefault="00000000">
      <w:pPr>
        <w:pStyle w:val="Heading2"/>
        <w:numPr>
          <w:ilvl w:val="1"/>
          <w:numId w:val="3"/>
        </w:numPr>
      </w:pPr>
      <w:bookmarkStart w:id="11" w:name="_3rdcrjn" w:colFirst="0" w:colLast="0"/>
      <w:bookmarkEnd w:id="11"/>
      <w:proofErr w:type="spellStart"/>
      <w:r>
        <w:t>Fail</w:t>
      </w:r>
      <w:proofErr w:type="spellEnd"/>
      <w:r>
        <w:t>-over</w:t>
      </w:r>
    </w:p>
    <w:p w:rsidR="00670D51" w:rsidRDefault="00000000">
      <w:pPr>
        <w:ind w:left="720"/>
      </w:pPr>
      <w:r>
        <w:t>Ved forstyrrelse eller avbrudd i kommunikasjonen mellom teknisk eiendomssystem og eksternt IT-system skal kontrollfunksjoner gå tilbake (</w:t>
      </w:r>
      <w:proofErr w:type="spellStart"/>
      <w:r>
        <w:t>fail</w:t>
      </w:r>
      <w:proofErr w:type="spellEnd"/>
      <w:r>
        <w:t xml:space="preserve">-over) til driftsmodus som </w:t>
      </w:r>
      <w:r>
        <w:lastRenderedPageBreak/>
        <w:t xml:space="preserve">ved deaktivert overstyring. En kontrollverdi må forhindres i å bli konstant på grunn av kommunikasjonsavbrudd. </w:t>
      </w:r>
    </w:p>
    <w:p w:rsidR="00670D51" w:rsidRDefault="00670D51">
      <w:pPr>
        <w:ind w:left="720"/>
      </w:pPr>
    </w:p>
    <w:p w:rsidR="00670D51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Tekniske eiendomssystemer skal kunne reguleres ved feil i kommunikasjonen til eksternt IT-system som gjør at overkontrollen forsvinner eller går utover fastsatte grenser (for eksempel på grunn av tap av kommunikasjon).</w:t>
      </w:r>
    </w:p>
    <w:p w:rsidR="00670D51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Teknisk eiendomssystem skal kontrollere at eksternt IT-system er aktivt og innenfor fastsatte rammer med justerbart tidsintervall. Det skal være mulig å velge tidsintervall for kontroll mellom 1 minutt og 60 minutter.</w:t>
      </w:r>
    </w:p>
    <w:p w:rsidR="00670D51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En eiendomstekniker skal manuelt kunne slå på og av overstyring via et brukergrensesnitt for et teknisk eiendomssystem.</w:t>
      </w:r>
    </w:p>
    <w:p w:rsidR="00670D51" w:rsidRDefault="00000000">
      <w:pPr>
        <w:pStyle w:val="Heading1"/>
        <w:numPr>
          <w:ilvl w:val="0"/>
          <w:numId w:val="3"/>
        </w:numPr>
      </w:pPr>
      <w:bookmarkStart w:id="12" w:name="_26in1rg" w:colFirst="0" w:colLast="0"/>
      <w:bookmarkEnd w:id="12"/>
      <w:r>
        <w:t>SLA - Service Level Agreement</w:t>
      </w:r>
    </w:p>
    <w:p w:rsidR="00670D51" w:rsidRDefault="00000000">
      <w:r>
        <w:t xml:space="preserve">Dette settet med krav til SLA er fokusert på implementering og bruk av </w:t>
      </w:r>
      <w:proofErr w:type="spellStart"/>
      <w:r>
        <w:t>RealEstateCore</w:t>
      </w:r>
      <w:proofErr w:type="spellEnd"/>
      <w:r>
        <w:t xml:space="preserve"> for tekniske eiendomssystemer.</w:t>
      </w:r>
    </w:p>
    <w:p w:rsidR="00670D51" w:rsidRDefault="00670D51"/>
    <w:p w:rsidR="00670D51" w:rsidRDefault="00000000">
      <w:r>
        <w:t>De fullstendige kravene til SLA skal tilpasses eiendomseiers behov.</w:t>
      </w:r>
    </w:p>
    <w:p w:rsidR="00670D51" w:rsidRDefault="00670D51"/>
    <w:p w:rsidR="00670D51" w:rsidRDefault="00000000">
      <w:r>
        <w:t>Det skal etableres SLA med leverandører av tekniske eiendomssystemer og eksterne IT-systemer hvor det er tatt hensyn til følgende:</w:t>
      </w:r>
    </w:p>
    <w:p w:rsidR="00670D51" w:rsidRDefault="00000000">
      <w:pPr>
        <w:pStyle w:val="Heading2"/>
        <w:numPr>
          <w:ilvl w:val="1"/>
          <w:numId w:val="3"/>
        </w:numPr>
      </w:pPr>
      <w:bookmarkStart w:id="13" w:name="_lnxbz9" w:colFirst="0" w:colLast="0"/>
      <w:bookmarkEnd w:id="13"/>
      <w:r>
        <w:t>Oppetid</w:t>
      </w:r>
    </w:p>
    <w:p w:rsidR="00670D51" w:rsidRDefault="00000000">
      <w:pPr>
        <w:ind w:left="720"/>
      </w:pPr>
      <w:r>
        <w:t>Hvilket behov for en grad av tilgjengelighet på ulike deler av systemer trengs for dataoverføring til et eksternt IT-system?</w:t>
      </w:r>
    </w:p>
    <w:p w:rsidR="00670D51" w:rsidRDefault="00670D51">
      <w:pPr>
        <w:ind w:left="720"/>
      </w:pPr>
    </w:p>
    <w:p w:rsidR="00670D51" w:rsidRDefault="00000000">
      <w:pPr>
        <w:ind w:left="720"/>
        <w:rPr>
          <w:i/>
        </w:rPr>
      </w:pPr>
      <w:proofErr w:type="spellStart"/>
      <w:r>
        <w:rPr>
          <w:i/>
        </w:rPr>
        <w:t>Fotfallssensorer</w:t>
      </w:r>
      <w:proofErr w:type="spellEnd"/>
      <w:r>
        <w:rPr>
          <w:i/>
        </w:rPr>
        <w:t xml:space="preserve"> for besøkstelling for detaljhandel kan stille høye krav til tilgjengelighet, mens data for sjeldne rapporter kan kobles fra i lang tid uten negativ påvirkning.</w:t>
      </w:r>
    </w:p>
    <w:p w:rsidR="00670D51" w:rsidRDefault="00000000">
      <w:pPr>
        <w:pStyle w:val="Heading2"/>
        <w:numPr>
          <w:ilvl w:val="1"/>
          <w:numId w:val="3"/>
        </w:numPr>
      </w:pPr>
      <w:bookmarkStart w:id="14" w:name="_35nkun2" w:colFirst="0" w:colLast="0"/>
      <w:bookmarkEnd w:id="14"/>
      <w:r>
        <w:t>Setter tid</w:t>
      </w:r>
    </w:p>
    <w:p w:rsidR="00670D51" w:rsidRDefault="00000000">
      <w:pPr>
        <w:ind w:left="720"/>
      </w:pPr>
      <w:r>
        <w:t xml:space="preserve">Det kreves ulike krav til </w:t>
      </w:r>
      <w:proofErr w:type="spellStart"/>
      <w:r>
        <w:t>innstillingstid</w:t>
      </w:r>
      <w:proofErr w:type="spellEnd"/>
      <w:r>
        <w:t xml:space="preserve"> for restaureringstiltak for ulike systemer.</w:t>
      </w:r>
    </w:p>
    <w:p w:rsidR="00670D51" w:rsidRDefault="00000000">
      <w:pPr>
        <w:ind w:left="720"/>
        <w:rPr>
          <w:i/>
        </w:rPr>
      </w:pPr>
      <w:r>
        <w:rPr>
          <w:i/>
        </w:rPr>
        <w:lastRenderedPageBreak/>
        <w:t xml:space="preserve">For eksempel kort </w:t>
      </w:r>
      <w:proofErr w:type="spellStart"/>
      <w:r>
        <w:rPr>
          <w:i/>
        </w:rPr>
        <w:t>oppstillingstid</w:t>
      </w:r>
      <w:proofErr w:type="spellEnd"/>
      <w:r>
        <w:rPr>
          <w:i/>
        </w:rPr>
        <w:t xml:space="preserve"> for adkomstsystemer og heiser mens en klimasensor i et kontorrom kan utbedres på planlagte servicetider.</w:t>
      </w:r>
    </w:p>
    <w:p w:rsidR="00670D51" w:rsidRDefault="00000000">
      <w:pPr>
        <w:pStyle w:val="Heading2"/>
        <w:numPr>
          <w:ilvl w:val="1"/>
          <w:numId w:val="3"/>
        </w:numPr>
      </w:pPr>
      <w:bookmarkStart w:id="15" w:name="_1ksv4uv" w:colFirst="0" w:colLast="0"/>
      <w:bookmarkEnd w:id="15"/>
      <w:r>
        <w:t>Oppgraderinger</w:t>
      </w:r>
    </w:p>
    <w:p w:rsidR="00670D51" w:rsidRDefault="00000000">
      <w:pPr>
        <w:ind w:left="720"/>
      </w:pPr>
      <w:r>
        <w:t xml:space="preserve">Det tekniske eiendomssystemets bruk av </w:t>
      </w:r>
      <w:proofErr w:type="spellStart"/>
      <w:r>
        <w:t>RealEstateCore</w:t>
      </w:r>
      <w:proofErr w:type="spellEnd"/>
      <w:r>
        <w:t xml:space="preserve"> API skal kontinuerlig oppdateres for å følge utviklingen av </w:t>
      </w:r>
      <w:proofErr w:type="spellStart"/>
      <w:r>
        <w:t>RealEstateCore</w:t>
      </w:r>
      <w:proofErr w:type="spellEnd"/>
      <w:r>
        <w:t xml:space="preserve">-standarden. For prinsipper for oppdatering av </w:t>
      </w:r>
      <w:proofErr w:type="spellStart"/>
      <w:r>
        <w:t>RealEstateCore</w:t>
      </w:r>
      <w:proofErr w:type="spellEnd"/>
      <w:r>
        <w:t>-standarden, se: https://www.realestatecore.io/memberpage/</w:t>
      </w:r>
    </w:p>
    <w:p w:rsidR="00670D51" w:rsidRDefault="00000000">
      <w:pPr>
        <w:pStyle w:val="Heading1"/>
        <w:numPr>
          <w:ilvl w:val="0"/>
          <w:numId w:val="3"/>
        </w:numPr>
      </w:pPr>
      <w:bookmarkStart w:id="16" w:name="_44sinio" w:colFirst="0" w:colLast="0"/>
      <w:bookmarkEnd w:id="16"/>
      <w:r>
        <w:t>IT-sikkerhet</w:t>
      </w:r>
    </w:p>
    <w:p w:rsidR="00670D51" w:rsidRDefault="00000000">
      <w:r>
        <w:t xml:space="preserve">Dette kravet er fokusert på implementering og bruk av </w:t>
      </w:r>
      <w:proofErr w:type="spellStart"/>
      <w:r>
        <w:t>RealEstateCore</w:t>
      </w:r>
      <w:proofErr w:type="spellEnd"/>
      <w:r>
        <w:t xml:space="preserve"> for tekniske eiendomssystemer. Fullstendige krav til IT-sikkerhet sendes til IT-sikkerhetseksperter.</w:t>
      </w:r>
    </w:p>
    <w:p w:rsidR="00670D51" w:rsidRDefault="00670D51"/>
    <w:p w:rsidR="00670D51" w:rsidRDefault="00000000">
      <w:r>
        <w:t>Generelle anbefalinger:</w:t>
      </w:r>
    </w:p>
    <w:p w:rsidR="00670D5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All datatrafikk skal foregå med krypterte internettstandarder som er tilpasset den enkelte eiendomsbesitters forhold og etablerte prinsipper.</w:t>
      </w:r>
    </w:p>
    <w:p w:rsidR="00670D5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Send ALDRI passord eller sikkerhetsnøkler for systemer via e-post.</w:t>
      </w:r>
    </w:p>
    <w:p w:rsidR="00670D5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Unngå tjenestepåloggingskontoer (f.eks. "</w:t>
      </w:r>
      <w:proofErr w:type="spellStart"/>
      <w:r>
        <w:rPr>
          <w:color w:val="000000"/>
        </w:rPr>
        <w:t>admin</w:t>
      </w:r>
      <w:proofErr w:type="spellEnd"/>
      <w:r>
        <w:rPr>
          <w:color w:val="000000"/>
        </w:rPr>
        <w:t>") for tilgang til ulike systemer. Kontoer må være personlige.</w:t>
      </w:r>
    </w:p>
    <w:p w:rsidR="00670D51" w:rsidRDefault="00000000">
      <w:pPr>
        <w:pStyle w:val="Heading1"/>
        <w:numPr>
          <w:ilvl w:val="0"/>
          <w:numId w:val="3"/>
        </w:numPr>
      </w:pPr>
      <w:bookmarkStart w:id="17" w:name="_2jxsxqh" w:colFirst="0" w:colLast="0"/>
      <w:bookmarkEnd w:id="17"/>
      <w:r>
        <w:t>Eierskapsdata og GDPR</w:t>
      </w:r>
    </w:p>
    <w:p w:rsidR="00670D51" w:rsidRDefault="00000000">
      <w:r>
        <w:t xml:space="preserve">Dette settet med krav er fokusert på implementering og bruk av </w:t>
      </w:r>
      <w:proofErr w:type="spellStart"/>
      <w:r>
        <w:t>RealEstateCore</w:t>
      </w:r>
      <w:proofErr w:type="spellEnd"/>
      <w:r>
        <w:t xml:space="preserve"> for tekniske eiendomssystemer. Fullstendige krav til hvordan eierskap til data og GDPR skal implementeres forelegges advokater.</w:t>
      </w:r>
    </w:p>
    <w:p w:rsidR="00670D51" w:rsidRDefault="00000000">
      <w:r>
        <w:t> </w:t>
      </w:r>
    </w:p>
    <w:p w:rsidR="00670D51" w:rsidRDefault="00000000">
      <w:r>
        <w:t>Godt å vite er at personen som samler inn data/data alltid er ansvarlig for å håndtere disse dataene, på alle nivåer. Den generelle anbefalingen er derfor at eiendomseiere alltid beholder eierskap og kontroll over bruken av alle data som er opprettet i ulike tekniske systemer og at dette er regulert i avtaler.</w:t>
      </w:r>
    </w:p>
    <w:p w:rsidR="00670D51" w:rsidRDefault="00000000">
      <w:pPr>
        <w:pStyle w:val="Heading1"/>
        <w:numPr>
          <w:ilvl w:val="0"/>
          <w:numId w:val="3"/>
        </w:numPr>
      </w:pPr>
      <w:bookmarkStart w:id="18" w:name="_z337ya" w:colFirst="0" w:colLast="0"/>
      <w:bookmarkEnd w:id="18"/>
      <w:r>
        <w:lastRenderedPageBreak/>
        <w:t xml:space="preserve">Definisjoner og </w:t>
      </w:r>
      <w:proofErr w:type="spellStart"/>
      <w:r>
        <w:t>RealEstateCore</w:t>
      </w:r>
      <w:proofErr w:type="spellEnd"/>
      <w:r>
        <w:t>-konsepter</w:t>
      </w:r>
    </w:p>
    <w:p w:rsidR="00670D51" w:rsidRDefault="00000000">
      <w:r>
        <w:t xml:space="preserve">For spesifikasjon av bruken av </w:t>
      </w:r>
      <w:proofErr w:type="spellStart"/>
      <w:r>
        <w:t>RealEstateCore</w:t>
      </w:r>
      <w:proofErr w:type="spellEnd"/>
      <w:r>
        <w:t xml:space="preserve">-konsepter, og ordbøker for å finne riktig konsept å bruke, se </w:t>
      </w:r>
      <w:r w:rsidR="00AB69AD" w:rsidRPr="00AB69AD">
        <w:t>https://dev.realestatecore.io/docs/</w:t>
      </w:r>
    </w:p>
    <w:p w:rsidR="00670D51" w:rsidRDefault="00670D51"/>
    <w:tbl>
      <w:tblPr>
        <w:tblStyle w:val="a0"/>
        <w:tblW w:w="82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5970"/>
      </w:tblGrid>
      <w:tr w:rsidR="00670D51">
        <w:trPr>
          <w:trHeight w:val="695"/>
        </w:trPr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D51" w:rsidRDefault="00670D51">
            <w:pPr>
              <w:spacing w:line="261" w:lineRule="auto"/>
              <w:rPr>
                <w:sz w:val="20"/>
                <w:szCs w:val="20"/>
              </w:rPr>
            </w:pPr>
          </w:p>
        </w:tc>
        <w:tc>
          <w:tcPr>
            <w:tcW w:w="5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D51" w:rsidRDefault="00000000">
            <w:pPr>
              <w:spacing w:line="26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flere ulike sensorer og/eller </w:t>
            </w:r>
            <w:proofErr w:type="spellStart"/>
            <w:r>
              <w:rPr>
                <w:sz w:val="20"/>
                <w:szCs w:val="20"/>
              </w:rPr>
              <w:t>aktuatorer</w:t>
            </w:r>
            <w:proofErr w:type="spellEnd"/>
            <w:r>
              <w:rPr>
                <w:sz w:val="20"/>
                <w:szCs w:val="20"/>
              </w:rPr>
              <w:t xml:space="preserve"> som sammen skaper en funksjon. For eksempel et luftbehandlingsaggregat.</w:t>
            </w:r>
          </w:p>
        </w:tc>
      </w:tr>
      <w:tr w:rsidR="00670D51">
        <w:trPr>
          <w:trHeight w:val="45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D51" w:rsidRDefault="00000000">
            <w:pPr>
              <w:spacing w:line="261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Aktuator</w:t>
            </w:r>
            <w:proofErr w:type="spellEnd"/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D51" w:rsidRDefault="00000000">
            <w:pPr>
              <w:spacing w:line="26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 </w:t>
            </w:r>
            <w:proofErr w:type="spellStart"/>
            <w:r>
              <w:rPr>
                <w:sz w:val="20"/>
                <w:szCs w:val="20"/>
              </w:rPr>
              <w:t>aktuator</w:t>
            </w:r>
            <w:proofErr w:type="spellEnd"/>
            <w:r>
              <w:rPr>
                <w:sz w:val="20"/>
                <w:szCs w:val="20"/>
              </w:rPr>
              <w:t>, motor eller annet som kan påvirkes.</w:t>
            </w:r>
          </w:p>
        </w:tc>
      </w:tr>
      <w:tr w:rsidR="00670D51">
        <w:trPr>
          <w:trHeight w:val="45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D51" w:rsidRDefault="00000000">
            <w:pPr>
              <w:spacing w:line="26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BMS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D51" w:rsidRDefault="00000000">
            <w:pPr>
              <w:spacing w:line="26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Bygningsstyringssystem, se Teknisk eiendomssystem.</w:t>
            </w:r>
            <w:r>
              <w:rPr>
                <w:sz w:val="20"/>
                <w:szCs w:val="20"/>
              </w:rPr>
              <w:br/>
              <w:t>Kan også kalles BAS (</w:t>
            </w:r>
            <w:proofErr w:type="spellStart"/>
            <w:r>
              <w:rPr>
                <w:sz w:val="20"/>
                <w:szCs w:val="20"/>
              </w:rPr>
              <w:t>Building</w:t>
            </w:r>
            <w:proofErr w:type="spellEnd"/>
            <w:r>
              <w:rPr>
                <w:sz w:val="20"/>
                <w:szCs w:val="20"/>
              </w:rPr>
              <w:t xml:space="preserve"> Automation System).</w:t>
            </w:r>
          </w:p>
        </w:tc>
      </w:tr>
      <w:tr w:rsidR="00670D51">
        <w:trPr>
          <w:trHeight w:val="587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D51" w:rsidRDefault="00000000">
            <w:pPr>
              <w:spacing w:line="26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Operativsystem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D51" w:rsidRDefault="00000000">
            <w:pPr>
              <w:spacing w:line="26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Enheten eller systemet som betjener en forbruker. For eksempel et luftbehandlingsaggregat som betjener et rom.</w:t>
            </w:r>
          </w:p>
        </w:tc>
      </w:tr>
      <w:tr w:rsidR="00670D51">
        <w:trPr>
          <w:trHeight w:val="71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D51" w:rsidRDefault="00000000">
            <w:pPr>
              <w:spacing w:line="26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BIM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D51" w:rsidRDefault="00000000">
            <w:pPr>
              <w:spacing w:line="26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Bygning</w:t>
            </w:r>
            <w:r>
              <w:rPr>
                <w:color w:val="222222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222222"/>
                <w:sz w:val="21"/>
                <w:szCs w:val="21"/>
                <w:highlight w:val="white"/>
              </w:rPr>
              <w:t>Informasjon</w:t>
            </w:r>
            <w:r>
              <w:rPr>
                <w:sz w:val="20"/>
                <w:szCs w:val="20"/>
              </w:rPr>
              <w:t>Modellering</w:t>
            </w:r>
            <w:proofErr w:type="spellEnd"/>
            <w:r>
              <w:rPr>
                <w:sz w:val="20"/>
                <w:szCs w:val="20"/>
              </w:rPr>
              <w:t xml:space="preserve"> gjøres vanligvis i IFC-formatet.</w:t>
            </w:r>
          </w:p>
        </w:tc>
      </w:tr>
      <w:tr w:rsidR="00670D51">
        <w:trPr>
          <w:trHeight w:val="69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D51" w:rsidRDefault="00000000">
            <w:pPr>
              <w:spacing w:line="26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Eksternt IT-system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D51" w:rsidRDefault="00000000">
            <w:pPr>
              <w:spacing w:line="26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System som er tilknyttet et teknisk eiendomssystem. For eksempel en </w:t>
            </w:r>
            <w:proofErr w:type="spellStart"/>
            <w:r>
              <w:rPr>
                <w:sz w:val="20"/>
                <w:szCs w:val="20"/>
              </w:rPr>
              <w:t>skybasert</w:t>
            </w:r>
            <w:proofErr w:type="spellEnd"/>
            <w:r>
              <w:rPr>
                <w:sz w:val="20"/>
                <w:szCs w:val="20"/>
              </w:rPr>
              <w:t xml:space="preserve"> plattform, et såkalt </w:t>
            </w:r>
            <w:proofErr w:type="spellStart"/>
            <w:r>
              <w:rPr>
                <w:sz w:val="20"/>
                <w:szCs w:val="20"/>
              </w:rPr>
              <w:t>Building</w:t>
            </w:r>
            <w:proofErr w:type="spellEnd"/>
            <w:r>
              <w:rPr>
                <w:sz w:val="20"/>
                <w:szCs w:val="20"/>
              </w:rPr>
              <w:t xml:space="preserve"> Operating System (BOS). Å lage et datavarehus uavhengig av det underliggende systemet.</w:t>
            </w:r>
          </w:p>
        </w:tc>
      </w:tr>
      <w:tr w:rsidR="00670D51">
        <w:trPr>
          <w:trHeight w:val="69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D51" w:rsidRDefault="00000000">
            <w:pPr>
              <w:spacing w:line="26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Eiendomstekniker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D51" w:rsidRDefault="00000000">
            <w:pPr>
              <w:spacing w:line="26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person som bruker et teknisk eiendomssystem for å håndtere teknisk drift av en eiendom.</w:t>
            </w:r>
          </w:p>
        </w:tc>
      </w:tr>
      <w:tr w:rsidR="00670D51">
        <w:trPr>
          <w:trHeight w:val="45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D51" w:rsidRDefault="00000000">
            <w:pPr>
              <w:spacing w:line="26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HMI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D51" w:rsidRDefault="00000000">
            <w:pPr>
              <w:spacing w:line="26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Human Machine Interface. Vanligvis et grafisk grensesnitt på en nettside eller i en smarttelefonapplikasjon.</w:t>
            </w:r>
          </w:p>
        </w:tc>
      </w:tr>
      <w:tr w:rsidR="00670D51">
        <w:trPr>
          <w:trHeight w:val="45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D51" w:rsidRDefault="00000000">
            <w:pPr>
              <w:spacing w:line="261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IoT</w:t>
            </w:r>
            <w:proofErr w:type="spellEnd"/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D51" w:rsidRDefault="00000000">
            <w:pPr>
              <w:spacing w:line="26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Internett av ting. Samlenavn for tilkoblet sensorteknologi.</w:t>
            </w:r>
          </w:p>
        </w:tc>
      </w:tr>
      <w:tr w:rsidR="00670D51">
        <w:trPr>
          <w:trHeight w:val="391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D51" w:rsidRDefault="00000000">
            <w:pPr>
              <w:spacing w:line="26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Observasjon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D51" w:rsidRDefault="00000000">
            <w:pPr>
              <w:spacing w:line="26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lesning av en verdi. For eksempel en temperatur.</w:t>
            </w:r>
          </w:p>
        </w:tc>
      </w:tr>
      <w:tr w:rsidR="00670D51">
        <w:trPr>
          <w:trHeight w:val="69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D51" w:rsidRDefault="00000000">
            <w:pPr>
              <w:spacing w:line="26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PLC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D51" w:rsidRDefault="00000000">
            <w:pPr>
              <w:spacing w:line="261" w:lineRule="auto"/>
              <w:rPr>
                <w:color w:val="0078C9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Programmerbar logisk kontroller.</w:t>
            </w:r>
            <w:r>
              <w:t xml:space="preserve"> </w:t>
            </w:r>
          </w:p>
        </w:tc>
      </w:tr>
      <w:tr w:rsidR="00670D51">
        <w:trPr>
          <w:trHeight w:val="45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D51" w:rsidRDefault="00000000">
            <w:pPr>
              <w:spacing w:line="26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D51" w:rsidRDefault="00000000">
            <w:pPr>
              <w:spacing w:line="261" w:lineRule="auto"/>
              <w:rPr>
                <w:color w:val="0078C9"/>
                <w:sz w:val="20"/>
                <w:szCs w:val="20"/>
                <w:u w:val="single"/>
              </w:rPr>
            </w:pPr>
            <w:proofErr w:type="spellStart"/>
            <w:r>
              <w:rPr>
                <w:sz w:val="20"/>
                <w:szCs w:val="20"/>
              </w:rPr>
              <w:t>RealEstateCore</w:t>
            </w:r>
            <w:proofErr w:type="spellEnd"/>
            <w:r>
              <w:rPr>
                <w:sz w:val="20"/>
                <w:szCs w:val="20"/>
              </w:rPr>
              <w:t>.</w:t>
            </w:r>
            <w:hyperlink r:id="rId10">
              <w:r>
                <w:t xml:space="preserve"> </w:t>
              </w:r>
            </w:hyperlink>
            <w:r>
              <w:rPr>
                <w:sz w:val="20"/>
                <w:szCs w:val="20"/>
              </w:rPr>
              <w:t>https://www.realestate.core.io</w:t>
            </w:r>
          </w:p>
        </w:tc>
      </w:tr>
      <w:tr w:rsidR="00670D51">
        <w:trPr>
          <w:trHeight w:val="45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D51" w:rsidRDefault="00000000">
            <w:pPr>
              <w:spacing w:line="26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SCADA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D51" w:rsidRDefault="00000000">
            <w:pPr>
              <w:spacing w:line="26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Overvåking og datainnsamling. Et system som styrer ett eller flere underliggende systemer. Ofte med et grafisk grensesnitt. Brukes ofte synonymt med HMI eller overordnet system.</w:t>
            </w:r>
          </w:p>
        </w:tc>
      </w:tr>
      <w:tr w:rsidR="00670D51">
        <w:trPr>
          <w:trHeight w:val="69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D51" w:rsidRDefault="00000000">
            <w:pPr>
              <w:spacing w:line="26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stikkord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D51" w:rsidRDefault="00000000">
            <w:pPr>
              <w:spacing w:line="26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 liste over ID for ulike sensorer og </w:t>
            </w:r>
            <w:proofErr w:type="spellStart"/>
            <w:r>
              <w:rPr>
                <w:sz w:val="20"/>
                <w:szCs w:val="20"/>
              </w:rPr>
              <w:t>aktuatorer</w:t>
            </w:r>
            <w:proofErr w:type="spellEnd"/>
            <w:r>
              <w:rPr>
                <w:sz w:val="20"/>
                <w:szCs w:val="20"/>
              </w:rPr>
              <w:t xml:space="preserve"> i et teknisk eiendomssystem eller PLS.</w:t>
            </w:r>
          </w:p>
        </w:tc>
      </w:tr>
      <w:tr w:rsidR="00670D51">
        <w:trPr>
          <w:trHeight w:val="69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D51" w:rsidRDefault="00000000">
            <w:pPr>
              <w:spacing w:line="26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Teknisk eiendom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D51" w:rsidRDefault="00000000">
            <w:pPr>
              <w:spacing w:line="26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som samler flere systemer (BMS og PLS). Har ofte et grafisk brukergrensesnitt.</w:t>
            </w:r>
          </w:p>
        </w:tc>
      </w:tr>
      <w:tr w:rsidR="00670D51">
        <w:trPr>
          <w:trHeight w:val="117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D51" w:rsidRDefault="00000000">
            <w:pPr>
              <w:spacing w:line="26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Overstyring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D51" w:rsidRDefault="00000000">
            <w:pPr>
              <w:spacing w:line="26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å påvirke styringen i en PLS eller i et teknisk eiendomssystem fra et eksternt IT-system. Eksempler på dette er styring av ventilasjon eller påvirkning av varmetilførselen til f.eks. oppnå bedre energieffektivitet.</w:t>
            </w:r>
          </w:p>
        </w:tc>
      </w:tr>
    </w:tbl>
    <w:p w:rsidR="00670D51" w:rsidRDefault="00000000">
      <w:pPr>
        <w:spacing w:line="261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670D51" w:rsidRDefault="00670D51"/>
    <w:p w:rsidR="00670D51" w:rsidRDefault="00000000">
      <w:pPr>
        <w:pStyle w:val="Heading1"/>
        <w:numPr>
          <w:ilvl w:val="0"/>
          <w:numId w:val="3"/>
        </w:numPr>
      </w:pPr>
      <w:bookmarkStart w:id="19" w:name="_3j2qqm3" w:colFirst="0" w:colLast="0"/>
      <w:bookmarkEnd w:id="19"/>
      <w:r>
        <w:t>Vedlegg og referanser</w:t>
      </w:r>
    </w:p>
    <w:tbl>
      <w:tblPr>
        <w:tblStyle w:val="a1"/>
        <w:tblW w:w="82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5970"/>
      </w:tblGrid>
      <w:tr w:rsidR="00670D51">
        <w:trPr>
          <w:trHeight w:val="695"/>
        </w:trPr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D51" w:rsidRDefault="00000000">
            <w:pPr>
              <w:spacing w:line="261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Vedlegg nr.</w:t>
            </w:r>
          </w:p>
        </w:tc>
        <w:tc>
          <w:tcPr>
            <w:tcW w:w="5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D51" w:rsidRDefault="00000000">
            <w:pPr>
              <w:spacing w:line="261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Betegnelse</w:t>
            </w:r>
          </w:p>
        </w:tc>
      </w:tr>
      <w:tr w:rsidR="00670D51">
        <w:trPr>
          <w:trHeight w:val="45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D51" w:rsidRDefault="00000000">
            <w:pPr>
              <w:spacing w:line="26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D51" w:rsidRDefault="00000000">
            <w:pPr>
              <w:spacing w:line="261" w:lineRule="auto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 xml:space="preserve">Valg av </w:t>
            </w:r>
            <w:proofErr w:type="spellStart"/>
            <w:r>
              <w:rPr>
                <w:sz w:val="20"/>
                <w:szCs w:val="20"/>
              </w:rPr>
              <w:t>RealEstateCore</w:t>
            </w:r>
            <w:proofErr w:type="spellEnd"/>
            <w:r>
              <w:rPr>
                <w:sz w:val="20"/>
                <w:szCs w:val="20"/>
              </w:rPr>
              <w:t>-tag</w:t>
            </w:r>
          </w:p>
        </w:tc>
      </w:tr>
    </w:tbl>
    <w:p w:rsidR="00670D51" w:rsidRDefault="00670D51">
      <w:pPr>
        <w:pBdr>
          <w:top w:val="nil"/>
          <w:left w:val="nil"/>
          <w:bottom w:val="nil"/>
          <w:right w:val="nil"/>
          <w:between w:val="nil"/>
        </w:pBdr>
        <w:spacing w:after="240"/>
      </w:pPr>
    </w:p>
    <w:sectPr w:rsidR="00670D51">
      <w:headerReference w:type="default" r:id="rId11"/>
      <w:footerReference w:type="default" r:id="rId12"/>
      <w:pgSz w:w="11900" w:h="16840"/>
      <w:pgMar w:top="1417" w:right="1417" w:bottom="1417" w:left="1417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46BA9" w:rsidRDefault="00F46BA9">
      <w:pPr>
        <w:spacing w:line="240" w:lineRule="auto"/>
      </w:pPr>
      <w:r>
        <w:separator/>
      </w:r>
    </w:p>
  </w:endnote>
  <w:endnote w:type="continuationSeparator" w:id="0">
    <w:p w:rsidR="00F46BA9" w:rsidRDefault="00F46B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70D51" w:rsidRDefault="00000000">
    <w:pPr>
      <w:jc w:val="right"/>
      <w:rPr>
        <w:rFonts w:ascii="Arial" w:eastAsia="Arial" w:hAnsi="Arial" w:cs="Arial"/>
        <w:sz w:val="18"/>
        <w:szCs w:val="18"/>
      </w:rPr>
    </w:pPr>
    <w:proofErr w:type="spellStart"/>
    <w:r>
      <w:rPr>
        <w:rFonts w:ascii="Arial" w:eastAsia="Arial" w:hAnsi="Arial" w:cs="Arial"/>
        <w:sz w:val="18"/>
        <w:szCs w:val="18"/>
      </w:rPr>
      <w:t>RealEstateCore</w:t>
    </w:r>
    <w:proofErr w:type="spellEnd"/>
    <w:r>
      <w:rPr>
        <w:rFonts w:ascii="Arial" w:eastAsia="Arial" w:hAnsi="Arial" w:cs="Arial"/>
        <w:sz w:val="18"/>
        <w:szCs w:val="18"/>
      </w:rPr>
      <w:t xml:space="preserve">-kundekrav for tekniske eiendomssystemer •   </w:t>
    </w:r>
    <w:r>
      <w:rPr>
        <w:rFonts w:ascii="Arial" w:eastAsia="Arial" w:hAnsi="Arial" w:cs="Arial"/>
        <w:sz w:val="18"/>
        <w:szCs w:val="18"/>
      </w:rPr>
      <w:fldChar w:fldCharType="begin"/>
    </w:r>
    <w:r>
      <w:rPr>
        <w:rFonts w:ascii="Arial" w:eastAsia="Arial" w:hAnsi="Arial" w:cs="Arial"/>
        <w:sz w:val="18"/>
        <w:szCs w:val="18"/>
      </w:rPr>
      <w:instrText>PAGE</w:instrText>
    </w:r>
    <w:r>
      <w:rPr>
        <w:rFonts w:ascii="Arial" w:eastAsia="Arial" w:hAnsi="Arial" w:cs="Arial"/>
        <w:sz w:val="18"/>
        <w:szCs w:val="18"/>
      </w:rPr>
      <w:fldChar w:fldCharType="separate"/>
    </w:r>
    <w:r w:rsidR="00207029">
      <w:rPr>
        <w:rFonts w:ascii="Arial" w:eastAsia="Arial" w:hAnsi="Arial" w:cs="Arial"/>
        <w:noProof/>
        <w:sz w:val="18"/>
        <w:szCs w:val="18"/>
      </w:rPr>
      <w:t>2</w:t>
    </w:r>
    <w:r>
      <w:rPr>
        <w:rFonts w:ascii="Arial" w:eastAsia="Arial" w:hAnsi="Arial" w:cs="Arial"/>
        <w:sz w:val="18"/>
        <w:szCs w:val="18"/>
      </w:rPr>
      <w:fldChar w:fldCharType="end"/>
    </w:r>
    <w:r>
      <w:rPr>
        <w:rFonts w:ascii="Arial" w:eastAsia="Arial" w:hAnsi="Arial" w:cs="Arial"/>
        <w:sz w:val="18"/>
        <w:szCs w:val="18"/>
      </w:rPr>
      <w:t>(</w:t>
    </w:r>
    <w:r>
      <w:rPr>
        <w:rFonts w:ascii="Arial" w:eastAsia="Arial" w:hAnsi="Arial" w:cs="Arial"/>
        <w:sz w:val="18"/>
        <w:szCs w:val="18"/>
      </w:rPr>
      <w:fldChar w:fldCharType="begin"/>
    </w:r>
    <w:r>
      <w:rPr>
        <w:rFonts w:ascii="Arial" w:eastAsia="Arial" w:hAnsi="Arial" w:cs="Arial"/>
        <w:sz w:val="18"/>
        <w:szCs w:val="18"/>
      </w:rPr>
      <w:instrText>NUMPAGES</w:instrText>
    </w:r>
    <w:r>
      <w:rPr>
        <w:rFonts w:ascii="Arial" w:eastAsia="Arial" w:hAnsi="Arial" w:cs="Arial"/>
        <w:sz w:val="18"/>
        <w:szCs w:val="18"/>
      </w:rPr>
      <w:fldChar w:fldCharType="separate"/>
    </w:r>
    <w:r w:rsidR="00207029">
      <w:rPr>
        <w:rFonts w:ascii="Arial" w:eastAsia="Arial" w:hAnsi="Arial" w:cs="Arial"/>
        <w:noProof/>
        <w:sz w:val="18"/>
        <w:szCs w:val="18"/>
      </w:rPr>
      <w:t>3</w:t>
    </w:r>
    <w:r>
      <w:rPr>
        <w:rFonts w:ascii="Arial" w:eastAsia="Arial" w:hAnsi="Arial" w:cs="Arial"/>
        <w:sz w:val="18"/>
        <w:szCs w:val="18"/>
      </w:rPr>
      <w:fldChar w:fldCharType="end"/>
    </w:r>
    <w:r>
      <w:rPr>
        <w:rFonts w:ascii="Arial" w:eastAsia="Arial" w:hAnsi="Arial" w:cs="Arial"/>
        <w:sz w:val="18"/>
        <w:szCs w:val="18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46BA9" w:rsidRDefault="00F46BA9">
      <w:pPr>
        <w:spacing w:line="240" w:lineRule="auto"/>
      </w:pPr>
      <w:r>
        <w:separator/>
      </w:r>
    </w:p>
  </w:footnote>
  <w:footnote w:type="continuationSeparator" w:id="0">
    <w:p w:rsidR="00F46BA9" w:rsidRDefault="00F46B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70D5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rFonts w:ascii="Helvetica Neue" w:eastAsia="Helvetica Neue" w:hAnsi="Helvetica Neue" w:cs="Helvetica Neue"/>
        <w:noProof/>
        <w:color w:val="4472C4"/>
        <w:sz w:val="48"/>
        <w:szCs w:val="48"/>
      </w:rPr>
      <w:drawing>
        <wp:inline distT="0" distB="0" distL="0" distR="0">
          <wp:extent cx="710394" cy="373507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0394" cy="37350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43DCB"/>
    <w:multiLevelType w:val="multilevel"/>
    <w:tmpl w:val="8D00AD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0B767A4"/>
    <w:multiLevelType w:val="multilevel"/>
    <w:tmpl w:val="77B83A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A5A233B"/>
    <w:multiLevelType w:val="multilevel"/>
    <w:tmpl w:val="9BDAA1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AC53602"/>
    <w:multiLevelType w:val="multilevel"/>
    <w:tmpl w:val="372CF9D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077438450">
    <w:abstractNumId w:val="2"/>
  </w:num>
  <w:num w:numId="2" w16cid:durableId="926427184">
    <w:abstractNumId w:val="3"/>
  </w:num>
  <w:num w:numId="3" w16cid:durableId="434398815">
    <w:abstractNumId w:val="1"/>
  </w:num>
  <w:num w:numId="4" w16cid:durableId="422723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D51"/>
    <w:rsid w:val="00207029"/>
    <w:rsid w:val="00670D51"/>
    <w:rsid w:val="00A87CA5"/>
    <w:rsid w:val="00AB69AD"/>
    <w:rsid w:val="00F4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66D95E"/>
  <w15:docId w15:val="{7F806AD9-1673-B94B-8A51-3A13DCE90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no" w:eastAsia="en-GB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 w:line="261" w:lineRule="auto"/>
      <w:ind w:left="360" w:hanging="360"/>
      <w:outlineLvl w:val="0"/>
    </w:pPr>
    <w:rPr>
      <w:rFonts w:ascii="Arial" w:eastAsia="Arial" w:hAnsi="Arial" w:cs="Arial"/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ind w:left="792" w:hanging="432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realestate.core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alestatecore.io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2350</Words>
  <Characters>13401</Characters>
  <Application>Microsoft Office Word</Application>
  <DocSecurity>0</DocSecurity>
  <Lines>111</Lines>
  <Paragraphs>31</Paragraphs>
  <ScaleCrop>false</ScaleCrop>
  <Company/>
  <LinksUpToDate>false</LinksUpToDate>
  <CharactersWithSpaces>15720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Erik Wallin</cp:lastModifiedBy>
  <cp:revision>3</cp:revision>
  <dcterms:created xsi:type="dcterms:W3CDTF">2024-06-17T07:25:00Z</dcterms:created>
  <dcterms:modified xsi:type="dcterms:W3CDTF">2024-06-17T07:36:00Z</dcterms:modified>
</cp:coreProperties>
</file>