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Arial" w:hAnsi="Arial"/>
          <w:b w:val="1"/>
          <w:bCs w:val="1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bookmarkStart w:name="_Hlk199512003" w:id="0"/>
    </w:p>
    <w:p>
      <w:pPr>
        <w:pStyle w:val="Normal.0"/>
        <w:spacing w:after="0" w:line="240" w:lineRule="auto"/>
        <w:rPr>
          <w:rFonts w:ascii="Arial" w:hAnsi="Arial"/>
          <w:i w:val="1"/>
          <w:iCs w:val="1"/>
          <w:sz w:val="20"/>
          <w:szCs w:val="20"/>
        </w:rPr>
      </w:pP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Договор № </w:t>
      </w:r>
      <w:r>
        <w:rPr>
          <w:rFonts w:ascii="Arial" w:hAnsi="Arial"/>
          <w:b w:val="1"/>
          <w:bCs w:val="1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{{</w:t>
      </w:r>
      <w:r>
        <w:rPr>
          <w:rFonts w:ascii="Arial" w:hAnsi="Arial" w:hint="default"/>
          <w:b w:val="1"/>
          <w:bCs w:val="1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Номер</w:t>
      </w:r>
      <w:r>
        <w:rPr>
          <w:rFonts w:ascii="Arial" w:hAnsi="Arial"/>
          <w:b w:val="1"/>
          <w:bCs w:val="1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_</w:t>
      </w:r>
      <w:r>
        <w:rPr>
          <w:rFonts w:ascii="Arial" w:hAnsi="Arial" w:hint="default"/>
          <w:b w:val="1"/>
          <w:bCs w:val="1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Договора</w:t>
      </w:r>
      <w:r>
        <w:rPr>
          <w:rFonts w:ascii="Arial" w:hAnsi="Arial"/>
          <w:b w:val="1"/>
          <w:bCs w:val="1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}}</w:t>
      </w:r>
    </w:p>
    <w:p>
      <w:pPr>
        <w:pStyle w:val="Normal.0"/>
        <w:spacing w:after="0" w:line="240" w:lineRule="auto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cs="Arial" w:hAnsi="Arial" w:eastAsia="Arial"/>
          <w:i w:val="1"/>
          <w:iCs w:val="1"/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2576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line">
                  <wp:posOffset>22225</wp:posOffset>
                </wp:positionV>
                <wp:extent cx="1104900" cy="285750"/>
                <wp:effectExtent l="0" t="0" r="0" b="0"/>
                <wp:wrapSquare wrapText="bothSides" distL="80010" distR="80010" distT="80010" distB="80010"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Дата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0.9pt;margin-top:1.8pt;width:87.0pt;height:22.5pt;z-index:25167257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i w:val="1"/>
                          <w:iCs w:val="1"/>
                          <w:rtl w:val="0"/>
                          <w:lang w:val="ru-RU"/>
                        </w:rPr>
                        <w:t>Дата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 xml:space="preserve">                                                     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i w:val="1"/>
          <w:iCs w:val="1"/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1552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г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Чирчик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42.6pt;margin-top:1.8pt;width:60.8pt;height:22.5pt;z-index:25167155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г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.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Чирчик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rPr>
          <w:b w:val="1"/>
          <w:bCs w:val="1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ООО </w:t>
      </w:r>
      <w:r>
        <w:rPr>
          <w:b w:val="1"/>
          <w:bCs w:val="1"/>
          <w:sz w:val="20"/>
          <w:szCs w:val="20"/>
          <w:rtl w:val="0"/>
          <w:lang w:val="ru-RU"/>
        </w:rPr>
        <w:t>«</w:t>
      </w:r>
      <w:r>
        <w:rPr>
          <w:b w:val="1"/>
          <w:bCs w:val="1"/>
          <w:sz w:val="20"/>
          <w:szCs w:val="20"/>
          <w:rtl w:val="0"/>
          <w:lang w:val="ru-RU"/>
        </w:rPr>
        <w:t>ADA BUILDS DEVELOPMENT</w:t>
      </w:r>
      <w:r>
        <w:rPr>
          <w:b w:val="1"/>
          <w:bCs w:val="1"/>
          <w:sz w:val="20"/>
          <w:szCs w:val="20"/>
          <w:rtl w:val="0"/>
          <w:lang w:val="ru-RU"/>
        </w:rPr>
        <w:t>»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именуемое в дальнейшем </w:t>
      </w:r>
      <w:r>
        <w:rPr>
          <w:b w:val="1"/>
          <w:bCs w:val="1"/>
          <w:sz w:val="20"/>
          <w:szCs w:val="20"/>
          <w:rtl w:val="0"/>
          <w:lang w:val="ru-RU"/>
        </w:rPr>
        <w:t>«ОБЩЕСТВО»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в лице директора </w:t>
      </w:r>
      <w:r>
        <w:rPr>
          <w:b w:val="1"/>
          <w:bCs w:val="1"/>
          <w:sz w:val="20"/>
          <w:szCs w:val="20"/>
          <w:rtl w:val="0"/>
          <w:lang w:val="ru-RU"/>
        </w:rPr>
        <w:t>ISMOILOV I.A.,</w:t>
      </w:r>
      <w:r>
        <w:rPr>
          <w:sz w:val="20"/>
          <w:szCs w:val="20"/>
          <w:rtl w:val="0"/>
          <w:lang w:val="ru-RU"/>
        </w:rPr>
        <w:t xml:space="preserve"> действующего на основании Устава с одной стороны и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Ф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И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паспорт серия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Серия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Паспорта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выданного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Кем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Выдан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проживающего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Прописка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именуемый в дальнейшем «ДОЛЬЩИК»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 другой стороны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заключили настоящий Договор о нижеследующем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283"/>
        <w:jc w:val="center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sz w:val="20"/>
          <w:szCs w:val="20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1.1. </w:t>
      </w:r>
      <w:r>
        <w:rPr>
          <w:sz w:val="20"/>
          <w:szCs w:val="20"/>
          <w:rtl w:val="0"/>
          <w:lang w:val="ru-RU"/>
        </w:rPr>
        <w:t xml:space="preserve">Согласно решению Хокима города Чирчика Республики Узбекистан за № </w:t>
      </w:r>
      <w:r>
        <w:rPr>
          <w:sz w:val="20"/>
          <w:szCs w:val="20"/>
          <w:rtl w:val="0"/>
          <w:lang w:val="ru-RU"/>
        </w:rPr>
        <w:t xml:space="preserve">1889 </w:t>
      </w:r>
      <w:r>
        <w:rPr>
          <w:sz w:val="20"/>
          <w:szCs w:val="20"/>
          <w:rtl w:val="0"/>
          <w:lang w:val="ru-RU"/>
        </w:rPr>
        <w:t>от «</w:t>
      </w:r>
      <w:r>
        <w:rPr>
          <w:sz w:val="20"/>
          <w:szCs w:val="20"/>
          <w:rtl w:val="0"/>
          <w:lang w:val="ru-RU"/>
        </w:rPr>
        <w:t>16</w:t>
      </w:r>
      <w:r>
        <w:rPr>
          <w:sz w:val="20"/>
          <w:szCs w:val="20"/>
          <w:rtl w:val="0"/>
          <w:lang w:val="ru-RU"/>
        </w:rPr>
        <w:t xml:space="preserve">» сентября </w:t>
      </w:r>
      <w:r>
        <w:rPr>
          <w:sz w:val="20"/>
          <w:szCs w:val="20"/>
          <w:rtl w:val="0"/>
          <w:lang w:val="ru-RU"/>
        </w:rPr>
        <w:t xml:space="preserve">2024 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Общество является Застройщиком многоэтажных жилых домов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Ташкентская область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город Чирчик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Хумо МСГ </w:t>
      </w:r>
      <w:r>
        <w:rPr>
          <w:sz w:val="20"/>
          <w:szCs w:val="20"/>
          <w:rtl w:val="0"/>
          <w:lang w:val="ru-RU"/>
        </w:rPr>
        <w:t xml:space="preserve">8 </w:t>
      </w:r>
      <w:r>
        <w:rPr>
          <w:sz w:val="20"/>
          <w:szCs w:val="20"/>
          <w:rtl w:val="0"/>
          <w:lang w:val="ru-RU"/>
        </w:rPr>
        <w:t xml:space="preserve">микрорайон дом </w:t>
      </w:r>
      <w:r>
        <w:rPr>
          <w:sz w:val="20"/>
          <w:szCs w:val="20"/>
          <w:rtl w:val="0"/>
          <w:lang w:val="ru-RU"/>
        </w:rPr>
        <w:t>36</w:t>
      </w:r>
      <w:r>
        <w:rPr>
          <w:sz w:val="20"/>
          <w:szCs w:val="20"/>
          <w:rtl w:val="0"/>
          <w:lang w:val="ru-RU"/>
        </w:rPr>
        <w:t>А в полном Объеме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необходимом для самостоятельного строительства Объекта за счет собственных или привлеченных средств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ru-RU"/>
        </w:rPr>
        <w:t xml:space="preserve">1.2. </w:t>
      </w:r>
      <w:r>
        <w:rPr>
          <w:sz w:val="20"/>
          <w:szCs w:val="20"/>
          <w:rtl w:val="0"/>
          <w:lang w:val="ru-RU"/>
        </w:rPr>
        <w:t xml:space="preserve">Общество привлекает гражданина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Ф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И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1.3. </w:t>
      </w:r>
      <w:r>
        <w:rPr>
          <w:sz w:val="20"/>
          <w:szCs w:val="20"/>
          <w:rtl w:val="0"/>
          <w:lang w:val="ru-RU"/>
        </w:rPr>
        <w:t>Общество имеет право свободно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без каких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либо ограничений распоряжаться полученными от Дольщика по настоящему Договору денежными средствами</w:t>
      </w:r>
      <w:r>
        <w:rPr>
          <w:sz w:val="20"/>
          <w:szCs w:val="20"/>
          <w:rtl w:val="0"/>
          <w:lang w:val="ru-RU"/>
        </w:rPr>
        <w:t xml:space="preserve">." </w:t>
      </w:r>
      <w:r>
        <w:rPr>
          <w:sz w:val="20"/>
          <w:szCs w:val="20"/>
          <w:rtl w:val="0"/>
          <w:lang w:val="ru-RU"/>
        </w:rPr>
        <w:t xml:space="preserve">именуемое – «Жилой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Квартира</w:t>
      </w:r>
      <w:r>
        <w:rPr>
          <w:sz w:val="20"/>
          <w:szCs w:val="20"/>
          <w:rtl w:val="0"/>
          <w:lang w:val="ru-RU"/>
        </w:rPr>
        <w:t xml:space="preserve">), </w:t>
      </w:r>
      <w:r>
        <w:rPr>
          <w:sz w:val="20"/>
          <w:szCs w:val="20"/>
          <w:rtl w:val="0"/>
          <w:lang w:val="ru-RU"/>
        </w:rPr>
        <w:t xml:space="preserve">представляет собой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Кол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во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Ком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- </w:t>
      </w:r>
      <w:r>
        <w:rPr>
          <w:sz w:val="20"/>
          <w:szCs w:val="20"/>
          <w:rtl w:val="0"/>
          <w:lang w:val="ru-RU"/>
        </w:rPr>
        <w:t>комнатную квартиру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расположенную в блоке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Блок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на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Этаж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этаже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Квадратура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Квартиры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(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 xml:space="preserve">2) </w:t>
      </w:r>
      <w:r>
        <w:rPr>
          <w:sz w:val="20"/>
          <w:szCs w:val="20"/>
          <w:rtl w:val="0"/>
          <w:lang w:val="ru-RU"/>
        </w:rPr>
        <w:t>обще площадью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Кв</w:t>
      </w:r>
      <w:r>
        <w:rPr>
          <w:sz w:val="20"/>
          <w:szCs w:val="20"/>
          <w:rtl w:val="0"/>
          <w:lang w:val="ru-RU"/>
        </w:rPr>
        <w:t>_</w:t>
      </w:r>
      <w:r>
        <w:rPr>
          <w:sz w:val="20"/>
          <w:szCs w:val="20"/>
          <w:rtl w:val="0"/>
          <w:lang w:val="ru-RU"/>
        </w:rPr>
        <w:t xml:space="preserve">№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Номер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КВ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согласно приложению №</w:t>
      </w:r>
      <w:r>
        <w:rPr>
          <w:sz w:val="20"/>
          <w:szCs w:val="20"/>
          <w:rtl w:val="0"/>
          <w:lang w:val="ru-RU"/>
        </w:rPr>
        <w:t xml:space="preserve">1 </w:t>
      </w:r>
      <w:r>
        <w:rPr>
          <w:sz w:val="20"/>
          <w:szCs w:val="20"/>
          <w:rtl w:val="0"/>
          <w:lang w:val="ru-RU"/>
        </w:rPr>
        <w:t>к данному договору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После утверждения проектной документации детальное описание получаемой Дольщиком Квартиры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при необходимости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будет уточняться дополнительным соглашением к настоящему договору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1.4. </w:t>
      </w:r>
      <w:r>
        <w:rPr>
          <w:sz w:val="20"/>
          <w:szCs w:val="20"/>
          <w:rtl w:val="0"/>
          <w:lang w:val="ru-RU"/>
        </w:rPr>
        <w:t>Помещение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передаваемое Обществом Дольщику согласно пункту </w:t>
      </w:r>
      <w:r>
        <w:rPr>
          <w:sz w:val="20"/>
          <w:szCs w:val="20"/>
          <w:rtl w:val="0"/>
          <w:lang w:val="ru-RU"/>
        </w:rPr>
        <w:t xml:space="preserve">1.2. </w:t>
      </w:r>
      <w:r>
        <w:rPr>
          <w:sz w:val="20"/>
          <w:szCs w:val="20"/>
          <w:rtl w:val="0"/>
          <w:lang w:val="ru-RU"/>
        </w:rPr>
        <w:t xml:space="preserve">настоящего договора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в дальнейшем </w:t>
      </w:r>
      <w:r>
        <w:rPr>
          <w:sz w:val="20"/>
          <w:szCs w:val="20"/>
          <w:rtl w:val="0"/>
          <w:lang w:val="ru-RU"/>
        </w:rPr>
        <w:t xml:space="preserve">" </w:t>
      </w:r>
      <w:r>
        <w:rPr>
          <w:sz w:val="20"/>
          <w:szCs w:val="20"/>
          <w:rtl w:val="0"/>
          <w:lang w:val="ru-RU"/>
        </w:rPr>
        <w:t>в качестве Дольщика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 приобретением прав и обязанностей по долевому участию в финансировании строительства вышеуказанного Объекта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 целью приобретения по окончании строительства Объекта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свою собственность помещения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характеристики которого указаны в п</w:t>
      </w:r>
      <w:r>
        <w:rPr>
          <w:sz w:val="20"/>
          <w:szCs w:val="20"/>
          <w:rtl w:val="0"/>
          <w:lang w:val="ru-RU"/>
        </w:rPr>
        <w:t xml:space="preserve">.1.4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1.5. </w:t>
      </w:r>
      <w:r>
        <w:rPr>
          <w:sz w:val="20"/>
          <w:szCs w:val="20"/>
          <w:rtl w:val="0"/>
          <w:lang w:val="ru-RU"/>
        </w:rPr>
        <w:t>Состав и объем работ по Квартире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передаваемой Дольщику в собственность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 окончании срока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указанного в п</w:t>
      </w:r>
      <w:r>
        <w:rPr>
          <w:sz w:val="20"/>
          <w:szCs w:val="20"/>
          <w:rtl w:val="0"/>
          <w:lang w:val="ru-RU"/>
        </w:rPr>
        <w:t xml:space="preserve">.1.6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должен соответствовать утвержденному проекту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 учетом следующих условий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1.5.1.        </w:t>
      </w:r>
      <w:r>
        <w:rPr>
          <w:sz w:val="20"/>
          <w:szCs w:val="20"/>
          <w:rtl w:val="0"/>
          <w:lang w:val="ru-RU"/>
        </w:rPr>
        <w:t>Внутри Квартиры выполняются нижеследующие работы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отделочные работы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 xml:space="preserve">возведение перегородочных стен внутри квартиры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кирпич газа блок</w:t>
      </w:r>
      <w:r>
        <w:rPr>
          <w:sz w:val="20"/>
          <w:szCs w:val="20"/>
          <w:rtl w:val="0"/>
          <w:lang w:val="ru-RU"/>
        </w:rPr>
        <w:t xml:space="preserve">), </w:t>
      </w:r>
      <w:r>
        <w:rPr>
          <w:sz w:val="20"/>
          <w:szCs w:val="20"/>
          <w:rtl w:val="0"/>
          <w:lang w:val="ru-RU"/>
        </w:rPr>
        <w:t>установка оконных рам и входной железной двери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электромонтажные работы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выполняется подводка электрического провода к щиту на лестничной площадке с установкой электросчетчика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сантехнические работы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выполняется трубные вертикальные стояки холодной воды и канализация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газификация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выполняется трубная подводка бытового газа на кухню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1.5.2.        </w:t>
      </w:r>
      <w:r>
        <w:rPr>
          <w:sz w:val="20"/>
          <w:szCs w:val="20"/>
          <w:rtl w:val="0"/>
          <w:lang w:val="ru-RU"/>
        </w:rPr>
        <w:t>Чистовые отделочные работы осуществляются при дополнительной оплате Дольщиком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не касаясь к настоящему договору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Плановый срок сдачи объекта Государственной комиссии </w:t>
      </w:r>
      <w:r>
        <w:rPr>
          <w:b w:val="1"/>
          <w:bCs w:val="1"/>
          <w:sz w:val="20"/>
          <w:szCs w:val="20"/>
          <w:rtl w:val="0"/>
          <w:lang w:val="ru-RU"/>
        </w:rPr>
        <w:t xml:space="preserve">второй квартал </w:t>
      </w:r>
      <w:r>
        <w:rPr>
          <w:b w:val="1"/>
          <w:bCs w:val="1"/>
          <w:sz w:val="20"/>
          <w:szCs w:val="20"/>
          <w:rtl w:val="0"/>
          <w:lang w:val="ru-RU"/>
        </w:rPr>
        <w:t xml:space="preserve">2027 </w:t>
      </w:r>
      <w:r>
        <w:rPr>
          <w:b w:val="1"/>
          <w:bCs w:val="1"/>
          <w:sz w:val="20"/>
          <w:szCs w:val="20"/>
          <w:rtl w:val="0"/>
          <w:lang w:val="ru-RU"/>
        </w:rPr>
        <w:t>года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после акта приемки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1.6. </w:t>
      </w:r>
      <w:r>
        <w:rPr>
          <w:sz w:val="20"/>
          <w:szCs w:val="20"/>
          <w:rtl w:val="0"/>
          <w:lang w:val="ru-RU"/>
        </w:rPr>
        <w:t>Общество гарантирует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 на момент заключения настоящего Договора отсутствуют права третьих лиц на передаваемую по настоящему Договору Квартиру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том числе права на долевое участие в строительстве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связанные с выше указанной Квартирой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1.7. </w:t>
      </w:r>
      <w:r>
        <w:rPr>
          <w:sz w:val="20"/>
          <w:szCs w:val="20"/>
          <w:rtl w:val="0"/>
          <w:lang w:val="ru-RU"/>
        </w:rPr>
        <w:t>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указанную в п</w:t>
      </w:r>
      <w:r>
        <w:rPr>
          <w:sz w:val="20"/>
          <w:szCs w:val="20"/>
          <w:rtl w:val="0"/>
          <w:lang w:val="ru-RU"/>
        </w:rPr>
        <w:t xml:space="preserve">.1.4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При этом право собственности Дольщика на Квартиру возникает с момента государственной регистрации прав на нее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2. </w:t>
      </w:r>
      <w:r>
        <w:rPr>
          <w:b w:val="1"/>
          <w:bCs w:val="1"/>
          <w:sz w:val="20"/>
          <w:szCs w:val="20"/>
          <w:rtl w:val="0"/>
          <w:lang w:val="ru-RU"/>
        </w:rPr>
        <w:t>СУММА ДОЛЕВОГО УЧАСТИЯ И ПОРЯДОК ФИНАНСИРОВАНИЯ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2.1. </w:t>
      </w:r>
      <w:r>
        <w:rPr>
          <w:sz w:val="20"/>
          <w:szCs w:val="20"/>
          <w:rtl w:val="0"/>
          <w:lang w:val="ru-RU"/>
        </w:rPr>
        <w:t xml:space="preserve">Общая сумма долевого участия Дольщика в строительстве Объекта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цена настоящего Договора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составляет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Общ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_1}}</w:t>
      </w:r>
      <w:r>
        <w:rPr>
          <w:sz w:val="20"/>
          <w:szCs w:val="20"/>
          <w:rtl w:val="0"/>
          <w:lang w:val="ru-RU"/>
        </w:rPr>
        <w:t xml:space="preserve"> (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Общ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Про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>),</w:t>
      </w:r>
      <w:r>
        <w:rPr>
          <w:sz w:val="20"/>
          <w:szCs w:val="20"/>
          <w:rtl w:val="0"/>
          <w:lang w:val="ru-RU"/>
        </w:rPr>
        <w:t xml:space="preserve">из расчёта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м</w:t>
      </w:r>
      <w:r>
        <w:rPr>
          <w:b w:val="1"/>
          <w:bCs w:val="1"/>
          <w:sz w:val="20"/>
          <w:szCs w:val="20"/>
          <w:rtl w:val="0"/>
          <w:lang w:val="ru-RU"/>
        </w:rPr>
        <w:t>2}}</w:t>
      </w:r>
      <w:r>
        <w:rPr>
          <w:sz w:val="20"/>
          <w:szCs w:val="20"/>
          <w:rtl w:val="0"/>
          <w:lang w:val="ru-RU"/>
        </w:rPr>
        <w:t xml:space="preserve"> (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м</w:t>
      </w:r>
      <w:r>
        <w:rPr>
          <w:b w:val="1"/>
          <w:bCs w:val="1"/>
          <w:sz w:val="20"/>
          <w:szCs w:val="20"/>
          <w:rtl w:val="0"/>
          <w:lang w:val="ru-RU"/>
        </w:rPr>
        <w:t>2_</w:t>
      </w:r>
      <w:r>
        <w:rPr>
          <w:b w:val="1"/>
          <w:bCs w:val="1"/>
          <w:sz w:val="20"/>
          <w:szCs w:val="20"/>
          <w:rtl w:val="0"/>
          <w:lang w:val="ru-RU"/>
        </w:rPr>
        <w:t>Про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) </w:t>
      </w:r>
      <w:r>
        <w:rPr>
          <w:sz w:val="20"/>
          <w:szCs w:val="20"/>
          <w:rtl w:val="0"/>
          <w:lang w:val="ru-RU"/>
        </w:rPr>
        <w:t>за один кв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метр площади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Протокол согласования договорной цены – приложение № </w:t>
      </w:r>
      <w:r>
        <w:rPr>
          <w:sz w:val="20"/>
          <w:szCs w:val="20"/>
          <w:rtl w:val="0"/>
          <w:lang w:val="ru-RU"/>
        </w:rPr>
        <w:t>1).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2.2. </w:t>
      </w:r>
      <w:r>
        <w:rPr>
          <w:sz w:val="20"/>
          <w:szCs w:val="20"/>
          <w:rtl w:val="0"/>
          <w:lang w:val="ru-RU"/>
        </w:rPr>
        <w:t>Указанные в п</w:t>
      </w:r>
      <w:r>
        <w:rPr>
          <w:sz w:val="20"/>
          <w:szCs w:val="20"/>
          <w:rtl w:val="0"/>
          <w:lang w:val="ru-RU"/>
        </w:rPr>
        <w:t xml:space="preserve">. 2.1. </w:t>
      </w:r>
      <w:r>
        <w:rPr>
          <w:sz w:val="20"/>
          <w:szCs w:val="20"/>
          <w:rtl w:val="0"/>
          <w:lang w:val="ru-RU"/>
        </w:rPr>
        <w:t xml:space="preserve">денежные средства в размере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Процент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Взноса</w:t>
      </w:r>
      <w:r>
        <w:rPr>
          <w:b w:val="1"/>
          <w:bCs w:val="1"/>
          <w:sz w:val="20"/>
          <w:szCs w:val="20"/>
          <w:rtl w:val="0"/>
          <w:lang w:val="ru-RU"/>
        </w:rPr>
        <w:t>}}%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Сумма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Взноса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(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Сумма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Взноса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Про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от суммы договора вносятся «Дольщиком» в течении </w:t>
      </w:r>
      <w:r>
        <w:rPr>
          <w:sz w:val="20"/>
          <w:szCs w:val="20"/>
          <w:rtl w:val="0"/>
          <w:lang w:val="ru-RU"/>
        </w:rPr>
        <w:t>3 (</w:t>
      </w:r>
      <w:r>
        <w:rPr>
          <w:sz w:val="20"/>
          <w:szCs w:val="20"/>
          <w:rtl w:val="0"/>
          <w:lang w:val="ru-RU"/>
        </w:rPr>
        <w:t>трех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банковских дней с момента подписания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остальная сумма вкладываются Дольщиком в соответствии с утвержденным Сторонами графиком финансирования – приложению № </w:t>
      </w:r>
      <w:r>
        <w:rPr>
          <w:sz w:val="20"/>
          <w:szCs w:val="20"/>
          <w:rtl w:val="0"/>
          <w:lang w:val="ru-RU"/>
        </w:rPr>
        <w:t xml:space="preserve">2. </w:t>
      </w:r>
      <w:r>
        <w:rPr>
          <w:sz w:val="20"/>
          <w:szCs w:val="20"/>
          <w:rtl w:val="0"/>
          <w:lang w:val="ru-RU"/>
        </w:rPr>
        <w:t>Оплата осуществляется в национальной валюте Республики Узбекистан в сумах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ru-RU"/>
        </w:rPr>
        <w:t>Прочитано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Ф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И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2.3. </w:t>
      </w:r>
      <w:r>
        <w:rPr>
          <w:sz w:val="20"/>
          <w:szCs w:val="20"/>
          <w:rtl w:val="0"/>
          <w:lang w:val="ru-RU"/>
        </w:rPr>
        <w:t>В случае выявления после окончания строительства Объекта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фактического изменения общей площади Квартиры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уточняется кадастровыми службам и определяется окончательная сумма долевого участия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В этом случае Стороны в течение </w:t>
      </w:r>
      <w:r>
        <w:rPr>
          <w:sz w:val="20"/>
          <w:szCs w:val="20"/>
          <w:rtl w:val="0"/>
          <w:lang w:val="ru-RU"/>
        </w:rPr>
        <w:t>30 (</w:t>
      </w:r>
      <w:r>
        <w:rPr>
          <w:sz w:val="20"/>
          <w:szCs w:val="20"/>
          <w:rtl w:val="0"/>
          <w:lang w:val="ru-RU"/>
        </w:rPr>
        <w:t>тридцати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календарных дней с момента произведенных уточнений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но не позднее подписания Сторонами Акта приемки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передачи квартиры от Общества к Дольщику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обязуются произвести взаиморасчеты по измененной сумме долевого участия в строительстве Объекта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2.4. </w:t>
      </w:r>
      <w:r>
        <w:rPr>
          <w:sz w:val="20"/>
          <w:szCs w:val="20"/>
          <w:rtl w:val="0"/>
          <w:lang w:val="ru-RU"/>
        </w:rPr>
        <w:t>Указанная в п</w:t>
      </w:r>
      <w:r>
        <w:rPr>
          <w:sz w:val="20"/>
          <w:szCs w:val="20"/>
          <w:rtl w:val="0"/>
          <w:lang w:val="ru-RU"/>
        </w:rPr>
        <w:t xml:space="preserve">.2.1. </w:t>
      </w:r>
      <w:r>
        <w:rPr>
          <w:sz w:val="20"/>
          <w:szCs w:val="20"/>
          <w:rtl w:val="0"/>
          <w:lang w:val="ru-RU"/>
        </w:rPr>
        <w:t>общая сумма договора является окончательным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также в случае нарушения сроков и порядка оплаты Дольщиком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но не более чем на </w:t>
      </w:r>
      <w:r>
        <w:rPr>
          <w:sz w:val="20"/>
          <w:szCs w:val="20"/>
          <w:rtl w:val="0"/>
          <w:lang w:val="ru-RU"/>
        </w:rPr>
        <w:t xml:space="preserve">5,0 % </w:t>
      </w:r>
      <w:r>
        <w:rPr>
          <w:sz w:val="20"/>
          <w:szCs w:val="20"/>
          <w:rtl w:val="0"/>
          <w:lang w:val="ru-RU"/>
        </w:rPr>
        <w:t>от общей суммы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3. </w:t>
      </w:r>
      <w:r>
        <w:rPr>
          <w:b w:val="1"/>
          <w:bCs w:val="1"/>
          <w:sz w:val="20"/>
          <w:szCs w:val="20"/>
          <w:rtl w:val="0"/>
          <w:lang w:val="ru-RU"/>
        </w:rPr>
        <w:t>ПРАВА И ОБЯЗАННОСТИ СТОРОН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3.1. </w:t>
      </w:r>
      <w:r>
        <w:rPr>
          <w:sz w:val="20"/>
          <w:szCs w:val="20"/>
          <w:rtl w:val="0"/>
          <w:lang w:val="ru-RU"/>
        </w:rPr>
        <w:t>Общество обязуется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3.1.1. </w:t>
      </w:r>
      <w:r>
        <w:rPr>
          <w:sz w:val="20"/>
          <w:szCs w:val="20"/>
          <w:rtl w:val="0"/>
          <w:lang w:val="ru-RU"/>
        </w:rPr>
        <w:t>Осуществить строительство и предоставить Объект для приемки Государственной приемочной комиссии в срок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указанный в п</w:t>
      </w:r>
      <w:r>
        <w:rPr>
          <w:sz w:val="20"/>
          <w:szCs w:val="20"/>
          <w:rtl w:val="0"/>
          <w:lang w:val="ru-RU"/>
        </w:rPr>
        <w:t xml:space="preserve">.1.6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Общество вправе досрочно выполнить свои обязательства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3.1.2. </w:t>
      </w:r>
      <w:r>
        <w:rPr>
          <w:sz w:val="20"/>
          <w:szCs w:val="20"/>
          <w:rtl w:val="0"/>
          <w:lang w:val="ru-RU"/>
        </w:rPr>
        <w:t xml:space="preserve">Уведомить Дольщика о готовности Квартиры и возможности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необходимости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их принятия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3.1.3. </w:t>
      </w:r>
      <w:r>
        <w:rPr>
          <w:sz w:val="20"/>
          <w:szCs w:val="20"/>
          <w:rtl w:val="0"/>
          <w:lang w:val="ru-RU"/>
        </w:rPr>
        <w:t>В случае выполнения Дольщиком своих финансовых обязательств по настоящему Договору в полном объеме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передать Дольщику по Акту приема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передачи Квартиру в состоянии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указанном в п</w:t>
      </w:r>
      <w:r>
        <w:rPr>
          <w:sz w:val="20"/>
          <w:szCs w:val="20"/>
          <w:rtl w:val="0"/>
          <w:lang w:val="ru-RU"/>
        </w:rPr>
        <w:t xml:space="preserve">.1.5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в течение </w:t>
      </w:r>
      <w:r>
        <w:rPr>
          <w:sz w:val="20"/>
          <w:szCs w:val="20"/>
          <w:rtl w:val="0"/>
          <w:lang w:val="ru-RU"/>
        </w:rPr>
        <w:t>60 (</w:t>
      </w:r>
      <w:r>
        <w:rPr>
          <w:sz w:val="20"/>
          <w:szCs w:val="20"/>
          <w:rtl w:val="0"/>
          <w:lang w:val="ru-RU"/>
        </w:rPr>
        <w:t>шестидесяти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банковских дней с даты приемки Объекта Государственной приемочной комиссией в эксплуатацию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но не ранее момента проведения Сторонами окончательных взаиморасчетов по настоящему Договору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Уровень строительной готовности Квартиры должен соответствовать изложенному в п</w:t>
      </w:r>
      <w:r>
        <w:rPr>
          <w:sz w:val="20"/>
          <w:szCs w:val="20"/>
          <w:rtl w:val="0"/>
          <w:lang w:val="ru-RU"/>
        </w:rPr>
        <w:t xml:space="preserve">.1.5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Планировка Квартиры определена согласно приложению № </w:t>
      </w:r>
      <w:r>
        <w:rPr>
          <w:sz w:val="20"/>
          <w:szCs w:val="20"/>
          <w:rtl w:val="0"/>
          <w:lang w:val="ru-RU"/>
        </w:rPr>
        <w:t xml:space="preserve">1 </w:t>
      </w:r>
      <w:r>
        <w:rPr>
          <w:sz w:val="20"/>
          <w:szCs w:val="20"/>
          <w:rtl w:val="0"/>
          <w:lang w:val="ru-RU"/>
        </w:rPr>
        <w:t>к настоящему договору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3.1.4. </w:t>
      </w: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ru-RU"/>
        </w:rPr>
        <w:t>3-</w:t>
      </w:r>
      <w:r>
        <w:rPr>
          <w:sz w:val="20"/>
          <w:szCs w:val="20"/>
          <w:rtl w:val="0"/>
          <w:lang w:val="ru-RU"/>
        </w:rPr>
        <w:t>х месячный срок с момента утверждения Акта Государственной комиссии о приемке дома в эксплуатацию подготовить и передать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соответствующий требованиям законодательства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пакет документов застройщика и совершить все зависимые от Общества действия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обеспечивающие возможность государственной регистрации прав собственности Дольщика на Квартиру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3.2. </w:t>
      </w:r>
      <w:r>
        <w:rPr>
          <w:sz w:val="20"/>
          <w:szCs w:val="20"/>
          <w:rtl w:val="0"/>
          <w:lang w:val="ru-RU"/>
        </w:rPr>
        <w:t>Общество имеет право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3.2.1. </w:t>
      </w:r>
      <w:r>
        <w:rPr>
          <w:sz w:val="20"/>
          <w:szCs w:val="20"/>
          <w:rtl w:val="0"/>
          <w:lang w:val="ru-RU"/>
        </w:rPr>
        <w:t>Задержать передачу Квартиры по Акту приемки передачи до момента полного исполнения Дольщиком требований Общества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том числе в части возмещения убытков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выплаты штрафных санкций за нарушение условий настоящего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3.2.2. </w:t>
      </w:r>
      <w:r>
        <w:rPr>
          <w:sz w:val="20"/>
          <w:szCs w:val="20"/>
          <w:rtl w:val="0"/>
          <w:lang w:val="ru-RU"/>
        </w:rPr>
        <w:t>В одностороннем порядке изменить сроки завершения строительства Объекта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если это связанно с выполнением дополнительных требовании государственной власти на местах и органов государственного управления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касающихся условий настоящего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3.3. </w:t>
      </w:r>
      <w:r>
        <w:rPr>
          <w:sz w:val="20"/>
          <w:szCs w:val="20"/>
          <w:rtl w:val="0"/>
          <w:lang w:val="ru-RU"/>
        </w:rPr>
        <w:t>Общество не отвечает по обязательствам Дольщика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вытекающим из передачи им своих прав по долевому участию и его результатам другим лицам без согласования с Обществом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 </w:t>
      </w:r>
      <w:r>
        <w:rPr>
          <w:sz w:val="20"/>
          <w:szCs w:val="20"/>
          <w:rtl w:val="0"/>
          <w:lang w:val="ru-RU"/>
        </w:rPr>
        <w:t>Дольщик обязуется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3.4.1. </w:t>
      </w:r>
      <w:r>
        <w:rPr>
          <w:sz w:val="20"/>
          <w:szCs w:val="20"/>
          <w:rtl w:val="0"/>
          <w:lang w:val="ru-RU"/>
        </w:rPr>
        <w:t>Осуществить финансирование долевого участия в строительстве Объекта в размере и в сроки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предусмотренные настоящим договором и приложениями к нему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3.4.2. </w:t>
      </w:r>
      <w:r>
        <w:rPr>
          <w:sz w:val="20"/>
          <w:szCs w:val="20"/>
          <w:rtl w:val="0"/>
          <w:lang w:val="ru-RU"/>
        </w:rPr>
        <w:t xml:space="preserve">В течение </w:t>
      </w:r>
      <w:r>
        <w:rPr>
          <w:sz w:val="20"/>
          <w:szCs w:val="20"/>
          <w:rtl w:val="0"/>
          <w:lang w:val="ru-RU"/>
        </w:rPr>
        <w:t>7 (</w:t>
      </w:r>
      <w:r>
        <w:rPr>
          <w:sz w:val="20"/>
          <w:szCs w:val="20"/>
          <w:rtl w:val="0"/>
          <w:lang w:val="ru-RU"/>
        </w:rPr>
        <w:t>семи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календарных дней с момента получения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соответствующего уведомления Общества принять по Акту приема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передачи квартиру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 с этого момента нести ответственность и риски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связанные с владением и пользованием полученной Квартиры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В случае нарушения Дольщиком сроков приемки Квартиры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без письменного объяснения причин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Общество считается надлежащим образом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исполнившим свое обязательство по передаче Квартиры Дольщику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истечении </w:t>
      </w:r>
      <w:r>
        <w:rPr>
          <w:sz w:val="20"/>
          <w:szCs w:val="20"/>
          <w:rtl w:val="0"/>
          <w:lang w:val="ru-RU"/>
        </w:rPr>
        <w:t>7 (</w:t>
      </w:r>
      <w:r>
        <w:rPr>
          <w:sz w:val="20"/>
          <w:szCs w:val="20"/>
          <w:rtl w:val="0"/>
          <w:lang w:val="ru-RU"/>
        </w:rPr>
        <w:t>семи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календарных дней с момента получения уведомления от Общества о необходимости приемки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Дольщик несет полную ответственность за сохранность Квартиры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3.4.3. </w:t>
      </w:r>
      <w:r>
        <w:rPr>
          <w:sz w:val="20"/>
          <w:szCs w:val="20"/>
          <w:rtl w:val="0"/>
          <w:lang w:val="ru-RU"/>
        </w:rPr>
        <w:t>С момента приемки Объекта Государственной приемочной комиссией оплачивать коммунальные услуги и эксплуатационные расходы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связанные с эксплуатацией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ремонтом и техническим обслуживанием Объекта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пропорционально занимаемой площади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3.4.4. </w:t>
      </w:r>
      <w:r>
        <w:rPr>
          <w:sz w:val="20"/>
          <w:szCs w:val="20"/>
          <w:rtl w:val="0"/>
          <w:lang w:val="ru-RU"/>
        </w:rPr>
        <w:t>До момента надлежащего оформления права собственности на Квартиру не производить без согласования с Обществом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какие бы то не было работы внутри приобретаемых помещений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Риск производства указанных работ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также обязательства на их согласование и регистрацию в соответствующих органах возлагаются в полном объеме на Дольщика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3.4.5. </w:t>
      </w:r>
      <w:r>
        <w:rPr>
          <w:sz w:val="20"/>
          <w:szCs w:val="20"/>
          <w:rtl w:val="0"/>
          <w:lang w:val="ru-RU"/>
        </w:rPr>
        <w:t>Любые изменения существующих конструктивных решений Квартиры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которые затрагивают несущие или осаждающие конструкции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фундамент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основания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каркас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колонны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диафрагмы жесткости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несущие стены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перекрытия и другое</w:t>
      </w:r>
      <w:r>
        <w:rPr>
          <w:sz w:val="20"/>
          <w:szCs w:val="20"/>
          <w:rtl w:val="0"/>
          <w:lang w:val="ru-RU"/>
        </w:rPr>
        <w:t xml:space="preserve">), </w:t>
      </w:r>
      <w:r>
        <w:rPr>
          <w:sz w:val="20"/>
          <w:szCs w:val="20"/>
          <w:rtl w:val="0"/>
          <w:lang w:val="ru-RU"/>
        </w:rPr>
        <w:t>изменения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которые затрагивают фасад Объекта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его элементы и цвет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ранее заложенные в проекте строительства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запрещаются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Прочитано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Ф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И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3.4.6. </w:t>
      </w:r>
      <w:r>
        <w:rPr>
          <w:sz w:val="20"/>
          <w:szCs w:val="20"/>
          <w:rtl w:val="0"/>
          <w:lang w:val="ru-RU"/>
        </w:rPr>
        <w:t>Не допускается самовольное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без согласования с Обществом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 с другими компетентными органами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либо привести к аварийным ситуациям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В случае невыполнения данного пункта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при возникновении указанных ситуаций Дольщик несет полную ответственность в соответствии с действующим законодательством Республики Узбекистан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3.4.7. </w:t>
      </w:r>
      <w:r>
        <w:rPr>
          <w:sz w:val="20"/>
          <w:szCs w:val="20"/>
          <w:rtl w:val="0"/>
          <w:lang w:val="ru-RU"/>
        </w:rPr>
        <w:t>При проведении отделочных работ и оборудования помещений Дольщиком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после получения письменного согласия Общества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либо после надлежащего оформления права собственности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ущерб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причиненный местам общего пользования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компенсируется силами Дольщика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 за счет средств самого Дольщика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3.4.8. </w:t>
      </w:r>
      <w:r>
        <w:rPr>
          <w:sz w:val="20"/>
          <w:szCs w:val="20"/>
          <w:rtl w:val="0"/>
          <w:lang w:val="ru-RU"/>
        </w:rPr>
        <w:t>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3.4.9. </w:t>
      </w:r>
      <w:r>
        <w:rPr>
          <w:sz w:val="20"/>
          <w:szCs w:val="20"/>
          <w:rtl w:val="0"/>
          <w:lang w:val="ru-RU"/>
        </w:rPr>
        <w:t>В установленном законом порядке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созданной для эксплуатации данного Объекта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3.4.10. </w:t>
      </w:r>
      <w:r>
        <w:rPr>
          <w:sz w:val="20"/>
          <w:szCs w:val="20"/>
          <w:rtl w:val="0"/>
          <w:lang w:val="ru-RU"/>
        </w:rPr>
        <w:t xml:space="preserve">В течение </w:t>
      </w:r>
      <w:r>
        <w:rPr>
          <w:sz w:val="20"/>
          <w:szCs w:val="20"/>
          <w:rtl w:val="0"/>
          <w:lang w:val="ru-RU"/>
        </w:rPr>
        <w:t>10 (</w:t>
      </w:r>
      <w:r>
        <w:rPr>
          <w:sz w:val="20"/>
          <w:szCs w:val="20"/>
          <w:rtl w:val="0"/>
          <w:lang w:val="ru-RU"/>
        </w:rPr>
        <w:t>десяти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дней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 момента изменения своего места жительства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фамилии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имени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отчества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паспортных данных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номера телефона и другой информации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способной повлиять на выполнение обязательств по настоящему Договору уведомлять Общество о данных изменениях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3.5. </w:t>
      </w:r>
      <w:r>
        <w:rPr>
          <w:sz w:val="20"/>
          <w:szCs w:val="20"/>
          <w:rtl w:val="0"/>
          <w:lang w:val="ru-RU"/>
        </w:rPr>
        <w:t>Дольщик имеет право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3.5.1. </w:t>
      </w:r>
      <w:r>
        <w:rPr>
          <w:sz w:val="20"/>
          <w:szCs w:val="20"/>
          <w:rtl w:val="0"/>
          <w:lang w:val="ru-RU"/>
        </w:rPr>
        <w:t>Регулярно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не реже одного раза в месяц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в случае обоснованной необходимости по первому возникшему требованию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получать от Общества информацию о ходе строительства Объекта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3.5.2. </w:t>
      </w:r>
      <w:r>
        <w:rPr>
          <w:sz w:val="20"/>
          <w:szCs w:val="20"/>
          <w:rtl w:val="0"/>
          <w:lang w:val="ru-RU"/>
        </w:rPr>
        <w:t>Одностороннего расторжения 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уведомив об этом Общество не менее чем за </w:t>
      </w:r>
      <w:r>
        <w:rPr>
          <w:sz w:val="20"/>
          <w:szCs w:val="20"/>
          <w:rtl w:val="0"/>
          <w:lang w:val="ru-RU"/>
        </w:rPr>
        <w:t>30 (</w:t>
      </w:r>
      <w:r>
        <w:rPr>
          <w:sz w:val="20"/>
          <w:szCs w:val="20"/>
          <w:rtl w:val="0"/>
          <w:lang w:val="ru-RU"/>
        </w:rPr>
        <w:t>тридцать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календарных дней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после чего Стороны заключают – Соглашение о расторжении договора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В этом случае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Общество удерживает с Дольщика штраф в размере </w:t>
      </w:r>
      <w:r>
        <w:rPr>
          <w:sz w:val="20"/>
          <w:szCs w:val="20"/>
          <w:rtl w:val="0"/>
          <w:lang w:val="ru-RU"/>
        </w:rPr>
        <w:t xml:space="preserve">10% </w:t>
      </w:r>
      <w:r>
        <w:rPr>
          <w:sz w:val="20"/>
          <w:szCs w:val="20"/>
          <w:rtl w:val="0"/>
          <w:lang w:val="ru-RU"/>
        </w:rPr>
        <w:t>от фактически внесенной суммы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3.5.3. </w:t>
      </w:r>
      <w:r>
        <w:rPr>
          <w:sz w:val="20"/>
          <w:szCs w:val="20"/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sz w:val="20"/>
          <w:szCs w:val="20"/>
          <w:rtl w:val="0"/>
          <w:lang w:val="ru-RU"/>
        </w:rPr>
        <w:t>60 (</w:t>
      </w:r>
      <w:r>
        <w:rPr>
          <w:sz w:val="20"/>
          <w:szCs w:val="20"/>
          <w:rtl w:val="0"/>
          <w:lang w:val="ru-RU"/>
        </w:rPr>
        <w:t>шестьдесят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путем перечисления с расчетного счета Общества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без процентов от внесенной суммы согласно договору</w:t>
      </w:r>
      <w:r>
        <w:rPr>
          <w:sz w:val="20"/>
          <w:szCs w:val="20"/>
          <w:rtl w:val="0"/>
          <w:lang w:val="ru-RU"/>
        </w:rPr>
        <w:t xml:space="preserve">), </w:t>
      </w:r>
      <w:r>
        <w:rPr>
          <w:sz w:val="20"/>
          <w:szCs w:val="20"/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связанные с указанной Квартирой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за вычетом штрафных санкций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3.5.4. </w:t>
      </w:r>
      <w:r>
        <w:rPr>
          <w:sz w:val="20"/>
          <w:szCs w:val="20"/>
          <w:rtl w:val="0"/>
          <w:lang w:val="ru-RU"/>
        </w:rPr>
        <w:t>Дольщик вправе произвести финансирование давальческими средствами при согласии Обществом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при этом давальческие средства должны отмечаться в денежной форме оплаты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в суммах</w:t>
      </w:r>
      <w:r>
        <w:rPr>
          <w:sz w:val="20"/>
          <w:szCs w:val="20"/>
          <w:rtl w:val="0"/>
          <w:lang w:val="ru-RU"/>
        </w:rPr>
        <w:t>).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4. </w:t>
      </w:r>
      <w:r>
        <w:rPr>
          <w:b w:val="1"/>
          <w:bCs w:val="1"/>
          <w:sz w:val="20"/>
          <w:szCs w:val="20"/>
          <w:rtl w:val="0"/>
          <w:lang w:val="ru-RU"/>
        </w:rPr>
        <w:t>ОТВЕТСТВЕННОСТЬ СТОРОН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4.1. </w:t>
      </w:r>
      <w:r>
        <w:rPr>
          <w:sz w:val="20"/>
          <w:szCs w:val="20"/>
          <w:rtl w:val="0"/>
          <w:lang w:val="ru-RU"/>
        </w:rPr>
        <w:t>Общество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4.1.1.        </w:t>
      </w:r>
      <w:r>
        <w:rPr>
          <w:sz w:val="20"/>
          <w:szCs w:val="20"/>
          <w:rtl w:val="0"/>
          <w:lang w:val="ru-RU"/>
        </w:rPr>
        <w:t>В случае задержки сроков сдачи Объекта Государственной комиссии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более чем на </w:t>
      </w:r>
      <w:r>
        <w:rPr>
          <w:sz w:val="20"/>
          <w:szCs w:val="20"/>
          <w:rtl w:val="0"/>
          <w:lang w:val="ru-RU"/>
        </w:rPr>
        <w:t>3 (</w:t>
      </w:r>
      <w:r>
        <w:rPr>
          <w:sz w:val="20"/>
          <w:szCs w:val="20"/>
          <w:rtl w:val="0"/>
          <w:lang w:val="ru-RU"/>
        </w:rPr>
        <w:t>три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месяца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Общество выплачивает Дольщику пеню в размере </w:t>
      </w:r>
      <w:r>
        <w:rPr>
          <w:sz w:val="20"/>
          <w:szCs w:val="20"/>
          <w:rtl w:val="0"/>
          <w:lang w:val="ru-RU"/>
        </w:rPr>
        <w:t xml:space="preserve">0,001% </w:t>
      </w:r>
      <w:r>
        <w:rPr>
          <w:sz w:val="20"/>
          <w:szCs w:val="20"/>
          <w:rtl w:val="0"/>
          <w:lang w:val="ru-RU"/>
        </w:rPr>
        <w:t>от размера фактического внесенных Дольщиком денежных средств за каждый день просрочки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но не более чем за </w:t>
      </w:r>
      <w:r>
        <w:rPr>
          <w:sz w:val="20"/>
          <w:szCs w:val="20"/>
          <w:rtl w:val="0"/>
          <w:lang w:val="ru-RU"/>
        </w:rPr>
        <w:t>6 (</w:t>
      </w:r>
      <w:r>
        <w:rPr>
          <w:sz w:val="20"/>
          <w:szCs w:val="20"/>
          <w:rtl w:val="0"/>
          <w:lang w:val="ru-RU"/>
        </w:rPr>
        <w:t>шесть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месяцев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Уплата Обществом пени не освобождает его от выполнения обязательств по передачи Квартиры Дольщику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По истечении шести месяцев Дольщик вправе во внесудебном порядке расторгнуть настоящий Договор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Намерение Дольщика расторгнуть настоящий Договор должно быть выражено им в письменном уведомлении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которое направляется Обществу по адресу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указанному в Главе </w:t>
      </w:r>
      <w:r>
        <w:rPr>
          <w:sz w:val="20"/>
          <w:szCs w:val="20"/>
          <w:rtl w:val="0"/>
          <w:lang w:val="ru-RU"/>
        </w:rPr>
        <w:t xml:space="preserve">8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Дата получения Обществом указанного уведомления считается датой расторжения настоящего Договора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При этом Общество обязуется в течение </w:t>
      </w:r>
      <w:r>
        <w:rPr>
          <w:sz w:val="20"/>
          <w:szCs w:val="20"/>
          <w:rtl w:val="0"/>
          <w:lang w:val="ru-RU"/>
        </w:rPr>
        <w:t>45 (</w:t>
      </w:r>
      <w:r>
        <w:rPr>
          <w:sz w:val="20"/>
          <w:szCs w:val="20"/>
          <w:rtl w:val="0"/>
          <w:lang w:val="ru-RU"/>
        </w:rPr>
        <w:t>сорок пяти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банковских дней с момента расторжения настоящего Договора возвратить Дольщику фактически внесенные им денежные средства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4.1.2. </w:t>
      </w:r>
      <w:r>
        <w:rPr>
          <w:sz w:val="20"/>
          <w:szCs w:val="20"/>
          <w:rtl w:val="0"/>
          <w:lang w:val="ru-RU"/>
        </w:rPr>
        <w:t>Не несет ответственности по обязательствам Дольщика перед третьими лицами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4.2. </w:t>
      </w:r>
      <w:r>
        <w:rPr>
          <w:sz w:val="20"/>
          <w:szCs w:val="20"/>
          <w:rtl w:val="0"/>
          <w:lang w:val="ru-RU"/>
        </w:rPr>
        <w:t>Дольщик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4.2.1.        </w:t>
      </w:r>
      <w:r>
        <w:rPr>
          <w:sz w:val="20"/>
          <w:szCs w:val="20"/>
          <w:rtl w:val="0"/>
          <w:lang w:val="ru-RU"/>
        </w:rPr>
        <w:t>В случае задержки Дольщиком платежей по п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п</w:t>
      </w:r>
      <w:r>
        <w:rPr>
          <w:sz w:val="20"/>
          <w:szCs w:val="20"/>
          <w:rtl w:val="0"/>
          <w:lang w:val="ru-RU"/>
        </w:rPr>
        <w:t xml:space="preserve">.2.2, 2.3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ru-RU"/>
        </w:rPr>
        <w:t xml:space="preserve">5.3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Дольщик обязан выплатить Обществу по первому его требованию пени из расчета </w:t>
      </w:r>
      <w:r>
        <w:rPr>
          <w:sz w:val="20"/>
          <w:szCs w:val="20"/>
          <w:rtl w:val="0"/>
          <w:lang w:val="ru-RU"/>
        </w:rPr>
        <w:t xml:space="preserve">0,1 </w:t>
      </w:r>
      <w:r>
        <w:rPr>
          <w:sz w:val="20"/>
          <w:szCs w:val="20"/>
          <w:rtl w:val="0"/>
          <w:lang w:val="ru-RU"/>
        </w:rPr>
        <w:t>от суммы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подлежащей перечислению Дольщиком за каждый день просрочки платежа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но не более </w:t>
      </w:r>
      <w:r>
        <w:rPr>
          <w:sz w:val="20"/>
          <w:szCs w:val="20"/>
          <w:rtl w:val="0"/>
          <w:lang w:val="ru-RU"/>
        </w:rPr>
        <w:t xml:space="preserve">50% </w:t>
      </w:r>
      <w:r>
        <w:rPr>
          <w:sz w:val="20"/>
          <w:szCs w:val="20"/>
          <w:rtl w:val="0"/>
          <w:lang w:val="ru-RU"/>
        </w:rPr>
        <w:t>суммы неоплаченного платежа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В этом случае срок завершения строительства Объекта может быть продлен на срок просроченного платежа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4.2.2.        </w:t>
      </w:r>
      <w:r>
        <w:rPr>
          <w:sz w:val="20"/>
          <w:szCs w:val="20"/>
          <w:rtl w:val="0"/>
          <w:lang w:val="ru-RU"/>
        </w:rPr>
        <w:t>В случае задержки Дольщиком платежа по п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п</w:t>
      </w:r>
      <w:r>
        <w:rPr>
          <w:sz w:val="20"/>
          <w:szCs w:val="20"/>
          <w:rtl w:val="0"/>
          <w:lang w:val="ru-RU"/>
        </w:rPr>
        <w:t xml:space="preserve">.2.2, 2.3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ru-RU"/>
        </w:rPr>
        <w:t xml:space="preserve">5.3 </w:t>
      </w:r>
      <w:r>
        <w:rPr>
          <w:sz w:val="20"/>
          <w:szCs w:val="20"/>
          <w:rtl w:val="0"/>
          <w:lang w:val="ru-RU"/>
        </w:rPr>
        <w:t>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указанному в настоящем Договоре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письменного уведомления о расторжении Договора Обществом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Договор считается расторгнутым с даты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указанной в уведомлении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При этом Дольщик выплачивает Обществу штраф в размере </w:t>
      </w:r>
      <w:r>
        <w:rPr>
          <w:sz w:val="20"/>
          <w:szCs w:val="20"/>
          <w:rtl w:val="0"/>
          <w:lang w:val="ru-RU"/>
        </w:rPr>
        <w:t xml:space="preserve">10% </w:t>
      </w:r>
      <w:r>
        <w:rPr>
          <w:sz w:val="20"/>
          <w:szCs w:val="20"/>
          <w:rtl w:val="0"/>
          <w:lang w:val="ru-RU"/>
        </w:rPr>
        <w:t>от суммы указанной в п</w:t>
      </w:r>
      <w:r>
        <w:rPr>
          <w:sz w:val="20"/>
          <w:szCs w:val="20"/>
          <w:rtl w:val="0"/>
          <w:lang w:val="ru-RU"/>
        </w:rPr>
        <w:t xml:space="preserve">.2.1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4.2.3. </w:t>
      </w:r>
      <w:r>
        <w:rPr>
          <w:sz w:val="20"/>
          <w:szCs w:val="20"/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sz w:val="20"/>
          <w:szCs w:val="20"/>
          <w:rtl w:val="0"/>
          <w:lang w:val="ru-RU"/>
        </w:rPr>
        <w:t>60 (</w:t>
      </w:r>
      <w:r>
        <w:rPr>
          <w:sz w:val="20"/>
          <w:szCs w:val="20"/>
          <w:rtl w:val="0"/>
          <w:lang w:val="ru-RU"/>
        </w:rPr>
        <w:t>шестьдесят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банковских 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Прочитано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Ф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И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дней после перепродажи купленной им квартиры </w:t>
      </w:r>
      <w:r>
        <w:rPr>
          <w:sz w:val="20"/>
          <w:szCs w:val="20"/>
          <w:rtl w:val="0"/>
          <w:lang w:val="ru-RU"/>
        </w:rPr>
        <w:t xml:space="preserve">( </w:t>
      </w:r>
      <w:r>
        <w:rPr>
          <w:sz w:val="20"/>
          <w:szCs w:val="20"/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путем перечисления с расчетного счета Общества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без процентов от внесенной суммы согласно договору</w:t>
      </w:r>
      <w:r>
        <w:rPr>
          <w:sz w:val="20"/>
          <w:szCs w:val="20"/>
          <w:rtl w:val="0"/>
          <w:lang w:val="ru-RU"/>
        </w:rPr>
        <w:t xml:space="preserve">),  </w:t>
      </w:r>
      <w:r>
        <w:rPr>
          <w:sz w:val="20"/>
          <w:szCs w:val="20"/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sz w:val="20"/>
          <w:szCs w:val="20"/>
          <w:rtl w:val="0"/>
          <w:lang w:val="ru-RU"/>
        </w:rPr>
        <w:t xml:space="preserve">, 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связанные с указанной Квартирой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за вычетом штрафных санкций предусмотренных п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п</w:t>
      </w:r>
      <w:r>
        <w:rPr>
          <w:sz w:val="20"/>
          <w:szCs w:val="20"/>
          <w:rtl w:val="0"/>
          <w:lang w:val="ru-RU"/>
        </w:rPr>
        <w:t xml:space="preserve">.4.2.1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ru-RU"/>
        </w:rPr>
        <w:t xml:space="preserve">4.2.2.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4.2.4.        </w:t>
      </w:r>
      <w:r>
        <w:rPr>
          <w:sz w:val="20"/>
          <w:szCs w:val="20"/>
          <w:rtl w:val="0"/>
          <w:lang w:val="ru-RU"/>
        </w:rPr>
        <w:t>В случае нарушения Дольщиком п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п</w:t>
      </w:r>
      <w:r>
        <w:rPr>
          <w:sz w:val="20"/>
          <w:szCs w:val="20"/>
          <w:rtl w:val="0"/>
          <w:lang w:val="ru-RU"/>
        </w:rPr>
        <w:t xml:space="preserve">.3.4.4 </w:t>
      </w:r>
      <w:r>
        <w:rPr>
          <w:sz w:val="20"/>
          <w:szCs w:val="20"/>
          <w:rtl w:val="0"/>
          <w:lang w:val="ru-RU"/>
        </w:rPr>
        <w:t xml:space="preserve">– </w:t>
      </w:r>
      <w:r>
        <w:rPr>
          <w:sz w:val="20"/>
          <w:szCs w:val="20"/>
          <w:rtl w:val="0"/>
          <w:lang w:val="ru-RU"/>
        </w:rPr>
        <w:t xml:space="preserve">3.4.6 </w:t>
      </w:r>
      <w:r>
        <w:rPr>
          <w:sz w:val="20"/>
          <w:szCs w:val="20"/>
          <w:rtl w:val="0"/>
          <w:lang w:val="ru-RU"/>
        </w:rPr>
        <w:t xml:space="preserve">настоящего Договора Дольщик выплачивает Обществу штраф в размере </w:t>
      </w:r>
      <w:r>
        <w:rPr>
          <w:sz w:val="20"/>
          <w:szCs w:val="20"/>
          <w:rtl w:val="0"/>
          <w:lang w:val="ru-RU"/>
        </w:rPr>
        <w:t xml:space="preserve">20% </w:t>
      </w:r>
      <w:r>
        <w:rPr>
          <w:sz w:val="20"/>
          <w:szCs w:val="20"/>
          <w:rtl w:val="0"/>
          <w:lang w:val="ru-RU"/>
        </w:rPr>
        <w:t>от суммы указанной в п</w:t>
      </w:r>
      <w:r>
        <w:rPr>
          <w:sz w:val="20"/>
          <w:szCs w:val="20"/>
          <w:rtl w:val="0"/>
          <w:lang w:val="ru-RU"/>
        </w:rPr>
        <w:t xml:space="preserve">.2.1. </w:t>
      </w:r>
      <w:r>
        <w:rPr>
          <w:sz w:val="20"/>
          <w:szCs w:val="20"/>
          <w:rtl w:val="0"/>
          <w:lang w:val="ru-RU"/>
        </w:rPr>
        <w:t>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в части непокрытой штрафом возмещает Обществу понесенные убытки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5. </w:t>
      </w:r>
      <w:r>
        <w:rPr>
          <w:b w:val="1"/>
          <w:bCs w:val="1"/>
          <w:sz w:val="20"/>
          <w:szCs w:val="20"/>
          <w:rtl w:val="0"/>
          <w:lang w:val="ru-RU"/>
        </w:rPr>
        <w:t>ОСОБЫЕ УСЛОВИЯ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5. </w:t>
      </w:r>
      <w:r>
        <w:rPr>
          <w:sz w:val="20"/>
          <w:szCs w:val="20"/>
          <w:rtl w:val="0"/>
          <w:lang w:val="ru-RU"/>
        </w:rPr>
        <w:t>Стороны по настоящему Договору имеют в виду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5.1. </w:t>
      </w:r>
      <w:r>
        <w:rPr>
          <w:sz w:val="20"/>
          <w:szCs w:val="20"/>
          <w:rtl w:val="0"/>
          <w:lang w:val="ru-RU"/>
        </w:rPr>
        <w:t>Дольщик имеет право в установленном законодательством порядке уступить свои права и обязанности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вытекающие из 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третьему лицу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только после письменного согласования с Обществом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Соглашение об уступке прав по настоящему Договору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заключенное Дольщиком без согласия Общества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является недействительным и не влечет возникновение у третьих лиц каких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либо прав на Квартиру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5.2. </w:t>
      </w:r>
      <w:r>
        <w:rPr>
          <w:sz w:val="20"/>
          <w:szCs w:val="20"/>
          <w:rtl w:val="0"/>
          <w:lang w:val="ru-RU"/>
        </w:rPr>
        <w:t xml:space="preserve">В случае переоформления настоящего Договора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по просьбе Дольщика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на Другое лицо до оформления права собственности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Дольщик выплачивает Обществу за услуги по переоформлению договорных документов </w:t>
      </w:r>
      <w:r>
        <w:rPr>
          <w:sz w:val="20"/>
          <w:szCs w:val="20"/>
          <w:rtl w:val="0"/>
          <w:lang w:val="ru-RU"/>
        </w:rPr>
        <w:t>2 (</w:t>
      </w:r>
      <w:r>
        <w:rPr>
          <w:sz w:val="20"/>
          <w:szCs w:val="20"/>
          <w:rtl w:val="0"/>
          <w:lang w:val="ru-RU"/>
        </w:rPr>
        <w:t>два</w:t>
      </w:r>
      <w:r>
        <w:rPr>
          <w:sz w:val="20"/>
          <w:szCs w:val="20"/>
          <w:rtl w:val="0"/>
          <w:lang w:val="ru-RU"/>
        </w:rPr>
        <w:t xml:space="preserve">) % </w:t>
      </w:r>
      <w:r>
        <w:rPr>
          <w:sz w:val="20"/>
          <w:szCs w:val="20"/>
          <w:rtl w:val="0"/>
          <w:lang w:val="ru-RU"/>
        </w:rPr>
        <w:t>от суммы долевого участия Дольщика по настоящему Договору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5.3. </w:t>
      </w:r>
      <w:r>
        <w:rPr>
          <w:sz w:val="20"/>
          <w:szCs w:val="20"/>
          <w:rtl w:val="0"/>
          <w:lang w:val="ru-RU"/>
        </w:rPr>
        <w:t>До момента подписания Сторонами Акта приемки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начиная с даты приемки Объекта Государственной приемочной комиссией в эксплуатацию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Размер затрат рассчитывается Обществом и отражается в счете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который Общество выставляет Дольщику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5.4. </w:t>
      </w:r>
      <w:r>
        <w:rPr>
          <w:sz w:val="20"/>
          <w:szCs w:val="20"/>
          <w:rtl w:val="0"/>
          <w:lang w:val="ru-RU"/>
        </w:rPr>
        <w:t>После приемки Объекта на баланс эксплуатирующей организацией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Стороны производят сверку затрат на обслуживания Объекта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При этом Общество в согласованный с Дольщиком срок перечисляет на счет расчетный эксплуатирующей организации денежные средства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не использованные на оплату коммунальных услуг и обслуживание Объекта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счет будущих платежей за предоставляемые Дольщику коммунальные услуги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5.5. </w:t>
      </w:r>
      <w:r>
        <w:rPr>
          <w:sz w:val="20"/>
          <w:szCs w:val="20"/>
          <w:rtl w:val="0"/>
          <w:lang w:val="ru-RU"/>
        </w:rPr>
        <w:t>Стороны обязуются сохранять конфиденциальность в вопросах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касающихся любой информации по настоящему Договору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разглашение которой способно нанести Сторонам имущественный либо иной ущерб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В противном случае виновная Сторона обязуется возместить другой Стороне весь нанесенный ущерб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6. </w:t>
      </w:r>
      <w:r>
        <w:rPr>
          <w:b w:val="1"/>
          <w:bCs w:val="1"/>
          <w:sz w:val="20"/>
          <w:szCs w:val="20"/>
          <w:rtl w:val="0"/>
          <w:lang w:val="ru-RU"/>
        </w:rPr>
        <w:t>ОБСТОЯТЕЛЬСТВА НЕПРЕОДОЛИМОЙ СИЛЫ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6.1. </w:t>
      </w:r>
      <w:r>
        <w:rPr>
          <w:sz w:val="20"/>
          <w:szCs w:val="20"/>
          <w:rtl w:val="0"/>
          <w:lang w:val="ru-RU"/>
        </w:rPr>
        <w:t>Стороны освобождаются от ответственности за частичное или полное неисполнение своих обязательств по настоящему Договору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если оно явилось следствием возникновением обстоятельств непреодолимой силы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форс – мажорных обстоятельств</w:t>
      </w:r>
      <w:r>
        <w:rPr>
          <w:sz w:val="20"/>
          <w:szCs w:val="20"/>
          <w:rtl w:val="0"/>
          <w:lang w:val="ru-RU"/>
        </w:rPr>
        <w:t xml:space="preserve">), </w:t>
      </w:r>
      <w:r>
        <w:rPr>
          <w:sz w:val="20"/>
          <w:szCs w:val="20"/>
          <w:rtl w:val="0"/>
          <w:lang w:val="ru-RU"/>
        </w:rPr>
        <w:t>возникших после заключения настоящего Договора в результате событии чрезвычайного характера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которые стороны не могли ни предвидеть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ни предотвратить разумными мерами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6.2. </w:t>
      </w:r>
      <w:r>
        <w:rPr>
          <w:sz w:val="20"/>
          <w:szCs w:val="20"/>
          <w:rtl w:val="0"/>
          <w:lang w:val="ru-RU"/>
        </w:rPr>
        <w:t>К обстоятельствам непреодолимой силы относятся события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 которых Стороны не могут оказать влияния и за возникновение которых не несут ответственности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Таковыми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частности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являются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землетрясения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пожары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наводнения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погодные условия при которых строительство Объекта запрещено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забастовки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террористических актов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гражданские волнения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предписания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приказы или иные ограничения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принятые государственными органами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изменения действующего законодательства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оказывающими влияние на выполнение Сторонами своих обязательств по настоящему Договору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6.3. </w:t>
      </w:r>
      <w:r>
        <w:rPr>
          <w:sz w:val="20"/>
          <w:szCs w:val="20"/>
          <w:rtl w:val="0"/>
          <w:lang w:val="ru-RU"/>
        </w:rPr>
        <w:t>Сторона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которая в результате наступления вышеуказанных событий не в состоянии частично или полностью исполнить обязательства по настоящему Договору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должна в месячный срок сообщить об этих обстоятельствах другой Стороне в письменной форме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После прекращения действия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7. </w:t>
      </w:r>
      <w:r>
        <w:rPr>
          <w:b w:val="1"/>
          <w:bCs w:val="1"/>
          <w:sz w:val="20"/>
          <w:szCs w:val="20"/>
          <w:rtl w:val="0"/>
          <w:lang w:val="ru-RU"/>
        </w:rPr>
        <w:t>ЗАКЛЮЧИТЕЛЬНЫЕ ПОЛОЖЕНИЯ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7.1. </w:t>
      </w:r>
      <w:r>
        <w:rPr>
          <w:sz w:val="20"/>
          <w:szCs w:val="20"/>
          <w:rtl w:val="0"/>
          <w:lang w:val="ru-RU"/>
        </w:rPr>
        <w:t>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7.2. </w:t>
      </w:r>
      <w:r>
        <w:rPr>
          <w:sz w:val="20"/>
          <w:szCs w:val="20"/>
          <w:rtl w:val="0"/>
          <w:lang w:val="ru-RU"/>
        </w:rPr>
        <w:t>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7.3. </w:t>
      </w:r>
      <w:r>
        <w:rPr>
          <w:sz w:val="20"/>
          <w:szCs w:val="20"/>
          <w:rtl w:val="0"/>
          <w:lang w:val="ru-RU"/>
        </w:rPr>
        <w:t>Все дополнительные соглашения Сторон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касающиеся условий 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должны быть оформлены в виде дополнительных соглашений к настоящему Договору и подписаны уполномоченными представителями Сторон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В противном случае данные соглашения или устные решения юридического силы не имеют и не влекут за собой изменения настоящего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7.4. </w:t>
      </w:r>
      <w:r>
        <w:rPr>
          <w:sz w:val="20"/>
          <w:szCs w:val="20"/>
          <w:rtl w:val="0"/>
          <w:lang w:val="ru-RU"/>
        </w:rPr>
        <w:t>Все сообщения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уведомления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направленные Сторонами при исполнении настоящего Договора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подаются в письменной форме и направляются по адресу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указанному в настоящем Договоре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если в дальнейшем 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Прочитано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Ф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И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Сторонами не будут предоставлены другие адреса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Указанные уведомления вручаются лично под расписку о получении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или направляются по почте заказным письмом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телеграфом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факсом либо другим согласованным Сторонами способом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7.5. </w:t>
      </w:r>
      <w:r>
        <w:rPr>
          <w:sz w:val="20"/>
          <w:szCs w:val="20"/>
          <w:rtl w:val="0"/>
          <w:lang w:val="ru-RU"/>
        </w:rPr>
        <w:t>Настоящий Договор может быть расторгнут только по обоюдному письменному соглашению Сторон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за исключением случаев одностороннего расторжения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прямо предусмотренных в тексте настоящего Договора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7.6. </w:t>
      </w:r>
      <w:r>
        <w:rPr>
          <w:sz w:val="20"/>
          <w:szCs w:val="20"/>
          <w:rtl w:val="0"/>
          <w:lang w:val="ru-RU"/>
        </w:rPr>
        <w:t>Все споры и разногласия по настоящему Договору решаются Сторонами путем переговоров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в случае не достижения согласия – в судебных органах города Чирчика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7.7. </w:t>
      </w:r>
      <w:r>
        <w:rPr>
          <w:sz w:val="20"/>
          <w:szCs w:val="20"/>
          <w:rtl w:val="0"/>
          <w:lang w:val="ru-RU"/>
        </w:rPr>
        <w:t>В случаях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не предусмотренных настоящим Договором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Стороны руководствуются действующим законодательством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частности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Гражданским кодексом Республики Узбекистан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7.8. </w:t>
      </w:r>
      <w:r>
        <w:rPr>
          <w:sz w:val="20"/>
          <w:szCs w:val="20"/>
          <w:rtl w:val="0"/>
          <w:lang w:val="ru-RU"/>
        </w:rPr>
        <w:t>При подписании настоящего Договора Стороны подтверждают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 не находятся под влиянием заблуждения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обмана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насилия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злонамеренного соглашения или стечения тяжелых обстоятельств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Стороны настоящим подтверждают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 текст договора ими прочитан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 четко осознают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 каких условиях заключен договор и приложения к нему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также что текст договора и приложений к нему соответствуют действительному волеизъявлению Сторон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7.9. </w:t>
      </w:r>
      <w:r>
        <w:rPr>
          <w:sz w:val="20"/>
          <w:szCs w:val="20"/>
          <w:rtl w:val="0"/>
          <w:lang w:val="ru-RU"/>
        </w:rPr>
        <w:t>Настоящий Договор составлен в двух экземплярах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имеющих равную юридическую силу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один – для Дольщика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один – для Общества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8. </w:t>
      </w:r>
      <w:r>
        <w:rPr>
          <w:b w:val="1"/>
          <w:bCs w:val="1"/>
          <w:sz w:val="20"/>
          <w:szCs w:val="20"/>
          <w:rtl w:val="0"/>
          <w:lang w:val="ru-RU"/>
        </w:rPr>
        <w:t>АДРЕСА И РЕКВИЗИТЫ СТОРОН</w:t>
      </w: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column">
                  <wp:posOffset>3524248</wp:posOffset>
                </wp:positionH>
                <wp:positionV relativeFrom="line">
                  <wp:posOffset>304798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2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77.5pt;margin-top:24.0pt;width:267.3pt;height:224.8pt;z-index:25166028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34924</wp:posOffset>
                </wp:positionH>
                <wp:positionV relativeFrom="line">
                  <wp:posOffset>19684</wp:posOffset>
                </wp:positionV>
                <wp:extent cx="3013711" cy="2808606"/>
                <wp:effectExtent l="0" t="0" r="0" b="0"/>
                <wp:wrapSquare wrapText="bothSides" distL="80010" distR="80010" distT="80010" distB="80010"/>
                <wp:docPr id="107374182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8086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.7pt;margin-top:1.5pt;width:237.3pt;height:221.2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line">
                  <wp:posOffset>1897379</wp:posOffset>
                </wp:positionV>
                <wp:extent cx="3486150" cy="358141"/>
                <wp:effectExtent l="0" t="0" r="0" b="0"/>
                <wp:wrapSquare wrapText="bothSides" distL="80010" distR="80010" distT="80010" distB="80010"/>
                <wp:docPr id="1073741829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}}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74.0pt;margin-top:149.4pt;width:274.5pt;height:28.2pt;z-index:2516623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}}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1312" behindDoc="0" locked="0" layoutInCell="1" allowOverlap="1">
                <wp:simplePos x="0" y="0"/>
                <wp:positionH relativeFrom="column">
                  <wp:posOffset>34924</wp:posOffset>
                </wp:positionH>
                <wp:positionV relativeFrom="line">
                  <wp:posOffset>1875789</wp:posOffset>
                </wp:positionV>
                <wp:extent cx="3013711" cy="335916"/>
                <wp:effectExtent l="0" t="0" r="0" b="0"/>
                <wp:wrapSquare wrapText="bothSides" distL="80010" distR="80010" distT="80010" distB="80010"/>
                <wp:docPr id="107374183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3359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.7pt;margin-top:147.7pt;width:237.3pt;height:26.5pt;z-index:25166131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708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 Р О Т О К О Л</w:t>
      </w:r>
    </w:p>
    <w:p>
      <w:pPr>
        <w:pStyle w:val="Normal.0"/>
        <w:ind w:left="567" w:right="28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соглашение о договорной цене по квартире</w:t>
      </w:r>
      <w:r>
        <w:rPr>
          <w:sz w:val="20"/>
          <w:szCs w:val="20"/>
          <w:rtl w:val="0"/>
          <w:lang w:val="ru-RU"/>
        </w:rPr>
        <w:t>)</w:t>
      </w: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Строительство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Кол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во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Ком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комнатную квартиру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расположенную в блоке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Блок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на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Этаж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этаже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Квадратура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Квартиры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(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 xml:space="preserve">2) </w:t>
      </w:r>
      <w:r>
        <w:rPr>
          <w:sz w:val="20"/>
          <w:szCs w:val="20"/>
          <w:rtl w:val="0"/>
          <w:lang w:val="ru-RU"/>
        </w:rPr>
        <w:t>обще площадью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Кв №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Номер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КВ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согласно приложению №</w:t>
      </w:r>
      <w:r>
        <w:rPr>
          <w:sz w:val="20"/>
          <w:szCs w:val="20"/>
          <w:rtl w:val="0"/>
          <w:lang w:val="ru-RU"/>
        </w:rPr>
        <w:t xml:space="preserve">1 </w:t>
      </w:r>
      <w:r>
        <w:rPr>
          <w:sz w:val="20"/>
          <w:szCs w:val="20"/>
          <w:rtl w:val="0"/>
          <w:lang w:val="ru-RU"/>
        </w:rPr>
        <w:t>к данному договору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Ташкентская область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город Чирчик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Хумо МСГ </w:t>
      </w:r>
      <w:r>
        <w:rPr>
          <w:sz w:val="20"/>
          <w:szCs w:val="20"/>
          <w:rtl w:val="0"/>
          <w:lang w:val="ru-RU"/>
        </w:rPr>
        <w:t xml:space="preserve">8 </w:t>
      </w:r>
      <w:r>
        <w:rPr>
          <w:sz w:val="20"/>
          <w:szCs w:val="20"/>
          <w:rtl w:val="0"/>
          <w:lang w:val="ru-RU"/>
        </w:rPr>
        <w:t xml:space="preserve">микрорайон дом </w:t>
      </w:r>
      <w:r>
        <w:rPr>
          <w:sz w:val="20"/>
          <w:szCs w:val="20"/>
          <w:rtl w:val="0"/>
          <w:lang w:val="ru-RU"/>
        </w:rPr>
        <w:t>36</w:t>
      </w:r>
      <w:r>
        <w:rPr>
          <w:sz w:val="20"/>
          <w:szCs w:val="20"/>
          <w:rtl w:val="0"/>
          <w:lang w:val="ru-RU"/>
        </w:rPr>
        <w:t>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Мы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нижеподписавшиеся от лица «Общество» директор </w:t>
      </w:r>
      <w:r>
        <w:rPr>
          <w:b w:val="1"/>
          <w:bCs w:val="1"/>
          <w:sz w:val="20"/>
          <w:szCs w:val="20"/>
          <w:rtl w:val="0"/>
          <w:lang w:val="ru-RU"/>
        </w:rPr>
        <w:t>ISMOILOV I.A.,</w:t>
      </w:r>
      <w:r>
        <w:rPr>
          <w:sz w:val="20"/>
          <w:szCs w:val="20"/>
          <w:rtl w:val="0"/>
          <w:lang w:val="ru-RU"/>
        </w:rPr>
        <w:t xml:space="preserve"> и от лица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Ф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И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 xml:space="preserve"> «Дольщика» удостоверяем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что сторонами достигнуто соглашение о величине договорной цены за выполняемую работу на сумму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Общ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_1}}</w:t>
      </w:r>
      <w:r>
        <w:rPr>
          <w:sz w:val="20"/>
          <w:szCs w:val="20"/>
          <w:rtl w:val="0"/>
          <w:lang w:val="ru-RU"/>
        </w:rPr>
        <w:t xml:space="preserve"> (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Общ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Про</w:t>
      </w:r>
      <w:r>
        <w:rPr>
          <w:b w:val="1"/>
          <w:bCs w:val="1"/>
          <w:sz w:val="20"/>
          <w:szCs w:val="20"/>
          <w:rtl w:val="0"/>
          <w:lang w:val="ru-RU"/>
        </w:rPr>
        <w:t>}}</w:t>
      </w:r>
      <w:r>
        <w:rPr>
          <w:sz w:val="20"/>
          <w:szCs w:val="20"/>
          <w:rtl w:val="0"/>
          <w:lang w:val="ru-RU"/>
        </w:rPr>
        <w:t>).</w:t>
      </w: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4384" behindDoc="0" locked="0" layoutInCell="1" allowOverlap="1">
                <wp:simplePos x="0" y="0"/>
                <wp:positionH relativeFrom="column">
                  <wp:posOffset>3541393</wp:posOffset>
                </wp:positionH>
                <wp:positionV relativeFrom="line">
                  <wp:posOffset>1654808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1" name="officeArt object" descr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78.8pt;margin-top:130.3pt;width:267.3pt;height:224.8pt;z-index:25166438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column">
                  <wp:posOffset>56514</wp:posOffset>
                </wp:positionH>
                <wp:positionV relativeFrom="line">
                  <wp:posOffset>226059</wp:posOffset>
                </wp:positionV>
                <wp:extent cx="3013711" cy="2881631"/>
                <wp:effectExtent l="0" t="0" r="0" b="0"/>
                <wp:wrapSquare wrapText="bothSides" distL="80010" distR="80010" distT="80010" distB="80010"/>
                <wp:docPr id="1073741832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8816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.4pt;margin-top:17.8pt;width:237.3pt;height:226.9pt;z-index:25166336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6432" behindDoc="0" locked="0" layoutInCell="1" allowOverlap="1">
                <wp:simplePos x="0" y="0"/>
                <wp:positionH relativeFrom="column">
                  <wp:posOffset>3465499</wp:posOffset>
                </wp:positionH>
                <wp:positionV relativeFrom="line">
                  <wp:posOffset>210667</wp:posOffset>
                </wp:positionV>
                <wp:extent cx="3486150" cy="286385"/>
                <wp:effectExtent l="0" t="0" r="0" b="0"/>
                <wp:wrapSquare wrapText="bothSides" distL="80010" distR="80010" distT="80010" distB="80010"/>
                <wp:docPr id="107374183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}}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72.9pt;margin-top:16.6pt;width:274.5pt;height:22.5pt;z-index:25166643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}}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5408" behindDoc="0" locked="0" layoutInCell="1" allowOverlap="1">
                <wp:simplePos x="0" y="0"/>
                <wp:positionH relativeFrom="column">
                  <wp:posOffset>56488</wp:posOffset>
                </wp:positionH>
                <wp:positionV relativeFrom="line">
                  <wp:posOffset>149859</wp:posOffset>
                </wp:positionV>
                <wp:extent cx="3013711" cy="350521"/>
                <wp:effectExtent l="0" t="0" r="0" b="0"/>
                <wp:wrapSquare wrapText="bothSides" distL="80010" distR="80010" distT="80010" distB="80010"/>
                <wp:docPr id="1073741834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3505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.4pt;margin-top:11.8pt;width:237.3pt;height:27.6pt;z-index:25166540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ДОПОЛНИТЕЛЬНОЕ СОГЛАШЕНИЕ</w:t>
      </w: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После передачи квартиры «Покупателю» в установленный срок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«Застройщик» создаёт КОМПАНИЮ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ответственную за обеспечение чистоты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безопасности всех строящихся многоквартирных жилых домов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также за исправность электроснабжения и сантехнических систем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8480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481650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5" name="officeArt object" descr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78.1pt;margin-top:37.9pt;width:267.3pt;height:224.8pt;z-index:25166848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7456" behindDoc="0" locked="0" layoutInCell="1" allowOverlap="1">
                <wp:simplePos x="0" y="0"/>
                <wp:positionH relativeFrom="column">
                  <wp:posOffset>41909</wp:posOffset>
                </wp:positionH>
                <wp:positionV relativeFrom="line">
                  <wp:posOffset>193039</wp:posOffset>
                </wp:positionV>
                <wp:extent cx="3013711" cy="2823211"/>
                <wp:effectExtent l="0" t="0" r="0" b="0"/>
                <wp:wrapSquare wrapText="bothSides" distL="80010" distR="80010" distT="80010" distB="80010"/>
                <wp:docPr id="107374183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8232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.3pt;margin-top:15.2pt;width:237.3pt;height:222.3pt;z-index:25166745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left="567" w:right="283" w:firstLine="0"/>
        <w:rPr>
          <w:sz w:val="20"/>
          <w:szCs w:val="20"/>
        </w:rPr>
      </w:pPr>
    </w:p>
    <w:p>
      <w:pPr>
        <w:pStyle w:val="Normal.0"/>
        <w:ind w:right="283"/>
        <w:rPr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0528" behindDoc="0" locked="0" layoutInCell="1" allowOverlap="1">
                <wp:simplePos x="0" y="0"/>
                <wp:positionH relativeFrom="column">
                  <wp:posOffset>3545839</wp:posOffset>
                </wp:positionH>
                <wp:positionV relativeFrom="line">
                  <wp:posOffset>161289</wp:posOffset>
                </wp:positionV>
                <wp:extent cx="3394710" cy="365761"/>
                <wp:effectExtent l="0" t="0" r="0" b="0"/>
                <wp:wrapSquare wrapText="bothSides" distL="80010" distR="80010" distT="80010" distB="80010"/>
                <wp:docPr id="107374183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3657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}}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79.2pt;margin-top:12.7pt;width:267.3pt;height:28.8pt;z-index:25167052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}}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9504" behindDoc="0" locked="0" layoutInCell="1" allowOverlap="1">
                <wp:simplePos x="0" y="0"/>
                <wp:positionH relativeFrom="column">
                  <wp:posOffset>34264</wp:posOffset>
                </wp:positionH>
                <wp:positionV relativeFrom="line">
                  <wp:posOffset>139090</wp:posOffset>
                </wp:positionV>
                <wp:extent cx="3013711" cy="335916"/>
                <wp:effectExtent l="0" t="0" r="0" b="0"/>
                <wp:wrapSquare wrapText="bothSides" distL="80010" distR="80010" distT="80010" distB="80010"/>
                <wp:docPr id="107374183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3359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.7pt;margin-top:11.0pt;width:237.3pt;height:26.5pt;z-index:25166950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График финансирования</w:t>
      </w:r>
    </w:p>
    <w:p>
      <w:pPr>
        <w:pStyle w:val="Normal.0"/>
        <w:ind w:left="567" w:right="28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Общая сумма договора составляет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Общ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_1}} ({{</w:t>
      </w:r>
      <w:r>
        <w:rPr>
          <w:b w:val="1"/>
          <w:bCs w:val="1"/>
          <w:sz w:val="20"/>
          <w:szCs w:val="20"/>
          <w:rtl w:val="0"/>
          <w:lang w:val="ru-RU"/>
        </w:rPr>
        <w:t>Общ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Стоимость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Про</w:t>
      </w:r>
      <w:r>
        <w:rPr>
          <w:b w:val="1"/>
          <w:bCs w:val="1"/>
          <w:sz w:val="20"/>
          <w:szCs w:val="20"/>
          <w:rtl w:val="0"/>
          <w:lang w:val="ru-RU"/>
        </w:rPr>
        <w:t>}}).</w:t>
      </w: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Первоначальная оплата </w:t>
      </w:r>
      <w:r>
        <w:rPr>
          <w:b w:val="1"/>
          <w:bCs w:val="1"/>
          <w:sz w:val="20"/>
          <w:szCs w:val="20"/>
          <w:rtl w:val="0"/>
          <w:lang w:val="ru-RU"/>
        </w:rPr>
        <w:t>{{</w:t>
      </w:r>
      <w:r>
        <w:rPr>
          <w:b w:val="1"/>
          <w:bCs w:val="1"/>
          <w:sz w:val="20"/>
          <w:szCs w:val="20"/>
          <w:rtl w:val="0"/>
          <w:lang w:val="ru-RU"/>
        </w:rPr>
        <w:t>Процент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Взноса</w:t>
      </w:r>
      <w:r>
        <w:rPr>
          <w:b w:val="1"/>
          <w:bCs w:val="1"/>
          <w:sz w:val="20"/>
          <w:szCs w:val="20"/>
          <w:rtl w:val="0"/>
          <w:lang w:val="ru-RU"/>
        </w:rPr>
        <w:t>}}%, {{</w:t>
      </w:r>
      <w:r>
        <w:rPr>
          <w:b w:val="1"/>
          <w:bCs w:val="1"/>
          <w:sz w:val="20"/>
          <w:szCs w:val="20"/>
          <w:rtl w:val="0"/>
          <w:lang w:val="ru-RU"/>
        </w:rPr>
        <w:t>Сумма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Взноса</w:t>
      </w:r>
      <w:r>
        <w:rPr>
          <w:b w:val="1"/>
          <w:bCs w:val="1"/>
          <w:sz w:val="20"/>
          <w:szCs w:val="20"/>
          <w:rtl w:val="0"/>
          <w:lang w:val="ru-RU"/>
        </w:rPr>
        <w:t>}} ({{</w:t>
      </w:r>
      <w:r>
        <w:rPr>
          <w:b w:val="1"/>
          <w:bCs w:val="1"/>
          <w:sz w:val="20"/>
          <w:szCs w:val="20"/>
          <w:rtl w:val="0"/>
          <w:lang w:val="ru-RU"/>
        </w:rPr>
        <w:t>Сумма</w:t>
      </w:r>
      <w:r>
        <w:rPr>
          <w:b w:val="1"/>
          <w:bCs w:val="1"/>
          <w:sz w:val="20"/>
          <w:szCs w:val="20"/>
          <w:rtl w:val="0"/>
          <w:lang w:val="ru-RU"/>
        </w:rPr>
        <w:t>_1_</w:t>
      </w:r>
      <w:r>
        <w:rPr>
          <w:b w:val="1"/>
          <w:bCs w:val="1"/>
          <w:sz w:val="20"/>
          <w:szCs w:val="20"/>
          <w:rtl w:val="0"/>
          <w:lang w:val="ru-RU"/>
        </w:rPr>
        <w:t>Взноса</w:t>
      </w:r>
      <w:r>
        <w:rPr>
          <w:b w:val="1"/>
          <w:bCs w:val="1"/>
          <w:sz w:val="20"/>
          <w:szCs w:val="20"/>
          <w:rtl w:val="0"/>
          <w:lang w:val="ru-RU"/>
        </w:rPr>
        <w:t>_</w:t>
      </w:r>
      <w:r>
        <w:rPr>
          <w:b w:val="1"/>
          <w:bCs w:val="1"/>
          <w:sz w:val="20"/>
          <w:szCs w:val="20"/>
          <w:rtl w:val="0"/>
          <w:lang w:val="ru-RU"/>
        </w:rPr>
        <w:t>Про</w:t>
      </w:r>
      <w:r>
        <w:rPr>
          <w:b w:val="1"/>
          <w:bCs w:val="1"/>
          <w:sz w:val="20"/>
          <w:szCs w:val="20"/>
          <w:rtl w:val="0"/>
          <w:lang w:val="ru-RU"/>
        </w:rPr>
        <w:t>}}).</w:t>
      </w:r>
    </w:p>
    <w:p>
      <w:pPr>
        <w:pStyle w:val="Normal.0"/>
        <w:ind w:right="283"/>
        <w:rPr>
          <w:b w:val="1"/>
          <w:bCs w:val="1"/>
          <w:sz w:val="20"/>
          <w:szCs w:val="20"/>
        </w:rPr>
      </w:pPr>
    </w:p>
    <w:tbl>
      <w:tblPr>
        <w:tblW w:w="7799" w:type="dxa"/>
        <w:jc w:val="left"/>
        <w:tblInd w:w="13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43"/>
        <w:gridCol w:w="2617"/>
        <w:gridCol w:w="2692"/>
        <w:gridCol w:w="1447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Датта Оплаты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Ежемесячная оплата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Оплачено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_23}}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Итого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Normal.0"/>
              <w:spacing w:after="0"/>
              <w:ind w:right="283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Общ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Стоимость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271" w:hanging="1271"/>
        <w:rPr>
          <w:b w:val="1"/>
          <w:bCs w:val="1"/>
          <w:sz w:val="20"/>
          <w:szCs w:val="20"/>
        </w:rPr>
      </w:pPr>
    </w:p>
    <w:p>
      <w:pPr>
        <w:pStyle w:val="Normal.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3600" behindDoc="0" locked="0" layoutInCell="1" allowOverlap="1">
                <wp:simplePos x="0" y="0"/>
                <wp:positionH relativeFrom="column">
                  <wp:posOffset>126970</wp:posOffset>
                </wp:positionH>
                <wp:positionV relativeFrom="line">
                  <wp:posOffset>178168</wp:posOffset>
                </wp:positionV>
                <wp:extent cx="3013711" cy="2779396"/>
                <wp:effectExtent l="0" t="0" r="0" b="0"/>
                <wp:wrapSquare wrapText="bothSides" distL="80010" distR="80010" distT="80010" distB="80010"/>
                <wp:docPr id="1073741839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7793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.0pt;margin-top:14.0pt;width:237.3pt;height:218.9pt;z-index:25167360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4624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326388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40" name="officeArt object" descr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78.1pt;margin-top:25.7pt;width:267.3pt;height:224.8pt;z-index:25167462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ind w:left="567" w:right="283" w:firstLine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spacing w:line="240" w:lineRule="auto"/>
        <w:rPr>
          <w:sz w:val="20"/>
          <w:szCs w:val="20"/>
        </w:rPr>
      </w:pPr>
    </w:p>
    <w:p>
      <w:pPr>
        <w:pStyle w:val="Normal.0"/>
        <w:widowControl w:val="0"/>
        <w:spacing w:line="240" w:lineRule="auto"/>
        <w:ind w:left="2230" w:hanging="2230"/>
        <w:rPr>
          <w:sz w:val="20"/>
          <w:szCs w:val="20"/>
        </w:rPr>
      </w:pPr>
    </w:p>
    <w:p>
      <w:pPr>
        <w:pStyle w:val="Normal.0"/>
        <w:widowControl w:val="0"/>
        <w:spacing w:line="240" w:lineRule="auto"/>
        <w:ind w:left="2122" w:hanging="2122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6672" behindDoc="0" locked="0" layoutInCell="1" allowOverlap="1">
                <wp:simplePos x="0" y="0"/>
                <wp:positionH relativeFrom="column">
                  <wp:posOffset>3516629</wp:posOffset>
                </wp:positionH>
                <wp:positionV relativeFrom="line">
                  <wp:posOffset>175761</wp:posOffset>
                </wp:positionV>
                <wp:extent cx="3394710" cy="358141"/>
                <wp:effectExtent l="0" t="0" r="0" b="0"/>
                <wp:wrapSquare wrapText="bothSides" distL="80010" distR="80010" distT="80010" distB="80010"/>
                <wp:docPr id="1073741841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3581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}}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76.9pt;margin-top:13.8pt;width:267.3pt;height:28.2pt;z-index:25167667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}}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5648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line">
                  <wp:posOffset>129761</wp:posOffset>
                </wp:positionV>
                <wp:extent cx="3105150" cy="328930"/>
                <wp:effectExtent l="0" t="0" r="0" b="0"/>
                <wp:wrapSquare wrapText="bothSides" distL="80010" distR="80010" distT="80010" distB="80010"/>
                <wp:docPr id="1073741842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8.4pt;margin-top:10.2pt;width:244.5pt;height:25.9pt;z-index:251675648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                                      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  <w:bookmarkEnd w:id="0"/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</w:pPr>
      <w:r>
        <w:rPr>
          <w:rtl w:val="0"/>
          <w:lang w:val="ru-RU"/>
        </w:rPr>
        <w:t>{{ FloorPlan }}</w:t>
      </w:r>
    </w:p>
    <w:sectPr>
      <w:headerReference w:type="default" r:id="rId4"/>
      <w:footerReference w:type="default" r:id="rId5"/>
      <w:pgSz w:w="11900" w:h="16840" w:orient="portrait"/>
      <w:pgMar w:top="284" w:right="850" w:bottom="993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