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fhc@fhc.vic.edu.au</w:t>
      </w:r>
    </w:p>
    <w:p>
      <w:r>
        <w:rPr>
          <w:rFonts w:ascii="Aptos" w:hAnsi="Aptos"/>
          <w:sz w:val="24"/>
        </w:rPr>
        <w:t>m.fraser@fhc.vic.edu.au</w:t>
      </w:r>
    </w:p>
    <w:p>
      <w:r>
        <w:rPr>
          <w:rFonts w:ascii="Aptos" w:hAnsi="Aptos"/>
          <w:sz w:val="24"/>
        </w:rPr>
        <w:t>Dear Melanie Fraser and Forest Hill College,</w:t>
      </w:r>
    </w:p>
    <w:p>
      <w:r>
        <w:rPr>
          <w:rFonts w:ascii="Aptos" w:hAnsi="Aptos"/>
          <w:b/>
          <w:sz w:val="24"/>
        </w:rPr>
        <w:t>Our F2D Workshop is back again! The last time you booked was 21 March 2022,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/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7 workshops. Your last workshop was 21 March 2022.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