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0BE" w:rsidRDefault="00A430BE" w:rsidP="00A430B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Counter Notification </w:t>
      </w:r>
    </w:p>
    <w:p w:rsidR="00A430BE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0BE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believe that content you posted was removed or disabled by mistake, you can use the following form to file a DMCA counter-notice. We will forward a proper counter-notice to the complaining party and will restore your content within 10 days as long as the complaining party does not file a court action against you.</w:t>
      </w:r>
    </w:p>
    <w:p w:rsidR="00A430BE" w:rsidRDefault="00A430BE" w:rsidP="00A430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F7680">
        <w:rPr>
          <w:rFonts w:ascii="Times New Roman" w:eastAsia="Times New Roman" w:hAnsi="Times New Roman" w:cs="Times New Roman"/>
          <w:sz w:val="24"/>
          <w:szCs w:val="24"/>
        </w:rPr>
        <w:t>Please Note: Misrepresentations made in 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counter-</w:t>
      </w:r>
      <w:r w:rsidRPr="00FF7680">
        <w:rPr>
          <w:rFonts w:ascii="Times New Roman" w:eastAsia="Times New Roman" w:hAnsi="Times New Roman" w:cs="Times New Roman"/>
          <w:sz w:val="24"/>
          <w:szCs w:val="24"/>
        </w:rPr>
        <w:t xml:space="preserve">notice </w:t>
      </w:r>
      <w:r>
        <w:rPr>
          <w:rFonts w:ascii="Times New Roman" w:eastAsia="Times New Roman" w:hAnsi="Times New Roman" w:cs="Times New Roman"/>
          <w:sz w:val="24"/>
          <w:szCs w:val="24"/>
        </w:rPr>
        <w:t>that the</w:t>
      </w:r>
      <w:r w:rsidRPr="00FF7680">
        <w:rPr>
          <w:rFonts w:ascii="Times New Roman" w:eastAsia="Times New Roman" w:hAnsi="Times New Roman" w:cs="Times New Roman"/>
          <w:sz w:val="24"/>
          <w:szCs w:val="24"/>
        </w:rPr>
        <w:t xml:space="preserve"> content or activity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Pr="00FF7680">
        <w:rPr>
          <w:rFonts w:ascii="Times New Roman" w:eastAsia="Times New Roman" w:hAnsi="Times New Roman" w:cs="Times New Roman"/>
          <w:sz w:val="24"/>
          <w:szCs w:val="24"/>
        </w:rPr>
        <w:t>infringing may expose you to liability for damages (including costs and attorneys' fees). </w:t>
      </w:r>
      <w:r>
        <w:rPr>
          <w:rFonts w:ascii="Times New Roman" w:eastAsia="Times New Roman" w:hAnsi="Times New Roman" w:cs="Times New Roman"/>
          <w:sz w:val="24"/>
          <w:szCs w:val="24"/>
        </w:rPr>
        <w:t>If you are not sure whether the content does not infringe on another’s copyright, we suggest that you contact an attorney.</w:t>
      </w:r>
    </w:p>
    <w:p w:rsidR="00A430BE" w:rsidRPr="00EF60A3" w:rsidRDefault="00A430BE" w:rsidP="00A430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F60A3">
        <w:rPr>
          <w:rFonts w:ascii="Times New Roman" w:eastAsia="Times New Roman" w:hAnsi="Times New Roman" w:cs="Times New Roman"/>
          <w:i/>
          <w:iCs/>
          <w:sz w:val="24"/>
          <w:szCs w:val="24"/>
        </w:rPr>
        <w:t>*Required fields</w:t>
      </w:r>
    </w:p>
    <w:p w:rsidR="00A430BE" w:rsidRPr="00EF60A3" w:rsidRDefault="00A430BE" w:rsidP="00A430BE">
      <w:pPr>
        <w:shd w:val="clear" w:color="auto" w:fill="F2F7FF"/>
        <w:rPr>
          <w:rFonts w:ascii="Times New Roman" w:eastAsia="Times New Roman" w:hAnsi="Times New Roman" w:cs="Times New Roman"/>
          <w:sz w:val="24"/>
          <w:szCs w:val="24"/>
        </w:rPr>
      </w:pPr>
      <w:r w:rsidRPr="00EF60A3"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r w:rsidRPr="003301D2">
        <w:rPr>
          <w:rFonts w:ascii="Times New Roman" w:eastAsia="Times New Roman" w:hAnsi="Times New Roman" w:cs="Times New Roman"/>
          <w:b/>
          <w:bCs/>
          <w:sz w:val="24"/>
          <w:szCs w:val="24"/>
        </w:rPr>
        <w:t>Your Contact Information</w:t>
      </w:r>
      <w:r w:rsidRPr="00EF60A3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A430BE" w:rsidRDefault="00A430BE" w:rsidP="00A430B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430BE" w:rsidRPr="00EF60A3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  <w:r w:rsidRPr="00EF60A3">
        <w:rPr>
          <w:rFonts w:ascii="Times New Roman" w:eastAsia="Times New Roman" w:hAnsi="Times New Roman" w:cs="Times New Roman"/>
          <w:sz w:val="24"/>
          <w:szCs w:val="24"/>
        </w:rPr>
        <w:t xml:space="preserve">*First name: </w:t>
      </w:r>
    </w:p>
    <w:p w:rsidR="00A430BE" w:rsidRPr="00EF60A3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  <w:r w:rsidRPr="00EF60A3">
        <w:rPr>
          <w:rFonts w:ascii="Times New Roman" w:eastAsia="Times New Roman" w:hAnsi="Times New Roman" w:cs="Times New Roman"/>
          <w:sz w:val="24"/>
          <w:szCs w:val="24"/>
        </w:rPr>
        <w:t xml:space="preserve">*Last name: </w:t>
      </w:r>
    </w:p>
    <w:p w:rsidR="00A430BE" w:rsidRPr="00EF60A3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  <w:r w:rsidRPr="00EF60A3">
        <w:rPr>
          <w:rFonts w:ascii="Times New Roman" w:eastAsia="Times New Roman" w:hAnsi="Times New Roman" w:cs="Times New Roman"/>
          <w:sz w:val="24"/>
          <w:szCs w:val="24"/>
        </w:rPr>
        <w:t>Company name:</w:t>
      </w:r>
    </w:p>
    <w:p w:rsidR="00A430BE" w:rsidRPr="00EF60A3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*Address:</w:t>
      </w:r>
    </w:p>
    <w:p w:rsidR="00A430BE" w:rsidRPr="00EF60A3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  <w:r w:rsidRPr="00EF60A3">
        <w:rPr>
          <w:rFonts w:ascii="Times New Roman" w:eastAsia="Times New Roman" w:hAnsi="Times New Roman" w:cs="Times New Roman"/>
          <w:sz w:val="24"/>
          <w:szCs w:val="24"/>
        </w:rPr>
        <w:t>*Country of residence:   </w:t>
      </w:r>
    </w:p>
    <w:p w:rsidR="00A430BE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  <w:r w:rsidRPr="00EF60A3">
        <w:rPr>
          <w:rFonts w:ascii="Times New Roman" w:eastAsia="Times New Roman" w:hAnsi="Times New Roman" w:cs="Times New Roman"/>
          <w:sz w:val="24"/>
          <w:szCs w:val="24"/>
        </w:rPr>
        <w:t xml:space="preserve">*Contact email address (where confirmation email will be sent):  </w:t>
      </w:r>
    </w:p>
    <w:p w:rsidR="00A430BE" w:rsidRPr="00EF60A3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*Phone number:</w:t>
      </w:r>
    </w:p>
    <w:p w:rsidR="00A430BE" w:rsidRPr="00EF60A3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0BE" w:rsidRPr="003301D2" w:rsidRDefault="00A430BE" w:rsidP="00A430BE">
      <w:pPr>
        <w:shd w:val="clear" w:color="auto" w:fill="F2F7FF"/>
        <w:rPr>
          <w:rFonts w:ascii="Times New Roman" w:eastAsia="Times New Roman" w:hAnsi="Times New Roman" w:cs="Times New Roman"/>
          <w:sz w:val="24"/>
          <w:szCs w:val="24"/>
        </w:rPr>
      </w:pPr>
      <w:r w:rsidRPr="00EF60A3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Content at issue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30BE" w:rsidRPr="00F877D1" w:rsidRDefault="00A430BE" w:rsidP="00A430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877D1">
        <w:rPr>
          <w:rStyle w:val="apple-style-span"/>
          <w:rFonts w:ascii="Times New Roman" w:hAnsi="Times New Roman" w:cs="Times New Roman"/>
          <w:iCs/>
          <w:sz w:val="24"/>
          <w:szCs w:val="24"/>
        </w:rPr>
        <w:t xml:space="preserve">Identify the specific URLs that the </w:t>
      </w:r>
      <w:r w:rsidR="005726DD">
        <w:rPr>
          <w:rStyle w:val="apple-style-span"/>
          <w:rFonts w:ascii="Times New Roman" w:hAnsi="Times New Roman" w:cs="Times New Roman"/>
          <w:iCs/>
          <w:sz w:val="24"/>
          <w:szCs w:val="24"/>
        </w:rPr>
        <w:t>Helsinki Institute for Information Technology</w:t>
      </w:r>
      <w:r w:rsidRPr="00F877D1">
        <w:rPr>
          <w:rStyle w:val="apple-style-span"/>
          <w:rFonts w:ascii="Times New Roman" w:hAnsi="Times New Roman" w:cs="Times New Roman"/>
          <w:iCs/>
          <w:sz w:val="24"/>
          <w:szCs w:val="24"/>
        </w:rPr>
        <w:t xml:space="preserve"> has removed or disabled access. </w:t>
      </w:r>
    </w:p>
    <w:p w:rsidR="00A430BE" w:rsidRDefault="00A430BE" w:rsidP="00A430B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EF60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Location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content at issue:</w:t>
      </w:r>
    </w:p>
    <w:p w:rsidR="00A430BE" w:rsidRDefault="00A430BE" w:rsidP="00A430B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430BE" w:rsidRDefault="00A430BE" w:rsidP="00A430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EF60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 of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content at issue:</w:t>
      </w:r>
    </w:p>
    <w:p w:rsidR="00A430BE" w:rsidRPr="00F0758A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0BE" w:rsidRPr="00F877D1" w:rsidRDefault="00A430BE" w:rsidP="00A430BE">
      <w:pPr>
        <w:shd w:val="clear" w:color="auto" w:fill="F2F7FF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301D2">
        <w:rPr>
          <w:rFonts w:ascii="Times New Roman" w:eastAsia="Times New Roman" w:hAnsi="Times New Roman" w:cs="Times New Roman"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Additional Information</w:t>
      </w:r>
      <w:r w:rsidRPr="00EF60A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F60A3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Please provide any additional information that you believe may be helpful or clarify any information already submitted.</w:t>
      </w:r>
    </w:p>
    <w:p w:rsidR="00A430BE" w:rsidRPr="00EF60A3" w:rsidRDefault="00A430BE" w:rsidP="00A430BE">
      <w:pPr>
        <w:shd w:val="clear" w:color="auto" w:fill="F2F7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430BE" w:rsidRPr="003301D2" w:rsidRDefault="00A430BE" w:rsidP="00A430BE">
      <w:pPr>
        <w:shd w:val="clear" w:color="auto" w:fill="F2F7FF"/>
        <w:rPr>
          <w:rFonts w:ascii="Times New Roman" w:eastAsia="Times New Roman" w:hAnsi="Times New Roman" w:cs="Times New Roman"/>
          <w:sz w:val="24"/>
          <w:szCs w:val="24"/>
        </w:rPr>
      </w:pPr>
      <w:r w:rsidRPr="003301D2">
        <w:rPr>
          <w:rFonts w:ascii="Times New Roman" w:eastAsia="Times New Roman" w:hAnsi="Times New Roman" w:cs="Times New Roman"/>
          <w:bCs/>
          <w:sz w:val="24"/>
          <w:szCs w:val="24"/>
        </w:rPr>
        <w:t xml:space="preserve">4. </w:t>
      </w:r>
      <w:r w:rsidRPr="00EF60A3">
        <w:rPr>
          <w:rFonts w:ascii="Times New Roman" w:eastAsia="Times New Roman" w:hAnsi="Times New Roman" w:cs="Times New Roman"/>
          <w:b/>
          <w:bCs/>
          <w:sz w:val="24"/>
          <w:szCs w:val="24"/>
        </w:rPr>
        <w:t>Sworn Statements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Please include the following statement in your form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A430BE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0BE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F877D1">
        <w:rPr>
          <w:rFonts w:ascii="Times New Roman" w:eastAsia="Times New Roman" w:hAnsi="Times New Roman" w:cs="Times New Roman"/>
          <w:sz w:val="24"/>
          <w:szCs w:val="24"/>
        </w:rPr>
        <w:t>I consent to the jurisdiction of Federal District Court for the judicial district in which I reside (or the Northern District of California if my address is outside of the United States), and that I will accept service of process from the person who provided notification under subsection (c</w:t>
      </w:r>
      <w:proofErr w:type="gramStart"/>
      <w:r w:rsidRPr="00F877D1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 w:rsidRPr="00F877D1">
        <w:rPr>
          <w:rFonts w:ascii="Times New Roman" w:eastAsia="Times New Roman" w:hAnsi="Times New Roman" w:cs="Times New Roman"/>
          <w:sz w:val="24"/>
          <w:szCs w:val="24"/>
        </w:rPr>
        <w:t>1)(C) or an agent of such person.</w:t>
      </w:r>
    </w:p>
    <w:p w:rsidR="00A430BE" w:rsidRPr="00F877D1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0BE" w:rsidRPr="00EF60A3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  <w:r w:rsidRPr="00046511">
        <w:rPr>
          <w:rFonts w:ascii="Times New Roman" w:eastAsia="Times New Roman" w:hAnsi="Times New Roman" w:cs="Times New Roman"/>
          <w:sz w:val="24"/>
          <w:szCs w:val="24"/>
        </w:rPr>
        <w:t xml:space="preserve">I swear, under penalty of perjury, that I have a good faith belief that the content identified above was removed or disabled as a result of a mistake or misidentification of the material to be </w:t>
      </w:r>
      <w:r w:rsidRPr="00046511">
        <w:rPr>
          <w:rFonts w:ascii="Times New Roman" w:eastAsia="Times New Roman" w:hAnsi="Times New Roman" w:cs="Times New Roman"/>
          <w:sz w:val="24"/>
          <w:szCs w:val="24"/>
        </w:rPr>
        <w:lastRenderedPageBreak/>
        <w:t>removed or disabled, or that the material identified by the complainant has been removed or disabled and will no longer be shown.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A430BE" w:rsidRDefault="00A430BE" w:rsidP="00A430BE">
      <w:pPr>
        <w:shd w:val="clear" w:color="auto" w:fill="F2F7FF"/>
        <w:rPr>
          <w:rFonts w:ascii="Times New Roman" w:eastAsia="Times New Roman" w:hAnsi="Times New Roman" w:cs="Times New Roman"/>
          <w:sz w:val="24"/>
          <w:szCs w:val="24"/>
        </w:rPr>
      </w:pPr>
    </w:p>
    <w:p w:rsidR="00A430BE" w:rsidRPr="00EF60A3" w:rsidRDefault="00A430BE" w:rsidP="00A430BE">
      <w:pPr>
        <w:shd w:val="clear" w:color="auto" w:fill="F2F7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EF60A3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</w:t>
      </w:r>
    </w:p>
    <w:p w:rsidR="00A430BE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0BE" w:rsidRPr="00EF60A3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EF60A3">
        <w:rPr>
          <w:rFonts w:ascii="Times New Roman" w:eastAsia="Times New Roman" w:hAnsi="Times New Roman" w:cs="Times New Roman"/>
          <w:sz w:val="24"/>
          <w:szCs w:val="24"/>
        </w:rPr>
        <w:t xml:space="preserve">Signature: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*Date</w:t>
      </w:r>
      <w:r w:rsidRPr="00EF60A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30BE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0BE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  <w:r w:rsidRPr="00EF60A3">
        <w:rPr>
          <w:rFonts w:ascii="Times New Roman" w:eastAsia="Times New Roman" w:hAnsi="Times New Roman" w:cs="Times New Roman"/>
          <w:sz w:val="24"/>
          <w:szCs w:val="24"/>
        </w:rPr>
        <w:t>Your digital signature is as legally binding as a physical signature.</w:t>
      </w:r>
    </w:p>
    <w:p w:rsidR="00A430BE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0BE" w:rsidRPr="00EF60A3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3301D2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Send this form to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30BE" w:rsidRPr="00FF7680" w:rsidRDefault="00A430BE" w:rsidP="00A43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0DC0" w:rsidRDefault="00770DC0"/>
    <w:sectPr w:rsidR="00770DC0" w:rsidSect="0077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B7660"/>
    <w:multiLevelType w:val="multilevel"/>
    <w:tmpl w:val="2EC0DDE6"/>
    <w:styleLink w:val="Default"/>
    <w:lvl w:ilvl="0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hAnsi="Calibri" w:hint="default"/>
        <w:sz w:val="22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Calibri" w:hAnsi="Calibri" w:hint="default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ascii="Calibri" w:hAnsi="Calibri" w:hint="default"/>
        <w:sz w:val="22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ascii="Calibri" w:hAnsi="Calibri" w:hint="default"/>
        <w:sz w:val="22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Calibri" w:hAnsi="Calibri" w:hint="default"/>
        <w:sz w:val="22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Calibri" w:hAnsi="Calibri" w:hint="default"/>
        <w:sz w:val="22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Calibri" w:hAnsi="Calibri" w:hint="default"/>
        <w:sz w:val="2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0BE"/>
    <w:rsid w:val="00062912"/>
    <w:rsid w:val="00076915"/>
    <w:rsid w:val="001C0E49"/>
    <w:rsid w:val="0022425E"/>
    <w:rsid w:val="005726DD"/>
    <w:rsid w:val="00770DC0"/>
    <w:rsid w:val="00842AB0"/>
    <w:rsid w:val="008F6075"/>
    <w:rsid w:val="00A430BE"/>
    <w:rsid w:val="00B932A2"/>
    <w:rsid w:val="00C05E7D"/>
    <w:rsid w:val="00DD29E0"/>
    <w:rsid w:val="00E86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">
    <w:name w:val="Default"/>
    <w:uiPriority w:val="99"/>
    <w:rsid w:val="00E86E30"/>
    <w:pPr>
      <w:numPr>
        <w:numId w:val="1"/>
      </w:numPr>
    </w:pPr>
  </w:style>
  <w:style w:type="character" w:customStyle="1" w:styleId="apple-style-span">
    <w:name w:val="apple-style-span"/>
    <w:basedOn w:val="DefaultParagraphFont"/>
    <w:rsid w:val="00A430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Ng</dc:creator>
  <cp:keywords/>
  <dc:description/>
  <cp:lastModifiedBy>Administrator</cp:lastModifiedBy>
  <cp:revision>2</cp:revision>
  <dcterms:created xsi:type="dcterms:W3CDTF">2011-06-06T17:40:00Z</dcterms:created>
  <dcterms:modified xsi:type="dcterms:W3CDTF">2011-06-06T17:40:00Z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-65932474</vt:i4>
  </property>
  <property fmtid="{D5CDD505-2E9C-101B-9397-08002B2CF9AE}" pid="3" name="_NewReviewCycle">
    <vt:lpwstr/>
  </property>
  <property fmtid="{D5CDD505-2E9C-101B-9397-08002B2CF9AE}" pid="4" name="_EmailSubject">
    <vt:lpwstr>DMCA compliance--question</vt:lpwstr>
  </property>
  <property fmtid="{D5CDD505-2E9C-101B-9397-08002B2CF9AE}" pid="5" name="_AuthorEmail">
    <vt:lpwstr>cmammen@mammenlaw.com</vt:lpwstr>
  </property>
  <property fmtid="{D5CDD505-2E9C-101B-9397-08002B2CF9AE}" pid="6" name="_AuthorEmailDisplayName">
    <vt:lpwstr>Christian E. Mammen</vt:lpwstr>
  </property>
</Properties>
</file>