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56E8" w14:textId="0B95212E" w:rsidR="00DE7D21" w:rsidRPr="00701A81" w:rsidRDefault="00081014" w:rsidP="00081014">
      <w:pPr>
        <w:pStyle w:val="berschrift1"/>
        <w:jc w:val="center"/>
        <w:rPr>
          <w:lang w:val="en-US"/>
        </w:rPr>
      </w:pPr>
      <w:proofErr w:type="spellStart"/>
      <w:r w:rsidRPr="00701A81">
        <w:rPr>
          <w:lang w:val="en-US"/>
        </w:rPr>
        <w:t>TinyEngine</w:t>
      </w:r>
      <w:proofErr w:type="spellEnd"/>
      <w:r w:rsidRPr="00701A81">
        <w:rPr>
          <w:lang w:val="en-US"/>
        </w:rPr>
        <w:t xml:space="preserve"> Debugging</w:t>
      </w:r>
    </w:p>
    <w:p w14:paraId="73268A18" w14:textId="288CB740" w:rsidR="00081014" w:rsidRPr="00701A81" w:rsidRDefault="00081014" w:rsidP="00081014">
      <w:pPr>
        <w:rPr>
          <w:lang w:val="en-US"/>
        </w:rPr>
      </w:pPr>
    </w:p>
    <w:p w14:paraId="395EE7E5" w14:textId="4C70BA7B" w:rsidR="00081014" w:rsidRDefault="00081014" w:rsidP="00081014">
      <w:pPr>
        <w:rPr>
          <w:lang w:val="en-US"/>
        </w:rPr>
      </w:pPr>
      <w:r w:rsidRPr="00081014">
        <w:rPr>
          <w:lang w:val="en-US"/>
        </w:rPr>
        <w:t xml:space="preserve">Trying to get </w:t>
      </w:r>
      <w:proofErr w:type="spellStart"/>
      <w:r w:rsidRPr="00081014">
        <w:rPr>
          <w:lang w:val="en-US"/>
        </w:rPr>
        <w:t>TinyEngine</w:t>
      </w:r>
      <w:proofErr w:type="spellEnd"/>
      <w:r w:rsidRPr="00081014">
        <w:rPr>
          <w:lang w:val="en-US"/>
        </w:rPr>
        <w:t xml:space="preserve"> to work on an</w:t>
      </w:r>
      <w:r>
        <w:rPr>
          <w:lang w:val="en-US"/>
        </w:rPr>
        <w:t xml:space="preserve"> apple silicon (M1) mac.</w:t>
      </w:r>
    </w:p>
    <w:p w14:paraId="1BAED2F5" w14:textId="1CDFC56A" w:rsidR="00081014" w:rsidRDefault="00081014" w:rsidP="00081014">
      <w:pPr>
        <w:rPr>
          <w:lang w:val="en-US"/>
        </w:rPr>
      </w:pPr>
    </w:p>
    <w:p w14:paraId="4FA54721" w14:textId="4E90E907" w:rsidR="00081014" w:rsidRDefault="00081014" w:rsidP="00081014">
      <w:pPr>
        <w:pStyle w:val="berschrift1"/>
        <w:numPr>
          <w:ilvl w:val="0"/>
          <w:numId w:val="3"/>
        </w:numPr>
        <w:rPr>
          <w:lang w:val="en-US"/>
        </w:rPr>
      </w:pPr>
      <w:r>
        <w:rPr>
          <w:lang w:val="en-US"/>
        </w:rPr>
        <w:t>Fixing compile error in example 14</w:t>
      </w:r>
    </w:p>
    <w:p w14:paraId="369C9352" w14:textId="570514DB" w:rsidR="001B729D" w:rsidRDefault="001B729D" w:rsidP="001B729D">
      <w:pPr>
        <w:rPr>
          <w:lang w:val="en-US"/>
        </w:rPr>
      </w:pPr>
    </w:p>
    <w:p w14:paraId="78FDF085" w14:textId="702DF2CF" w:rsidR="00E46256" w:rsidRDefault="00E46256" w:rsidP="001B729D">
      <w:pPr>
        <w:rPr>
          <w:lang w:val="en-US"/>
        </w:rPr>
      </w:pPr>
      <w:r>
        <w:rPr>
          <w:lang w:val="en-US"/>
        </w:rPr>
        <w:t>When trying to compile example 14, the following compiler error was yield:</w:t>
      </w:r>
    </w:p>
    <w:p w14:paraId="54FD8A84" w14:textId="2DC8ECEE" w:rsidR="001B729D" w:rsidRDefault="001B729D" w:rsidP="001B729D">
      <w:pPr>
        <w:rPr>
          <w:rFonts w:ascii="Menlo" w:eastAsia="Times New Roman" w:hAnsi="Menlo" w:cs="Menlo"/>
          <w:color w:val="C586C0"/>
          <w:sz w:val="18"/>
          <w:szCs w:val="18"/>
          <w:lang w:val="en-US" w:eastAsia="de-DE"/>
        </w:rPr>
      </w:pPr>
      <w:r w:rsidRPr="001B729D">
        <w:rPr>
          <w:rFonts w:ascii="Menlo" w:eastAsia="Times New Roman" w:hAnsi="Menlo" w:cs="Menlo"/>
          <w:color w:val="C586C0"/>
          <w:sz w:val="18"/>
          <w:szCs w:val="18"/>
          <w:lang w:val="en-US" w:eastAsia="de-DE"/>
        </w:rPr>
        <w:t>error: implicit instantiation of undefined template '</w:t>
      </w:r>
      <w:proofErr w:type="gramStart"/>
      <w:r w:rsidRPr="001B729D">
        <w:rPr>
          <w:rFonts w:ascii="Menlo" w:eastAsia="Times New Roman" w:hAnsi="Menlo" w:cs="Menlo"/>
          <w:color w:val="C586C0"/>
          <w:sz w:val="18"/>
          <w:szCs w:val="18"/>
          <w:lang w:val="en-US" w:eastAsia="de-DE"/>
        </w:rPr>
        <w:t>std::</w:t>
      </w:r>
      <w:proofErr w:type="gramEnd"/>
      <w:r w:rsidRPr="001B729D">
        <w:rPr>
          <w:rFonts w:ascii="Menlo" w:eastAsia="Times New Roman" w:hAnsi="Menlo" w:cs="Menlo"/>
          <w:color w:val="C586C0"/>
          <w:sz w:val="18"/>
          <w:szCs w:val="18"/>
          <w:lang w:val="en-US" w:eastAsia="de-DE"/>
        </w:rPr>
        <w:t>array&lt;unsigned int *, 6&gt;'</w:t>
      </w:r>
    </w:p>
    <w:p w14:paraId="10363883" w14:textId="0B22A919" w:rsidR="00E46256" w:rsidRDefault="00E46256" w:rsidP="00310D30">
      <w:pPr>
        <w:jc w:val="both"/>
        <w:rPr>
          <w:rFonts w:ascii="Menlo" w:eastAsia="Times New Roman" w:hAnsi="Menlo" w:cs="Menlo"/>
          <w:color w:val="C586C0"/>
          <w:sz w:val="18"/>
          <w:szCs w:val="18"/>
          <w:lang w:val="en-US" w:eastAsia="de-DE"/>
        </w:rPr>
      </w:pPr>
    </w:p>
    <w:p w14:paraId="4BBDDDB4" w14:textId="08893AA6" w:rsidR="00E46256" w:rsidRDefault="00E46256" w:rsidP="00310D30">
      <w:pPr>
        <w:jc w:val="both"/>
        <w:rPr>
          <w:lang w:val="en-US"/>
        </w:rPr>
      </w:pPr>
      <w:r w:rsidRPr="00E46256">
        <w:rPr>
          <w:lang w:val="en-US"/>
        </w:rPr>
        <w:t xml:space="preserve">This is a clang specific </w:t>
      </w:r>
      <w:r>
        <w:rPr>
          <w:lang w:val="en-US"/>
        </w:rPr>
        <w:t>error, as clang does not support instantiations of template functions or classes which are not explicitly defined before instantiation (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on the other hand supports that usually). Solution: explicitly include headers for array (</w:t>
      </w:r>
      <w:proofErr w:type="spellStart"/>
      <w:r>
        <w:rPr>
          <w:lang w:val="en-US"/>
        </w:rPr>
        <w:t>array.h</w:t>
      </w:r>
      <w:proofErr w:type="spellEnd"/>
      <w:r>
        <w:rPr>
          <w:lang w:val="en-US"/>
        </w:rPr>
        <w:t>) in this file.</w:t>
      </w:r>
    </w:p>
    <w:p w14:paraId="42D2555F" w14:textId="77777777" w:rsidR="00E46256" w:rsidRDefault="00E46256" w:rsidP="001B729D">
      <w:pPr>
        <w:rPr>
          <w:lang w:val="en-US"/>
        </w:rPr>
      </w:pPr>
    </w:p>
    <w:p w14:paraId="7FA9EF02" w14:textId="354322ED" w:rsidR="00E46256" w:rsidRDefault="00E46256" w:rsidP="001B729D">
      <w:pPr>
        <w:rPr>
          <w:lang w:val="en-US"/>
        </w:rPr>
      </w:pPr>
    </w:p>
    <w:p w14:paraId="6E82A366" w14:textId="5ADC9B29" w:rsidR="00E46256" w:rsidRDefault="00E46256" w:rsidP="00E46256">
      <w:pPr>
        <w:pStyle w:val="Listenabsatz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E4625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Debugging </w:t>
      </w:r>
      <w:proofErr w:type="spellStart"/>
      <w:r w:rsidRPr="00E4625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Segfault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(s)</w:t>
      </w:r>
    </w:p>
    <w:p w14:paraId="5C396017" w14:textId="3A1C4573" w:rsidR="00E46256" w:rsidRPr="002F40FE" w:rsidRDefault="00E46256" w:rsidP="00E46256">
      <w:pPr>
        <w:rPr>
          <w:lang w:val="en-US"/>
        </w:rPr>
      </w:pPr>
    </w:p>
    <w:p w14:paraId="69A10FFC" w14:textId="1075F289" w:rsidR="00E46256" w:rsidRDefault="00E46256" w:rsidP="00310D30">
      <w:pPr>
        <w:jc w:val="both"/>
        <w:rPr>
          <w:lang w:val="en-US"/>
        </w:rPr>
      </w:pPr>
      <w:r w:rsidRPr="00E46256">
        <w:rPr>
          <w:lang w:val="en-US"/>
        </w:rPr>
        <w:t xml:space="preserve">When running any of the examples that use a window, they crash with a </w:t>
      </w:r>
      <w:proofErr w:type="spellStart"/>
      <w:r w:rsidRPr="00E46256">
        <w:rPr>
          <w:lang w:val="en-US"/>
        </w:rPr>
        <w:t>segfault</w:t>
      </w:r>
      <w:proofErr w:type="spellEnd"/>
      <w:r w:rsidRPr="00E46256">
        <w:rPr>
          <w:lang w:val="en-US"/>
        </w:rPr>
        <w:t>.</w:t>
      </w:r>
    </w:p>
    <w:p w14:paraId="17E624CC" w14:textId="1981741F" w:rsidR="009F5A01" w:rsidRDefault="009F5A01" w:rsidP="00310D30">
      <w:pPr>
        <w:jc w:val="both"/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debug this, I have created a </w:t>
      </w:r>
      <w:proofErr w:type="spellStart"/>
      <w:r>
        <w:rPr>
          <w:lang w:val="en-US"/>
        </w:rPr>
        <w:t>CMakeLists</w:t>
      </w:r>
      <w:proofErr w:type="spellEnd"/>
      <w:r>
        <w:rPr>
          <w:lang w:val="en-US"/>
        </w:rPr>
        <w:t xml:space="preserve"> for the examples 1 and 14, that allows to build them using </w:t>
      </w:r>
      <w:proofErr w:type="spellStart"/>
      <w:r>
        <w:rPr>
          <w:lang w:val="en-US"/>
        </w:rPr>
        <w:t>cmake</w:t>
      </w:r>
      <w:proofErr w:type="spellEnd"/>
      <w:r>
        <w:rPr>
          <w:lang w:val="en-US"/>
        </w:rPr>
        <w:t xml:space="preserve"> and make</w:t>
      </w:r>
      <w:r w:rsidR="0095679E">
        <w:rPr>
          <w:lang w:val="en-US"/>
        </w:rPr>
        <w:t xml:space="preserve"> (compiled output is “example”)</w:t>
      </w:r>
      <w:r>
        <w:rPr>
          <w:lang w:val="en-US"/>
        </w:rPr>
        <w:t xml:space="preserve">. Afterwards, the whole project can be debugged using </w:t>
      </w:r>
      <w:proofErr w:type="spellStart"/>
      <w:r>
        <w:rPr>
          <w:lang w:val="en-US"/>
        </w:rPr>
        <w:t>cmake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lldb</w:t>
      </w:r>
      <w:proofErr w:type="spellEnd"/>
      <w:r>
        <w:rPr>
          <w:lang w:val="en-US"/>
        </w:rPr>
        <w:t>.</w:t>
      </w:r>
    </w:p>
    <w:p w14:paraId="20BEB580" w14:textId="3C9C384D" w:rsidR="009F5A01" w:rsidRDefault="009F5A01" w:rsidP="009F5A01">
      <w:pPr>
        <w:ind w:left="360"/>
        <w:rPr>
          <w:lang w:val="en-US"/>
        </w:rPr>
      </w:pPr>
    </w:p>
    <w:p w14:paraId="5028C28E" w14:textId="77777777" w:rsidR="002F40FE" w:rsidRPr="00E46256" w:rsidRDefault="002F40FE" w:rsidP="009F5A01">
      <w:pPr>
        <w:ind w:left="360"/>
        <w:rPr>
          <w:lang w:val="en-US"/>
        </w:rPr>
      </w:pPr>
    </w:p>
    <w:p w14:paraId="389240E2" w14:textId="03F30FA1" w:rsidR="00E46256" w:rsidRDefault="00E46256" w:rsidP="00E46256">
      <w:pPr>
        <w:pStyle w:val="Listenabsatz"/>
        <w:numPr>
          <w:ilvl w:val="1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E4625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Audio</w:t>
      </w:r>
    </w:p>
    <w:p w14:paraId="1EAB374E" w14:textId="77777777" w:rsidR="002F40FE" w:rsidRPr="00E46256" w:rsidRDefault="002F40FE" w:rsidP="002F40FE">
      <w:pPr>
        <w:pStyle w:val="Listenabsatz"/>
        <w:ind w:left="108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31238550" w14:textId="56B761C5" w:rsidR="00722E3A" w:rsidRDefault="009F5A01" w:rsidP="00310D30">
      <w:pPr>
        <w:jc w:val="both"/>
        <w:rPr>
          <w:lang w:val="en-US"/>
        </w:rPr>
      </w:pPr>
      <w:r>
        <w:rPr>
          <w:lang w:val="en-US"/>
        </w:rPr>
        <w:t xml:space="preserve">Using the debugger, I found out that one </w:t>
      </w:r>
      <w:proofErr w:type="spellStart"/>
      <w:r>
        <w:rPr>
          <w:lang w:val="en-US"/>
        </w:rPr>
        <w:t>s</w:t>
      </w:r>
      <w:r w:rsidR="00E46256" w:rsidRPr="00C111D0">
        <w:rPr>
          <w:lang w:val="en-US"/>
        </w:rPr>
        <w:t>egfault</w:t>
      </w:r>
      <w:proofErr w:type="spellEnd"/>
      <w:r w:rsidR="00E46256" w:rsidRPr="00C111D0">
        <w:rPr>
          <w:lang w:val="en-US"/>
        </w:rPr>
        <w:t xml:space="preserve"> was thrown when trying to setup the Audio interface.</w:t>
      </w:r>
      <w:r>
        <w:rPr>
          <w:lang w:val="en-US"/>
        </w:rPr>
        <w:t xml:space="preserve"> </w:t>
      </w:r>
    </w:p>
    <w:p w14:paraId="57BF95FA" w14:textId="542EB8E1" w:rsidR="00E46256" w:rsidRDefault="00E46256" w:rsidP="00310D30">
      <w:pPr>
        <w:jc w:val="both"/>
        <w:rPr>
          <w:lang w:val="en-US"/>
        </w:rPr>
      </w:pPr>
      <w:r w:rsidRPr="00C111D0">
        <w:rPr>
          <w:lang w:val="en-US"/>
        </w:rPr>
        <w:t xml:space="preserve">Even though not all examples use Audio, the Audio interface is still initialized </w:t>
      </w:r>
      <w:r w:rsidR="00C111D0" w:rsidRPr="00C111D0">
        <w:rPr>
          <w:lang w:val="en-US"/>
        </w:rPr>
        <w:t>in some of the examples by default.</w:t>
      </w:r>
      <w:r w:rsidR="00C111D0">
        <w:rPr>
          <w:lang w:val="en-US"/>
        </w:rPr>
        <w:t xml:space="preserve"> To resolve this, all parts in </w:t>
      </w:r>
      <w:proofErr w:type="spellStart"/>
      <w:r w:rsidR="00C111D0">
        <w:rPr>
          <w:lang w:val="en-US"/>
        </w:rPr>
        <w:t>TinyEngine.h</w:t>
      </w:r>
      <w:proofErr w:type="spellEnd"/>
      <w:r w:rsidR="00C111D0">
        <w:rPr>
          <w:lang w:val="en-US"/>
        </w:rPr>
        <w:t xml:space="preserve"> that use audio have been removed (commented).</w:t>
      </w:r>
    </w:p>
    <w:p w14:paraId="7B9516AA" w14:textId="616F6C3A" w:rsidR="00C111D0" w:rsidRDefault="00C111D0" w:rsidP="00310D30">
      <w:pPr>
        <w:ind w:left="360"/>
        <w:jc w:val="both"/>
        <w:rPr>
          <w:lang w:val="en-US"/>
        </w:rPr>
      </w:pPr>
    </w:p>
    <w:p w14:paraId="0A97C617" w14:textId="55489CC4" w:rsidR="002F40FE" w:rsidRDefault="002F40FE" w:rsidP="00C111D0">
      <w:pPr>
        <w:ind w:left="360"/>
        <w:rPr>
          <w:lang w:val="en-US"/>
        </w:rPr>
      </w:pPr>
    </w:p>
    <w:p w14:paraId="5DB2EF9B" w14:textId="77777777" w:rsidR="00355209" w:rsidRDefault="00355209" w:rsidP="00C111D0">
      <w:pPr>
        <w:ind w:left="360"/>
        <w:rPr>
          <w:lang w:val="en-US"/>
        </w:rPr>
      </w:pPr>
    </w:p>
    <w:p w14:paraId="420350FB" w14:textId="114DB99B" w:rsidR="009F5A01" w:rsidRDefault="009F5A01" w:rsidP="009F5A01">
      <w:pPr>
        <w:pStyle w:val="Listenabsatz"/>
        <w:numPr>
          <w:ilvl w:val="1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OpenGL related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segfaults</w:t>
      </w:r>
      <w:proofErr w:type="spellEnd"/>
    </w:p>
    <w:p w14:paraId="6DD639C9" w14:textId="30AB9779" w:rsidR="009F5A01" w:rsidRPr="002F40FE" w:rsidRDefault="009F5A01" w:rsidP="002F40FE">
      <w:pPr>
        <w:rPr>
          <w:lang w:val="en-US"/>
        </w:rPr>
      </w:pPr>
      <w:r w:rsidRPr="002F40FE">
        <w:rPr>
          <w:lang w:val="en-US"/>
        </w:rPr>
        <w:t xml:space="preserve">Some other </w:t>
      </w:r>
      <w:proofErr w:type="spellStart"/>
      <w:r w:rsidRPr="002F40FE">
        <w:rPr>
          <w:lang w:val="en-US"/>
        </w:rPr>
        <w:t>segfaults</w:t>
      </w:r>
      <w:proofErr w:type="spellEnd"/>
      <w:r w:rsidRPr="002F40FE">
        <w:rPr>
          <w:lang w:val="en-US"/>
        </w:rPr>
        <w:t xml:space="preserve"> occur when trying to use certain OpenGL functions.</w:t>
      </w:r>
    </w:p>
    <w:p w14:paraId="41DECDCE" w14:textId="1B8A314E" w:rsidR="009F5A01" w:rsidRDefault="009F5A01" w:rsidP="009F5A01"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1F922C2B" w14:textId="5824EE75" w:rsidR="009F5A01" w:rsidRPr="002F40FE" w:rsidRDefault="002F40FE" w:rsidP="002F40FE">
      <w:pPr>
        <w:pStyle w:val="berschrift2"/>
        <w:ind w:firstLine="360"/>
        <w:rPr>
          <w:b/>
          <w:bCs/>
          <w:color w:val="000000" w:themeColor="text1"/>
          <w:lang w:val="en-US"/>
        </w:rPr>
      </w:pPr>
      <w:r w:rsidRPr="002F40FE">
        <w:rPr>
          <w:b/>
          <w:bCs/>
          <w:color w:val="000000" w:themeColor="text1"/>
          <w:lang w:val="en-US"/>
        </w:rPr>
        <w:t>Example 14</w:t>
      </w:r>
    </w:p>
    <w:p w14:paraId="1DE5D172" w14:textId="139B984C" w:rsidR="002201B4" w:rsidRDefault="00355209" w:rsidP="00310D30">
      <w:pPr>
        <w:ind w:left="360"/>
        <w:jc w:val="both"/>
        <w:rPr>
          <w:lang w:val="en-US"/>
        </w:rPr>
      </w:pPr>
      <w:r>
        <w:rPr>
          <w:lang w:val="en-US"/>
        </w:rPr>
        <w:t>First</w:t>
      </w:r>
      <w:r w:rsidR="00197FB1">
        <w:rPr>
          <w:lang w:val="en-US"/>
        </w:rPr>
        <w:t>.</w:t>
      </w:r>
      <w:r>
        <w:rPr>
          <w:lang w:val="en-US"/>
        </w:rPr>
        <w:t xml:space="preserve"> I started to get example 14 to run and investigated </w:t>
      </w:r>
      <w:r w:rsidR="002201B4">
        <w:rPr>
          <w:lang w:val="en-US"/>
        </w:rPr>
        <w:t>different functions. Again, using the debugger, I found the problematic parts. They are in vertexpool.cpp, lines 55 to 57 (</w:t>
      </w:r>
      <w:proofErr w:type="spellStart"/>
      <w:r w:rsidR="002201B4">
        <w:rPr>
          <w:lang w:val="en-US"/>
        </w:rPr>
        <w:t>glVertexAttribFormat</w:t>
      </w:r>
      <w:proofErr w:type="spellEnd"/>
      <w:r w:rsidR="002201B4">
        <w:rPr>
          <w:lang w:val="en-US"/>
        </w:rPr>
        <w:t xml:space="preserve">), </w:t>
      </w:r>
      <w:proofErr w:type="gramStart"/>
      <w:r w:rsidR="002201B4">
        <w:rPr>
          <w:lang w:val="en-US"/>
        </w:rPr>
        <w:t>all of</w:t>
      </w:r>
      <w:proofErr w:type="gramEnd"/>
      <w:r w:rsidR="002201B4">
        <w:rPr>
          <w:lang w:val="en-US"/>
        </w:rPr>
        <w:t xml:space="preserve"> the individual calls causing </w:t>
      </w:r>
      <w:proofErr w:type="spellStart"/>
      <w:r w:rsidR="002201B4">
        <w:rPr>
          <w:lang w:val="en-US"/>
        </w:rPr>
        <w:t>segfaults</w:t>
      </w:r>
      <w:proofErr w:type="spellEnd"/>
      <w:r w:rsidR="002201B4">
        <w:rPr>
          <w:lang w:val="en-US"/>
        </w:rPr>
        <w:t>.</w:t>
      </w:r>
    </w:p>
    <w:p w14:paraId="594A8013" w14:textId="1A204DA5" w:rsidR="002201B4" w:rsidRDefault="002201B4" w:rsidP="00310D30">
      <w:pPr>
        <w:ind w:left="360"/>
        <w:jc w:val="both"/>
        <w:rPr>
          <w:lang w:val="en-US"/>
        </w:rPr>
      </w:pPr>
    </w:p>
    <w:p w14:paraId="644F6644" w14:textId="206E768C" w:rsidR="002201B4" w:rsidRDefault="002201B4" w:rsidP="00310D30">
      <w:pPr>
        <w:ind w:left="360"/>
        <w:jc w:val="both"/>
        <w:rPr>
          <w:lang w:val="en-US"/>
        </w:rPr>
      </w:pPr>
      <w:r>
        <w:rPr>
          <w:lang w:val="en-US"/>
        </w:rPr>
        <w:t xml:space="preserve">To solve this, I tried multiple approaches. However, none of them worked. As a test, I decided to just remove those parts and see what would happen. The format function then crashes at </w:t>
      </w:r>
      <w:proofErr w:type="spellStart"/>
      <w:r>
        <w:rPr>
          <w:lang w:val="en-US"/>
        </w:rPr>
        <w:t>glBindVertexBuffer</w:t>
      </w:r>
      <w:proofErr w:type="spellEnd"/>
    </w:p>
    <w:p w14:paraId="48C69FBE" w14:textId="77777777" w:rsidR="00310D30" w:rsidRDefault="00310D30" w:rsidP="002201B4">
      <w:pPr>
        <w:ind w:left="360"/>
        <w:rPr>
          <w:lang w:val="en-US"/>
        </w:rPr>
      </w:pPr>
    </w:p>
    <w:p w14:paraId="55E8C4BC" w14:textId="5DD04C44" w:rsidR="002201B4" w:rsidRDefault="002201B4" w:rsidP="00C111D0">
      <w:pPr>
        <w:ind w:left="360"/>
        <w:rPr>
          <w:lang w:val="en-US"/>
        </w:rPr>
      </w:pPr>
    </w:p>
    <w:p w14:paraId="1B0AC318" w14:textId="0A720BAD" w:rsidR="002201B4" w:rsidRDefault="002201B4" w:rsidP="00C111D0">
      <w:pPr>
        <w:ind w:left="360"/>
        <w:rPr>
          <w:b/>
          <w:bCs/>
          <w:lang w:val="en-US"/>
        </w:rPr>
      </w:pPr>
      <w:r w:rsidRPr="002201B4">
        <w:rPr>
          <w:b/>
          <w:bCs/>
          <w:lang w:val="en-US"/>
        </w:rPr>
        <w:lastRenderedPageBreak/>
        <w:t>Example 1</w:t>
      </w:r>
    </w:p>
    <w:p w14:paraId="624DE6F3" w14:textId="77777777" w:rsidR="00416826" w:rsidRDefault="002201B4" w:rsidP="00310D30">
      <w:pPr>
        <w:ind w:left="360"/>
        <w:jc w:val="both"/>
        <w:rPr>
          <w:lang w:val="en-US"/>
        </w:rPr>
      </w:pPr>
      <w:r w:rsidRPr="002201B4">
        <w:rPr>
          <w:lang w:val="en-US"/>
        </w:rPr>
        <w:t>After not getting example 14 to work, I tried the easiest example that still uses visualizations, Example 1.</w:t>
      </w:r>
      <w:r>
        <w:rPr>
          <w:lang w:val="en-US"/>
        </w:rPr>
        <w:t xml:space="preserve"> </w:t>
      </w:r>
    </w:p>
    <w:p w14:paraId="5436A7F0" w14:textId="2FF791FB" w:rsidR="002201B4" w:rsidRDefault="002201B4" w:rsidP="00310D30">
      <w:pPr>
        <w:ind w:left="360"/>
        <w:jc w:val="both"/>
        <w:rPr>
          <w:lang w:val="en-US"/>
        </w:rPr>
      </w:pPr>
      <w:r>
        <w:rPr>
          <w:lang w:val="en-US"/>
        </w:rPr>
        <w:t xml:space="preserve">Again, I created a </w:t>
      </w:r>
      <w:proofErr w:type="spellStart"/>
      <w:r>
        <w:rPr>
          <w:lang w:val="en-US"/>
        </w:rPr>
        <w:t>cmake</w:t>
      </w:r>
      <w:proofErr w:type="spellEnd"/>
      <w:r>
        <w:rPr>
          <w:lang w:val="en-US"/>
        </w:rPr>
        <w:t xml:space="preserve"> environment for it and started debugging. Quickly found out</w:t>
      </w:r>
      <w:r w:rsidR="00416826">
        <w:rPr>
          <w:lang w:val="en-US"/>
        </w:rPr>
        <w:t xml:space="preserve"> the critical point:</w:t>
      </w:r>
    </w:p>
    <w:p w14:paraId="47A8139D" w14:textId="60F655F9" w:rsidR="00416826" w:rsidRDefault="00416826" w:rsidP="00310D30">
      <w:pPr>
        <w:ind w:left="360"/>
        <w:jc w:val="both"/>
        <w:rPr>
          <w:lang w:val="en-US"/>
        </w:rPr>
      </w:pPr>
      <w:r>
        <w:rPr>
          <w:lang w:val="en-US"/>
        </w:rPr>
        <w:t xml:space="preserve">Square2D </w:t>
      </w:r>
      <w:proofErr w:type="gramStart"/>
      <w:r>
        <w:rPr>
          <w:lang w:val="en-US"/>
        </w:rPr>
        <w:t>flat;</w:t>
      </w:r>
      <w:proofErr w:type="gramEnd"/>
    </w:p>
    <w:p w14:paraId="654D2DC3" w14:textId="2B7C6319" w:rsidR="00416826" w:rsidRDefault="00416826" w:rsidP="00310D30">
      <w:pPr>
        <w:ind w:left="360"/>
        <w:jc w:val="both"/>
        <w:rPr>
          <w:lang w:val="en-US"/>
        </w:rPr>
      </w:pPr>
      <w:r>
        <w:rPr>
          <w:lang w:val="en-US"/>
        </w:rPr>
        <w:t>This calls the constructor of Square2D, which uses the function bind&lt;</w:t>
      </w:r>
      <w:proofErr w:type="spellStart"/>
      <w:proofErr w:type="gramStart"/>
      <w:r>
        <w:rPr>
          <w:lang w:val="en-US"/>
        </w:rPr>
        <w:t>blm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>vec2&gt;.</w:t>
      </w:r>
    </w:p>
    <w:p w14:paraId="5DF28461" w14:textId="195F105E" w:rsidR="00416826" w:rsidRDefault="00416826" w:rsidP="00310D30">
      <w:pPr>
        <w:ind w:left="360"/>
        <w:jc w:val="both"/>
        <w:rPr>
          <w:lang w:val="en-US"/>
        </w:rPr>
      </w:pPr>
      <w:r>
        <w:rPr>
          <w:lang w:val="en-US"/>
        </w:rPr>
        <w:t xml:space="preserve">And to no surprise, this function again uses </w:t>
      </w:r>
      <w:proofErr w:type="spellStart"/>
      <w:r>
        <w:rPr>
          <w:lang w:val="en-US"/>
        </w:rPr>
        <w:t>glBindVertexBuffer</w:t>
      </w:r>
      <w:proofErr w:type="spellEnd"/>
      <w:r>
        <w:rPr>
          <w:lang w:val="en-US"/>
        </w:rPr>
        <w:t>, crashing the application.</w:t>
      </w:r>
    </w:p>
    <w:p w14:paraId="2F08CEF4" w14:textId="7FF842B9" w:rsidR="00701A81" w:rsidRDefault="00701A81" w:rsidP="00310D30">
      <w:pPr>
        <w:ind w:left="360"/>
        <w:jc w:val="both"/>
        <w:rPr>
          <w:lang w:val="en-US"/>
        </w:rPr>
      </w:pPr>
    </w:p>
    <w:p w14:paraId="7224BC79" w14:textId="4169FA09" w:rsidR="00701A81" w:rsidRDefault="003A795C" w:rsidP="00310D30">
      <w:pPr>
        <w:ind w:left="360"/>
        <w:jc w:val="both"/>
        <w:rPr>
          <w:lang w:val="en-US"/>
        </w:rPr>
      </w:pPr>
      <w:r>
        <w:rPr>
          <w:lang w:val="en-US"/>
        </w:rPr>
        <w:t>When not using the Square2D, the program starts with a blank window (although it was expected to render the canyon.png). The following output appears in the terminal:</w:t>
      </w:r>
    </w:p>
    <w:p w14:paraId="19AA02F0" w14:textId="627949B5" w:rsidR="003A795C" w:rsidRDefault="003A795C" w:rsidP="00C111D0">
      <w:pPr>
        <w:ind w:left="360"/>
        <w:rPr>
          <w:lang w:val="en-US"/>
        </w:rPr>
      </w:pPr>
      <w:r w:rsidRPr="003A795C">
        <w:rPr>
          <w:lang w:val="en-US"/>
        </w:rPr>
        <w:drawing>
          <wp:inline distT="0" distB="0" distL="0" distR="0" wp14:anchorId="620DA1F5" wp14:editId="32D4E6F5">
            <wp:extent cx="5760720" cy="1481455"/>
            <wp:effectExtent l="0" t="0" r="5080" b="444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FC2A" w14:textId="64A80C51" w:rsidR="00701A81" w:rsidRDefault="00701A81" w:rsidP="00701A81">
      <w:pPr>
        <w:rPr>
          <w:lang w:val="en-US"/>
        </w:rPr>
      </w:pPr>
    </w:p>
    <w:p w14:paraId="75C71349" w14:textId="18034B95" w:rsidR="003A795C" w:rsidRDefault="003A795C" w:rsidP="00701A81">
      <w:pPr>
        <w:rPr>
          <w:lang w:val="en-US"/>
        </w:rPr>
      </w:pPr>
      <w:r>
        <w:rPr>
          <w:lang w:val="en-US"/>
        </w:rPr>
        <w:tab/>
      </w:r>
    </w:p>
    <w:p w14:paraId="382A878F" w14:textId="4E9B601E" w:rsidR="00701A81" w:rsidRDefault="00701A81" w:rsidP="00701A81">
      <w:pPr>
        <w:pStyle w:val="berschrift1"/>
        <w:rPr>
          <w:lang w:val="en-US"/>
        </w:rPr>
      </w:pPr>
      <w:r>
        <w:rPr>
          <w:lang w:val="en-US"/>
        </w:rPr>
        <w:t>Resources for further investigation:</w:t>
      </w:r>
    </w:p>
    <w:p w14:paraId="39C33A89" w14:textId="0E20266A" w:rsidR="00701A81" w:rsidRDefault="00701A81" w:rsidP="00701A81">
      <w:pPr>
        <w:rPr>
          <w:lang w:val="en-US"/>
        </w:rPr>
      </w:pPr>
    </w:p>
    <w:p w14:paraId="026E5E11" w14:textId="3A7179BC" w:rsidR="00701A81" w:rsidRDefault="00701A81" w:rsidP="00310D30">
      <w:pPr>
        <w:jc w:val="both"/>
        <w:rPr>
          <w:lang w:val="en-US"/>
        </w:rPr>
      </w:pPr>
      <w:r>
        <w:rPr>
          <w:lang w:val="en-US"/>
        </w:rPr>
        <w:t xml:space="preserve">Probably, a change of the used OpenGL functions is necessary. </w:t>
      </w:r>
      <w:r w:rsidR="0022256F">
        <w:rPr>
          <w:lang w:val="en-US"/>
        </w:rPr>
        <w:t>OpenGL, in general, still works on the M1 mac (although Apple has officially dropped OpenGL support some years ago already).</w:t>
      </w:r>
    </w:p>
    <w:p w14:paraId="3B9B6C60" w14:textId="40868971" w:rsidR="00701A81" w:rsidRDefault="00701A81" w:rsidP="00310D30">
      <w:pPr>
        <w:jc w:val="both"/>
        <w:rPr>
          <w:lang w:val="en-US"/>
        </w:rPr>
      </w:pPr>
    </w:p>
    <w:p w14:paraId="045385B9" w14:textId="3D8B03CA" w:rsidR="00701A81" w:rsidRDefault="00701A81" w:rsidP="00310D30">
      <w:pPr>
        <w:jc w:val="both"/>
        <w:rPr>
          <w:lang w:val="en-US"/>
        </w:rPr>
      </w:pPr>
      <w:r>
        <w:rPr>
          <w:lang w:val="en-US"/>
        </w:rPr>
        <w:t xml:space="preserve">The following shows an example on how to use </w:t>
      </w:r>
      <w:proofErr w:type="spellStart"/>
      <w:r>
        <w:rPr>
          <w:lang w:val="en-US"/>
        </w:rPr>
        <w:t>glfw</w:t>
      </w:r>
      <w:proofErr w:type="spellEnd"/>
      <w:r>
        <w:rPr>
          <w:lang w:val="en-US"/>
        </w:rPr>
        <w:t xml:space="preserve"> to render using OpenGL</w:t>
      </w:r>
      <w:r w:rsidR="0022256F">
        <w:rPr>
          <w:lang w:val="en-US"/>
        </w:rPr>
        <w:t xml:space="preserve"> on the M1 mac, which I found very helpful</w:t>
      </w:r>
      <w:r w:rsidR="00D775EC">
        <w:rPr>
          <w:lang w:val="en-US"/>
        </w:rPr>
        <w:t>.</w:t>
      </w:r>
    </w:p>
    <w:p w14:paraId="2D9C8FA5" w14:textId="6190A201" w:rsidR="00701A81" w:rsidRPr="00701A81" w:rsidRDefault="00507A1D" w:rsidP="00310D30">
      <w:pPr>
        <w:jc w:val="both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701A81">
        <w:rPr>
          <w:lang w:val="en-US"/>
        </w:rPr>
        <w:instrText>https://carette.xyz/posts/opengl_and_cpp_on_m1_mac/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BB0E8E">
        <w:rPr>
          <w:rStyle w:val="Hyperlink"/>
          <w:lang w:val="en-US"/>
        </w:rPr>
        <w:t>https://carette.xyz/posts/opengl_and_cpp_on_m1_mac/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</w:p>
    <w:p w14:paraId="1BFE5595" w14:textId="68E5831D" w:rsidR="00701A81" w:rsidRDefault="00507A1D" w:rsidP="00310D30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14:paraId="1F4E695F" w14:textId="2A344040" w:rsidR="00701A81" w:rsidRDefault="00701A81" w:rsidP="00310D30">
      <w:pPr>
        <w:jc w:val="both"/>
        <w:rPr>
          <w:lang w:val="en-US"/>
        </w:rPr>
      </w:pPr>
    </w:p>
    <w:p w14:paraId="3191ADF1" w14:textId="77777777" w:rsidR="0022256F" w:rsidRDefault="0022256F" w:rsidP="00310D30">
      <w:pPr>
        <w:jc w:val="both"/>
        <w:rPr>
          <w:lang w:val="en-US"/>
        </w:rPr>
      </w:pPr>
    </w:p>
    <w:p w14:paraId="4525E194" w14:textId="11BE0B93" w:rsidR="00701A81" w:rsidRDefault="00701A81" w:rsidP="00310D30">
      <w:pPr>
        <w:jc w:val="both"/>
        <w:rPr>
          <w:lang w:val="en-US"/>
        </w:rPr>
      </w:pPr>
      <w:r>
        <w:rPr>
          <w:lang w:val="en-US"/>
        </w:rPr>
        <w:t>Discussion about OpenGL compatibility issues and old shader styles.</w:t>
      </w:r>
      <w:r w:rsidR="00416826">
        <w:rPr>
          <w:lang w:val="en-US"/>
        </w:rPr>
        <w:t xml:space="preserve"> Also shows how to implement window hints using </w:t>
      </w:r>
      <w:proofErr w:type="spellStart"/>
      <w:r w:rsidR="00416826">
        <w:rPr>
          <w:lang w:val="en-US"/>
        </w:rPr>
        <w:t>glfw</w:t>
      </w:r>
      <w:proofErr w:type="spellEnd"/>
      <w:r w:rsidR="00416826">
        <w:rPr>
          <w:lang w:val="en-US"/>
        </w:rPr>
        <w:t xml:space="preserve"> (which currently is NOT used by </w:t>
      </w:r>
      <w:proofErr w:type="spellStart"/>
      <w:proofErr w:type="gramStart"/>
      <w:r w:rsidR="00416826">
        <w:rPr>
          <w:lang w:val="en-US"/>
        </w:rPr>
        <w:t>TinyEngine</w:t>
      </w:r>
      <w:proofErr w:type="spellEnd"/>
      <w:r w:rsidR="00416826">
        <w:rPr>
          <w:lang w:val="en-US"/>
        </w:rPr>
        <w:t>, but</w:t>
      </w:r>
      <w:proofErr w:type="gramEnd"/>
      <w:r w:rsidR="00416826">
        <w:rPr>
          <w:lang w:val="en-US"/>
        </w:rPr>
        <w:t xml:space="preserve"> used in the link above) for Apple support.</w:t>
      </w:r>
    </w:p>
    <w:p w14:paraId="3A369480" w14:textId="730CA189" w:rsidR="00701A81" w:rsidRDefault="009424B8" w:rsidP="00310D30">
      <w:pPr>
        <w:jc w:val="both"/>
        <w:rPr>
          <w:lang w:val="en-US"/>
        </w:rPr>
      </w:pPr>
      <w:hyperlink r:id="rId6" w:history="1">
        <w:r w:rsidRPr="00BB0E8E">
          <w:rPr>
            <w:rStyle w:val="Hyperlink"/>
            <w:lang w:val="en-US"/>
          </w:rPr>
          <w:t>https://stackoverflow.com/questions/62990972/why-is-opengl-giving-me-the-error-error-01-version-330-is-not-support</w:t>
        </w:r>
      </w:hyperlink>
    </w:p>
    <w:p w14:paraId="48DF1881" w14:textId="469DEAAC" w:rsidR="009424B8" w:rsidRDefault="009424B8" w:rsidP="00310D30">
      <w:pPr>
        <w:jc w:val="both"/>
        <w:rPr>
          <w:lang w:val="en-US"/>
        </w:rPr>
      </w:pPr>
    </w:p>
    <w:p w14:paraId="3340A386" w14:textId="51CE19C1" w:rsidR="009424B8" w:rsidRDefault="009424B8" w:rsidP="00310D30">
      <w:pPr>
        <w:jc w:val="both"/>
        <w:rPr>
          <w:lang w:val="en-US"/>
        </w:rPr>
      </w:pPr>
    </w:p>
    <w:p w14:paraId="6ABEE54A" w14:textId="0BE1C7FA" w:rsidR="009424B8" w:rsidRDefault="009424B8" w:rsidP="00310D30">
      <w:pPr>
        <w:jc w:val="both"/>
        <w:rPr>
          <w:lang w:val="en-US"/>
        </w:rPr>
      </w:pPr>
      <w:r>
        <w:rPr>
          <w:lang w:val="en-US"/>
        </w:rPr>
        <w:t xml:space="preserve">OpenGL </w:t>
      </w:r>
      <w:proofErr w:type="spellStart"/>
      <w:r>
        <w:rPr>
          <w:lang w:val="en-US"/>
        </w:rPr>
        <w:t>glVertexAttribFormat</w:t>
      </w:r>
      <w:proofErr w:type="spellEnd"/>
      <w:r>
        <w:rPr>
          <w:lang w:val="en-US"/>
        </w:rPr>
        <w:t xml:space="preserve"> vs </w:t>
      </w:r>
      <w:proofErr w:type="spellStart"/>
      <w:r>
        <w:rPr>
          <w:lang w:val="en-US"/>
        </w:rPr>
        <w:t>glVertexAttribPointer</w:t>
      </w:r>
      <w:proofErr w:type="spellEnd"/>
      <w:r>
        <w:rPr>
          <w:lang w:val="en-US"/>
        </w:rPr>
        <w:t xml:space="preserve"> (might be useful for the first part of example 14)</w:t>
      </w:r>
    </w:p>
    <w:p w14:paraId="6FC18148" w14:textId="204A993D" w:rsidR="009424B8" w:rsidRPr="002201B4" w:rsidRDefault="00507A1D" w:rsidP="00310D30">
      <w:pPr>
        <w:jc w:val="both"/>
        <w:rPr>
          <w:lang w:val="en-US"/>
        </w:rPr>
      </w:pPr>
      <w:hyperlink r:id="rId7" w:history="1">
        <w:r w:rsidRPr="00BB0E8E">
          <w:rPr>
            <w:rStyle w:val="Hyperlink"/>
            <w:lang w:val="en-US"/>
          </w:rPr>
          <w:t>https://gamedev.stackexchange.com/questions/157840/opengl-glvertexattribformat-vs-glvertexattribpointer</w:t>
        </w:r>
      </w:hyperlink>
      <w:r>
        <w:rPr>
          <w:lang w:val="en-US"/>
        </w:rPr>
        <w:t xml:space="preserve"> </w:t>
      </w:r>
    </w:p>
    <w:sectPr w:rsidR="009424B8" w:rsidRPr="002201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2421"/>
    <w:multiLevelType w:val="hybridMultilevel"/>
    <w:tmpl w:val="3E2C829E"/>
    <w:lvl w:ilvl="0" w:tplc="011AAF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74577"/>
    <w:multiLevelType w:val="multilevel"/>
    <w:tmpl w:val="ABCC1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8DD51C9"/>
    <w:multiLevelType w:val="hybridMultilevel"/>
    <w:tmpl w:val="7A1E72DE"/>
    <w:lvl w:ilvl="0" w:tplc="3F4A5B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103781">
    <w:abstractNumId w:val="2"/>
  </w:num>
  <w:num w:numId="2" w16cid:durableId="1488128837">
    <w:abstractNumId w:val="0"/>
  </w:num>
  <w:num w:numId="3" w16cid:durableId="1471092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14"/>
    <w:rsid w:val="00081014"/>
    <w:rsid w:val="00197FB1"/>
    <w:rsid w:val="001B729D"/>
    <w:rsid w:val="002201B4"/>
    <w:rsid w:val="0022256F"/>
    <w:rsid w:val="002F40FE"/>
    <w:rsid w:val="00310D30"/>
    <w:rsid w:val="00355209"/>
    <w:rsid w:val="003A795C"/>
    <w:rsid w:val="00416826"/>
    <w:rsid w:val="00507A1D"/>
    <w:rsid w:val="00701A81"/>
    <w:rsid w:val="00722E3A"/>
    <w:rsid w:val="009424B8"/>
    <w:rsid w:val="0095679E"/>
    <w:rsid w:val="009F5A01"/>
    <w:rsid w:val="00A030FA"/>
    <w:rsid w:val="00C111D0"/>
    <w:rsid w:val="00D775EC"/>
    <w:rsid w:val="00DE7D21"/>
    <w:rsid w:val="00E46256"/>
    <w:rsid w:val="00EA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4B646E4"/>
  <w15:docId w15:val="{3C80BC43-DCC3-1F4F-824C-958421D1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810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40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8101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81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81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81014"/>
    <w:pPr>
      <w:ind w:left="720"/>
      <w:contextualSpacing/>
    </w:pPr>
  </w:style>
  <w:style w:type="paragraph" w:styleId="KeinLeerraum">
    <w:name w:val="No Spacing"/>
    <w:uiPriority w:val="1"/>
    <w:qFormat/>
    <w:rsid w:val="00081014"/>
  </w:style>
  <w:style w:type="character" w:customStyle="1" w:styleId="berschrift2Zchn">
    <w:name w:val="Überschrift 2 Zchn"/>
    <w:basedOn w:val="Absatz-Standardschriftart"/>
    <w:link w:val="berschrift2"/>
    <w:uiPriority w:val="9"/>
    <w:rsid w:val="002F40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9424B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42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amedev.stackexchange.com/questions/157840/opengl-glvertexattribformat-vs-glvertexattribpoin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2990972/why-is-opengl-giving-me-the-error-error-01-version-330-is-not-suppor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Langer  Patrick</dc:creator>
  <cp:keywords/>
  <dc:description/>
  <cp:lastModifiedBy>Langer  Patrick</cp:lastModifiedBy>
  <cp:revision>12</cp:revision>
  <dcterms:created xsi:type="dcterms:W3CDTF">2022-09-30T19:26:00Z</dcterms:created>
  <dcterms:modified xsi:type="dcterms:W3CDTF">2022-09-30T20:14:00Z</dcterms:modified>
</cp:coreProperties>
</file>