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377F" w14:textId="3C254E79" w:rsidR="00E153FD" w:rsidRDefault="00FF769F" w:rsidP="00FF769F">
      <w:pPr>
        <w:jc w:val="center"/>
        <w:rPr>
          <w:b/>
          <w:bCs/>
        </w:rPr>
      </w:pPr>
      <w:r w:rsidRPr="00FF769F">
        <w:rPr>
          <w:b/>
          <w:bCs/>
        </w:rPr>
        <w:t>PROYECTO</w:t>
      </w:r>
    </w:p>
    <w:p w14:paraId="08A0FB41" w14:textId="7F44FAF9" w:rsidR="00FF769F" w:rsidRDefault="00FF769F" w:rsidP="00FF769F">
      <w:pPr>
        <w:autoSpaceDE w:val="0"/>
        <w:autoSpaceDN w:val="0"/>
        <w:adjustRightInd w:val="0"/>
        <w:spacing w:after="0" w:line="240" w:lineRule="auto"/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</w:pP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 xml:space="preserve">Proyecto 9 </w:t>
      </w:r>
      <w:r>
        <w:rPr>
          <w:rFonts w:ascii="LiberationSerif-Bold" w:eastAsia="LiberationSerif-Bold" w:cs="LiberationSerif-Bold" w:hint="eastAsia"/>
          <w:b/>
          <w:bCs/>
          <w:kern w:val="0"/>
          <w:sz w:val="36"/>
          <w:szCs w:val="36"/>
        </w:rPr>
        <w:t>–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 xml:space="preserve"> Sistema de gesti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>ó</w:t>
      </w:r>
      <w:r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  <w:t>n de mercado para el hogar</w:t>
      </w:r>
    </w:p>
    <w:p w14:paraId="12DC55D8" w14:textId="40A54E43" w:rsidR="00831237" w:rsidRDefault="00831237" w:rsidP="00831237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eastAsia="LiberationSerif-Bold" w:cs="LiberationSerif-Bold"/>
          <w:b/>
          <w:bCs/>
          <w:kern w:val="0"/>
          <w:sz w:val="36"/>
          <w:szCs w:val="36"/>
        </w:rPr>
      </w:pPr>
      <w:r w:rsidRPr="00831237">
        <w:rPr>
          <w:rFonts w:ascii="LiberationSerif-Bold" w:eastAsia="LiberationSerif-Bold" w:cs="LiberationSerif-Bold"/>
          <w:b/>
          <w:bCs/>
          <w:noProof/>
          <w:kern w:val="0"/>
          <w:sz w:val="36"/>
          <w:szCs w:val="36"/>
        </w:rPr>
        <w:drawing>
          <wp:inline distT="0" distB="0" distL="0" distR="0" wp14:anchorId="20B83C5B" wp14:editId="56F024A2">
            <wp:extent cx="4473328" cy="3833192"/>
            <wp:effectExtent l="0" t="0" r="3810" b="0"/>
            <wp:docPr id="1523154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4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286C" w14:textId="2B89D26B" w:rsidR="00FF769F" w:rsidRPr="00FF769F" w:rsidRDefault="00FF769F" w:rsidP="00FF769F">
      <w:pPr>
        <w:autoSpaceDE w:val="0"/>
        <w:autoSpaceDN w:val="0"/>
        <w:adjustRightInd w:val="0"/>
        <w:spacing w:after="0" w:line="240" w:lineRule="auto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LiberationSerif" w:hAnsi="Aptos" w:cs="LiberationSerif"/>
          <w:kern w:val="0"/>
          <w:sz w:val="24"/>
          <w:szCs w:val="24"/>
        </w:rPr>
        <w:t>Con el objetivo de simplificar la gestión diaria de alimentos y productos de un hogar, se requiere desarrollar un sistema de gestión de mercado del hogar que permita supervisar los artículos almacenados, sus fechas de caducidad y las cantidades disponibles.</w:t>
      </w:r>
    </w:p>
    <w:p w14:paraId="4E93A886" w14:textId="77777777" w:rsidR="000C75F8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El sistema mostrara un menú para gestionar los productos y alimentos del hogar. Las opciones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disponibles son: añadir un producto, listar todos los productos existentes, modificar un producto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y consumir un producto. La información de los productos que se registrara en persistencia es la</w:t>
      </w:r>
      <w:r w:rsidR="000C75F8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>siguiente:</w:t>
      </w:r>
    </w:p>
    <w:p w14:paraId="4BAFB2C7" w14:textId="76C9C32B" w:rsidR="00FF769F" w:rsidRPr="00FF769F" w:rsidRDefault="000C75F8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LiberationSerif" w:hAnsi="Aptos" w:cs="LiberationSerif"/>
          <w:kern w:val="0"/>
          <w:sz w:val="24"/>
          <w:szCs w:val="24"/>
        </w:rPr>
        <w:t>N</w:t>
      </w:r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ombre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, </w:t>
      </w:r>
      <w:proofErr w:type="spellStart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categoria</w:t>
      </w:r>
      <w:proofErr w:type="spellEnd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(</w:t>
      </w:r>
      <w:proofErr w:type="spellStart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lacteos</w:t>
      </w:r>
      <w:proofErr w:type="spellEnd"/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, carnes, vegetales, limpieza, etc.), cantidad, precio, fecha</w:t>
      </w:r>
      <w:r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="00FF769F" w:rsidRPr="00FF769F">
        <w:rPr>
          <w:rFonts w:ascii="Aptos" w:eastAsia="LiberationSerif" w:hAnsi="Aptos" w:cs="LiberationSerif"/>
          <w:kern w:val="0"/>
          <w:sz w:val="24"/>
          <w:szCs w:val="24"/>
        </w:rPr>
        <w:t>de compra y fecha de caducidad.</w:t>
      </w:r>
    </w:p>
    <w:p w14:paraId="429C2F53" w14:textId="74547E16" w:rsidR="00FF769F" w:rsidRPr="00831237" w:rsidRDefault="00FF769F" w:rsidP="008312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8"/>
        <w:rPr>
          <w:rFonts w:ascii="Aptos" w:eastAsia="LiberationSerif" w:hAnsi="Aptos" w:cs="LiberationSerif"/>
          <w:kern w:val="0"/>
          <w:sz w:val="24"/>
          <w:szCs w:val="24"/>
        </w:rPr>
      </w:pPr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Para el caso de </w:t>
      </w:r>
      <w:proofErr w:type="spellStart"/>
      <w:r w:rsidRPr="00831237">
        <w:rPr>
          <w:rFonts w:ascii="Aptos" w:eastAsia="LiberationSerif" w:hAnsi="Aptos" w:cs="LiberationSerif"/>
          <w:kern w:val="0"/>
          <w:sz w:val="24"/>
          <w:szCs w:val="24"/>
        </w:rPr>
        <w:t>anadir</w:t>
      </w:r>
      <w:proofErr w:type="spellEnd"/>
      <w:r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 un producto, si pueden haber repetidos, ya que cada uno puede tener</w:t>
      </w:r>
      <w:r w:rsidR="00831237" w:rsidRP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831237">
        <w:rPr>
          <w:rFonts w:ascii="Aptos" w:eastAsia="LiberationSerif" w:hAnsi="Aptos" w:cs="LiberationSerif"/>
          <w:kern w:val="0"/>
          <w:sz w:val="24"/>
          <w:szCs w:val="24"/>
        </w:rPr>
        <w:t>una fecha de compra y fecha de caducidad diferentes.</w:t>
      </w:r>
    </w:p>
    <w:p w14:paraId="349CD8F5" w14:textId="2D9577F4" w:rsidR="00FF769F" w:rsidRPr="000135BF" w:rsidRDefault="00FF769F" w:rsidP="008312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8"/>
        <w:rPr>
          <w:rFonts w:ascii="Aptos" w:eastAsia="LiberationSerif" w:hAnsi="Aptos" w:cs="LiberationSerif"/>
          <w:kern w:val="0"/>
          <w:sz w:val="24"/>
          <w:szCs w:val="24"/>
          <w:highlight w:val="yellow"/>
        </w:rPr>
      </w:pPr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La </w:t>
      </w:r>
      <w:proofErr w:type="spellStart"/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opcion</w:t>
      </w:r>
      <w:proofErr w:type="spellEnd"/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de consumir un producto consiste en seleccionar un producto y especificar la</w:t>
      </w:r>
      <w:r w:rsidR="00831237"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</w:t>
      </w:r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cantidad que se </w:t>
      </w:r>
      <w:proofErr w:type="spellStart"/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consumio</w:t>
      </w:r>
      <w:proofErr w:type="spellEnd"/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. Esto </w:t>
      </w:r>
      <w:proofErr w:type="spellStart"/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hara</w:t>
      </w:r>
      <w:proofErr w:type="spellEnd"/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que se vea reducida la cantidad del producto en la</w:t>
      </w:r>
      <w:r w:rsidR="00831237"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</w:t>
      </w:r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persistencia y, si la cantidad es cero, se debe</w:t>
      </w:r>
      <w:r w:rsidR="00831237"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</w:t>
      </w:r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eliminar. Recuerde que la cantidad a consumir</w:t>
      </w:r>
      <w:r w:rsidR="00831237"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</w:t>
      </w:r>
      <w:r w:rsidRPr="000135BF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no puede ser mayor a la existente.</w:t>
      </w:r>
    </w:p>
    <w:p w14:paraId="7A06ABF4" w14:textId="47972F55" w:rsidR="00FF769F" w:rsidRPr="00FF769F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lastRenderedPageBreak/>
        <w:t xml:space="preserve">•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El sistema le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dara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al usuario la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opcion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ingresar un mercado completo para no tener que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hacerlo producto por producto.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Despues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de ingresar todos los productos, el sistema mostrara un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resumen con la lista de todos los elementos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anadidos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y el valor total del mercado. Tenga en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cuenta </w:t>
      </w:r>
      <w:proofErr w:type="gram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que</w:t>
      </w:r>
      <w:proofErr w:type="gram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 al ser un mercado, la fecha de compra debe de ser la misma para todos los productos</w:t>
      </w:r>
      <w:r w:rsidR="00831237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r w:rsidRPr="00FF769F">
        <w:rPr>
          <w:rFonts w:ascii="Aptos" w:eastAsia="LiberationSerif" w:hAnsi="Aptos" w:cs="LiberationSerif"/>
          <w:kern w:val="0"/>
          <w:sz w:val="24"/>
          <w:szCs w:val="24"/>
        </w:rPr>
        <w:t xml:space="preserve">ingresados desde esta </w:t>
      </w:r>
      <w:proofErr w:type="spellStart"/>
      <w:r w:rsidRPr="00FF769F">
        <w:rPr>
          <w:rFonts w:ascii="Aptos" w:eastAsia="LiberationSerif" w:hAnsi="Aptos" w:cs="LiberationSerif"/>
          <w:kern w:val="0"/>
          <w:sz w:val="24"/>
          <w:szCs w:val="24"/>
        </w:rPr>
        <w:t>opcion</w:t>
      </w:r>
      <w:proofErr w:type="spellEnd"/>
      <w:r w:rsidRPr="00FF769F">
        <w:rPr>
          <w:rFonts w:ascii="Aptos" w:eastAsia="LiberationSerif" w:hAnsi="Aptos" w:cs="LiberationSerif"/>
          <w:kern w:val="0"/>
          <w:sz w:val="24"/>
          <w:szCs w:val="24"/>
        </w:rPr>
        <w:t>.</w:t>
      </w:r>
    </w:p>
    <w:p w14:paraId="2F197B45" w14:textId="22BB0B8B" w:rsidR="00FF769F" w:rsidRPr="00FF769F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El sistema le </w:t>
      </w:r>
      <w:proofErr w:type="spellStart"/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dara</w:t>
      </w:r>
      <w:proofErr w:type="spellEnd"/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al usuario la </w:t>
      </w:r>
      <w:proofErr w:type="spellStart"/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opcion</w:t>
      </w:r>
      <w:proofErr w:type="spellEnd"/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de consumir varios productos al tiempo, por lo cual los</w:t>
      </w:r>
      <w:r w:rsidR="00831237"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</w:t>
      </w:r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seleccionara, especificara la cantidad consumida de cada uno. Luego, el sistema </w:t>
      </w:r>
      <w:r w:rsidR="00831237"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deberá </w:t>
      </w:r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actualizar las existencias de los productos y eliminarlos si la cantidad es cero.</w:t>
      </w:r>
    </w:p>
    <w:p w14:paraId="737879DB" w14:textId="051F2532" w:rsidR="00FF769F" w:rsidRPr="00FF769F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El sistema le brindara al usuario la </w:t>
      </w:r>
      <w:proofErr w:type="spellStart"/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opcion</w:t>
      </w:r>
      <w:proofErr w:type="spellEnd"/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de eliminar todos los productos que cumplan con una</w:t>
      </w:r>
      <w:r w:rsidR="00831237"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 xml:space="preserve"> </w:t>
      </w:r>
      <w:r w:rsidRPr="00D725F9">
        <w:rPr>
          <w:rFonts w:ascii="Aptos" w:eastAsia="LiberationSerif" w:hAnsi="Aptos" w:cs="LiberationSerif"/>
          <w:kern w:val="0"/>
          <w:sz w:val="24"/>
          <w:szCs w:val="24"/>
          <w:highlight w:val="yellow"/>
        </w:rPr>
        <w:t>fecha de caducidad especificada por el usuario.</w:t>
      </w:r>
    </w:p>
    <w:p w14:paraId="6FE7BCDE" w14:textId="77777777" w:rsidR="00FF769F" w:rsidRPr="000E30E1" w:rsidRDefault="00FF769F" w:rsidP="00831237">
      <w:pPr>
        <w:autoSpaceDE w:val="0"/>
        <w:autoSpaceDN w:val="0"/>
        <w:adjustRightInd w:val="0"/>
        <w:spacing w:after="0" w:line="240" w:lineRule="auto"/>
        <w:ind w:left="708"/>
        <w:rPr>
          <w:rFonts w:ascii="Aptos" w:eastAsia="LiberationSerif" w:hAnsi="Aptos" w:cs="LiberationSerif"/>
          <w:kern w:val="0"/>
          <w:sz w:val="24"/>
          <w:szCs w:val="24"/>
        </w:rPr>
      </w:pPr>
      <w:r w:rsidRPr="00FF769F">
        <w:rPr>
          <w:rFonts w:ascii="Aptos" w:eastAsia="OpenSymbol" w:hAnsi="Aptos" w:cs="OpenSymbol"/>
          <w:kern w:val="0"/>
          <w:sz w:val="24"/>
          <w:szCs w:val="24"/>
        </w:rPr>
        <w:t xml:space="preserve">• </w:t>
      </w:r>
      <w:r w:rsidRPr="000E30E1">
        <w:rPr>
          <w:rFonts w:ascii="Aptos" w:eastAsia="LiberationSerif" w:hAnsi="Aptos" w:cs="LiberationSerif"/>
          <w:kern w:val="0"/>
          <w:sz w:val="24"/>
          <w:szCs w:val="24"/>
        </w:rPr>
        <w:t xml:space="preserve">El sistema </w:t>
      </w:r>
      <w:proofErr w:type="spellStart"/>
      <w:r w:rsidRPr="000E30E1">
        <w:rPr>
          <w:rFonts w:ascii="Aptos" w:eastAsia="LiberationSerif" w:hAnsi="Aptos" w:cs="LiberationSerif"/>
          <w:kern w:val="0"/>
          <w:sz w:val="24"/>
          <w:szCs w:val="24"/>
        </w:rPr>
        <w:t>permitira</w:t>
      </w:r>
      <w:proofErr w:type="spellEnd"/>
      <w:r w:rsidRPr="000E30E1">
        <w:rPr>
          <w:rFonts w:ascii="Aptos" w:eastAsia="LiberationSerif" w:hAnsi="Aptos" w:cs="LiberationSerif"/>
          <w:kern w:val="0"/>
          <w:sz w:val="24"/>
          <w:szCs w:val="24"/>
        </w:rPr>
        <w:t xml:space="preserve"> consultar la siguiente </w:t>
      </w:r>
      <w:proofErr w:type="spellStart"/>
      <w:r w:rsidRPr="000E30E1">
        <w:rPr>
          <w:rFonts w:ascii="Aptos" w:eastAsia="LiberationSerif" w:hAnsi="Aptos" w:cs="LiberationSerif"/>
          <w:kern w:val="0"/>
          <w:sz w:val="24"/>
          <w:szCs w:val="24"/>
        </w:rPr>
        <w:t>informacion</w:t>
      </w:r>
      <w:proofErr w:type="spellEnd"/>
      <w:r w:rsidRPr="000E30E1">
        <w:rPr>
          <w:rFonts w:ascii="Aptos" w:eastAsia="LiberationSerif" w:hAnsi="Aptos" w:cs="LiberationSerif"/>
          <w:kern w:val="0"/>
          <w:sz w:val="24"/>
          <w:szCs w:val="24"/>
        </w:rPr>
        <w:t>:</w:t>
      </w:r>
    </w:p>
    <w:p w14:paraId="0EBED95C" w14:textId="7B566709" w:rsidR="00FF769F" w:rsidRPr="000E30E1" w:rsidRDefault="00FF769F" w:rsidP="008312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8"/>
        <w:rPr>
          <w:rFonts w:ascii="Aptos" w:eastAsia="LiberationSerif" w:hAnsi="Aptos" w:cs="LiberationSerif"/>
          <w:kern w:val="0"/>
          <w:sz w:val="24"/>
          <w:szCs w:val="24"/>
        </w:rPr>
      </w:pPr>
      <w:r w:rsidRPr="000E30E1">
        <w:rPr>
          <w:rFonts w:ascii="Aptos" w:eastAsia="LiberationSerif" w:hAnsi="Aptos" w:cs="LiberationSerif"/>
          <w:kern w:val="0"/>
          <w:sz w:val="24"/>
          <w:szCs w:val="24"/>
        </w:rPr>
        <w:t>Consultar todos los productos existentes en el hogar, para lo cual mostrara el nombre,</w:t>
      </w:r>
      <w:r w:rsidR="00831237" w:rsidRPr="000E30E1">
        <w:rPr>
          <w:rFonts w:ascii="Aptos" w:eastAsia="LiberationSerif" w:hAnsi="Aptos" w:cs="LiberationSerif"/>
          <w:kern w:val="0"/>
          <w:sz w:val="24"/>
          <w:szCs w:val="24"/>
        </w:rPr>
        <w:t xml:space="preserve"> </w:t>
      </w:r>
      <w:proofErr w:type="spellStart"/>
      <w:r w:rsidRPr="000E30E1">
        <w:rPr>
          <w:rFonts w:ascii="Aptos" w:eastAsia="LiberationSerif" w:hAnsi="Aptos" w:cs="LiberationSerif"/>
          <w:kern w:val="0"/>
          <w:sz w:val="24"/>
          <w:szCs w:val="24"/>
        </w:rPr>
        <w:t>categoria</w:t>
      </w:r>
      <w:proofErr w:type="spellEnd"/>
      <w:r w:rsidRPr="000E30E1">
        <w:rPr>
          <w:rFonts w:ascii="Aptos" w:eastAsia="LiberationSerif" w:hAnsi="Aptos" w:cs="LiberationSerif"/>
          <w:kern w:val="0"/>
          <w:sz w:val="24"/>
          <w:szCs w:val="24"/>
        </w:rPr>
        <w:t>, cantidad y fecha de caducidad del producto.</w:t>
      </w:r>
    </w:p>
    <w:p w14:paraId="04C28E75" w14:textId="47A42E6A" w:rsidR="00FF769F" w:rsidRPr="000E30E1" w:rsidRDefault="00FF769F" w:rsidP="00831237">
      <w:pPr>
        <w:pStyle w:val="Prrafodelista"/>
        <w:numPr>
          <w:ilvl w:val="0"/>
          <w:numId w:val="3"/>
        </w:numPr>
        <w:ind w:left="1428"/>
        <w:rPr>
          <w:rFonts w:ascii="Aptos" w:hAnsi="Aptos"/>
          <w:b/>
          <w:bCs/>
        </w:rPr>
      </w:pPr>
      <w:r w:rsidRPr="000E30E1">
        <w:rPr>
          <w:rFonts w:ascii="Aptos" w:eastAsia="LiberationSerif" w:hAnsi="Aptos" w:cs="LiberationSerif"/>
          <w:kern w:val="0"/>
          <w:sz w:val="24"/>
          <w:szCs w:val="24"/>
        </w:rPr>
        <w:t>Consultar todos los productos que se vencen en una fecha especificada por el usuario.</w:t>
      </w:r>
    </w:p>
    <w:sectPr w:rsidR="00FF769F" w:rsidRPr="000E3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Serif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Serif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ymbol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35A"/>
    <w:multiLevelType w:val="hybridMultilevel"/>
    <w:tmpl w:val="8A3A500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8C4715D"/>
    <w:multiLevelType w:val="hybridMultilevel"/>
    <w:tmpl w:val="972E3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62AAC"/>
    <w:multiLevelType w:val="hybridMultilevel"/>
    <w:tmpl w:val="D5FCE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503768">
    <w:abstractNumId w:val="0"/>
  </w:num>
  <w:num w:numId="2" w16cid:durableId="963078203">
    <w:abstractNumId w:val="2"/>
  </w:num>
  <w:num w:numId="3" w16cid:durableId="187534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9F"/>
    <w:rsid w:val="000135BF"/>
    <w:rsid w:val="000C75F8"/>
    <w:rsid w:val="000E30E1"/>
    <w:rsid w:val="006F4000"/>
    <w:rsid w:val="007A395F"/>
    <w:rsid w:val="00831237"/>
    <w:rsid w:val="00D725F9"/>
    <w:rsid w:val="00DE23CF"/>
    <w:rsid w:val="00E153FD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5BA"/>
  <w15:chartTrackingRefBased/>
  <w15:docId w15:val="{61D68663-1351-484D-ABE3-673AD3D9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Maiker Alejandro Hernández</dc:creator>
  <cp:keywords/>
  <dc:description/>
  <cp:lastModifiedBy>Maiker Alejandro Hernández</cp:lastModifiedBy>
  <cp:revision>3</cp:revision>
  <dcterms:created xsi:type="dcterms:W3CDTF">2023-11-23T01:22:00Z</dcterms:created>
  <dcterms:modified xsi:type="dcterms:W3CDTF">2023-11-26T20:08:00Z</dcterms:modified>
</cp:coreProperties>
</file>