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79" w:rsidRDefault="00DA5079" w:rsidP="00DA5079">
      <w:pPr>
        <w:pStyle w:val="Heading1"/>
      </w:pPr>
      <w:bookmarkStart w:id="0" w:name="_Toc368343392"/>
      <w:r>
        <w:t>Analysis Section</w:t>
      </w:r>
    </w:p>
    <w:p w:rsidR="00D157BB" w:rsidRDefault="00BF56DE" w:rsidP="00FC603E">
      <w:pPr>
        <w:pStyle w:val="Heading2"/>
        <w:numPr>
          <w:ilvl w:val="0"/>
          <w:numId w:val="12"/>
        </w:numPr>
      </w:pPr>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0"/>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 xml:space="preserve">Backup files of the removable media and config files </w:t>
      </w:r>
      <w:r w:rsidR="00FC5F27">
        <w:t>on host computer.</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lastRenderedPageBreak/>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1" w:name="_Toc368343393"/>
      <w:r w:rsidRPr="00A57B50">
        <w:t>Formal Investigation</w:t>
      </w:r>
      <w:bookmarkEnd w:id="1"/>
    </w:p>
    <w:p w:rsidR="0086729B" w:rsidRPr="00394ACA" w:rsidRDefault="00394ACA" w:rsidP="00394ACA">
      <w:pPr>
        <w:pStyle w:val="Heading3"/>
        <w:rPr>
          <w:b/>
        </w:rPr>
      </w:pPr>
      <w:bookmarkStart w:id="2" w:name="_Toc368343394"/>
      <w:r w:rsidRPr="00394ACA">
        <w:rPr>
          <w:b/>
        </w:rPr>
        <w:t>Interview</w:t>
      </w:r>
      <w:bookmarkEnd w:id="2"/>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 that is)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55767C" w:rsidRDefault="00671001" w:rsidP="0055767C">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3" w:name="_Toc368343395"/>
      <w:r w:rsidRPr="00394ACA">
        <w:rPr>
          <w:b/>
        </w:rPr>
        <w:t>OBSERVATION RECORD</w:t>
      </w:r>
      <w:bookmarkEnd w:id="3"/>
    </w:p>
    <w:p w:rsidR="00FE6D19" w:rsidRDefault="007B5522"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 xml:space="preserve">There is no custom system in place, or in existence that allows automatic backup of USB drives. The current method that people would use to back up a device would be to copy the files off manually through their OS. This method is not perfect, as the user would have to remember to back up the system every time they use it, which can be forgotten about rather easily. Unfortunately there are problems with this, the copy process on the OS doesn’t allow files to be compressed once they are copied, or at least not automatically. </w:t>
      </w:r>
    </w:p>
    <w:p w:rsidR="007B5522" w:rsidRPr="00FE6D19" w:rsidRDefault="00EE6503" w:rsidP="00394ACA">
      <w:pPr>
        <w:shd w:val="clear" w:color="auto" w:fill="FFFFFF"/>
        <w:spacing w:before="96" w:after="120" w:line="288" w:lineRule="atLeast"/>
        <w:rPr>
          <w:rFonts w:ascii="Arial" w:hAnsi="Arial" w:cs="Arial"/>
          <w:color w:val="000000"/>
          <w:sz w:val="18"/>
          <w:szCs w:val="24"/>
          <w:lang w:eastAsia="en-GB"/>
        </w:rPr>
      </w:pPr>
      <w:r>
        <w:rPr>
          <w:rFonts w:ascii="Arial" w:hAnsi="Arial" w:cs="Arial"/>
          <w:color w:val="000000"/>
          <w:sz w:val="18"/>
          <w:szCs w:val="24"/>
          <w:lang w:eastAsia="en-GB"/>
        </w:rPr>
        <w:t>After conducting some research into if people back up their devices at all, very few people did. This can be problematic because if they lose their data, then there is no alternative copy. After this conversation, all users not backup their devices.</w:t>
      </w:r>
    </w:p>
    <w:p w:rsidR="00394ACA" w:rsidRPr="00394ACA" w:rsidRDefault="00394ACA" w:rsidP="00394ACA">
      <w:pPr>
        <w:pStyle w:val="Heading3"/>
        <w:rPr>
          <w:b/>
        </w:rPr>
      </w:pPr>
      <w:bookmarkStart w:id="4" w:name="_Toc368343396"/>
      <w:r w:rsidRPr="00394ACA">
        <w:rPr>
          <w:b/>
        </w:rPr>
        <w:t>DOCUMENT ANALYSIS</w:t>
      </w:r>
      <w:bookmarkEnd w:id="4"/>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 xml:space="preserve">There are no documents from any past system that needs to be </w:t>
      </w:r>
      <w:r w:rsidR="005C4D3C">
        <w:rPr>
          <w:rFonts w:asciiTheme="minorHAnsi" w:hAnsiTheme="minorHAnsi" w:cs="HelveticaNeueLT-Light"/>
          <w:sz w:val="18"/>
          <w:szCs w:val="19"/>
        </w:rPr>
        <w:t>analyzed</w:t>
      </w:r>
      <w:r>
        <w:rPr>
          <w:rFonts w:asciiTheme="minorHAnsi" w:hAnsiTheme="minorHAnsi" w:cs="HelveticaNeueLT-Light"/>
          <w:sz w:val="18"/>
          <w:szCs w:val="19"/>
        </w:rPr>
        <w:t>.</w:t>
      </w:r>
      <w:r w:rsidR="005C4D3C">
        <w:rPr>
          <w:rFonts w:asciiTheme="minorHAnsi" w:hAnsiTheme="minorHAnsi" w:cs="HelveticaNeueLT-Light"/>
          <w:sz w:val="18"/>
          <w:szCs w:val="19"/>
        </w:rPr>
        <w:t xml:space="preserve"> All I have to go on is what the client wants from the system at the moment. </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5" w:name="_Toc368343397"/>
      <w:r w:rsidRPr="001734E3">
        <w:t>Description of the Current System</w:t>
      </w:r>
      <w:bookmarkEnd w:id="5"/>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6" w:name="_Toc368343398"/>
      <w:r w:rsidRPr="00BF56DE">
        <w:t>S</w:t>
      </w:r>
      <w:r w:rsidR="00C503F3">
        <w:t>ystem Requirements</w:t>
      </w:r>
      <w:bookmarkEnd w:id="6"/>
    </w:p>
    <w:p w:rsidR="00BF56DE" w:rsidRDefault="00FE6D19"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new system will need to backup USB drives when they are inserted into the computer. The system will be able to back up many drives simultaneously, and still not affect system performance too much. The system will need to back up the files securely and properly, and override the backup when the drive is inserted and files have been changed on the drive.</w:t>
      </w:r>
    </w:p>
    <w:p w:rsidR="00962A06" w:rsidRPr="00FE6D19" w:rsidRDefault="00962A06"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 system is designed to remove any</w:t>
      </w:r>
      <w:r w:rsidR="00C626C4">
        <w:rPr>
          <w:rFonts w:asciiTheme="minorHAnsi" w:hAnsiTheme="minorHAnsi" w:cs="HelveticaNeueLT-Light"/>
          <w:sz w:val="18"/>
          <w:szCs w:val="19"/>
        </w:rPr>
        <w:t xml:space="preserve"> risk of</w:t>
      </w:r>
      <w:r>
        <w:rPr>
          <w:rFonts w:asciiTheme="minorHAnsi" w:hAnsiTheme="minorHAnsi" w:cs="HelveticaNeueLT-Light"/>
          <w:sz w:val="18"/>
          <w:szCs w:val="19"/>
        </w:rPr>
        <w:t xml:space="preserve"> work loss when the user uses a portable storage device.</w:t>
      </w:r>
      <w:r w:rsidR="00F57105">
        <w:rPr>
          <w:rFonts w:asciiTheme="minorHAnsi" w:hAnsiTheme="minorHAnsi" w:cs="HelveticaNeueLT-Light"/>
          <w:sz w:val="18"/>
          <w:szCs w:val="19"/>
        </w:rPr>
        <w:t xml:space="preserve"> </w:t>
      </w:r>
    </w:p>
    <w:p w:rsidR="00D157BB" w:rsidRPr="00EA4168" w:rsidRDefault="004F2C16" w:rsidP="00FC603E">
      <w:pPr>
        <w:pStyle w:val="Heading2"/>
        <w:numPr>
          <w:ilvl w:val="0"/>
          <w:numId w:val="12"/>
        </w:numPr>
      </w:pPr>
      <w:bookmarkStart w:id="7" w:name="_Toc368343399"/>
      <w:r w:rsidRPr="001734E3">
        <w:t>Identification of the Prospective User(s)</w:t>
      </w:r>
      <w:r w:rsidR="00BF56DE">
        <w:t xml:space="preserve"> and their skills</w:t>
      </w:r>
      <w:bookmarkEnd w:id="7"/>
    </w:p>
    <w:p w:rsidR="00D157BB" w:rsidRDefault="00FE6D19"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used by anyone t</w:t>
      </w:r>
      <w:r w:rsidR="00F01061">
        <w:rPr>
          <w:rFonts w:asciiTheme="minorHAnsi" w:hAnsiTheme="minorHAnsi" w:cs="HelveticaNeueLT-Light"/>
          <w:sz w:val="18"/>
          <w:szCs w:val="18"/>
        </w:rPr>
        <w:t>hat uses USB drives, whether it’s</w:t>
      </w:r>
      <w:r>
        <w:rPr>
          <w:rFonts w:asciiTheme="minorHAnsi" w:hAnsiTheme="minorHAnsi" w:cs="HelveticaNeueLT-Light"/>
          <w:sz w:val="18"/>
          <w:szCs w:val="18"/>
        </w:rPr>
        <w:t xml:space="preserve"> for small businesses, or home users. </w:t>
      </w:r>
      <w:r w:rsidR="00BA52E5">
        <w:rPr>
          <w:rFonts w:asciiTheme="minorHAnsi" w:hAnsiTheme="minorHAnsi" w:cs="HelveticaNeueLT-Light"/>
          <w:sz w:val="18"/>
          <w:szCs w:val="18"/>
        </w:rPr>
        <w:t xml:space="preserve"> Any user will set up the program and use the program. </w:t>
      </w:r>
    </w:p>
    <w:p w:rsidR="00431151" w:rsidRDefault="00BA52E5"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 xml:space="preserve">Chances are, the people that are going to use the program are going to have a very basic IT knowledge, however there may be people that also very computer savvy. I want to try and cater for both extremes, so the system will be very easy to use, but can be customized if needed. </w:t>
      </w:r>
    </w:p>
    <w:p w:rsidR="00BA52E5" w:rsidRPr="00FE6D19" w:rsidRDefault="00431151" w:rsidP="00D157BB">
      <w:pPr>
        <w:autoSpaceDE w:val="0"/>
        <w:autoSpaceDN w:val="0"/>
        <w:adjustRightInd w:val="0"/>
        <w:spacing w:after="0" w:line="240" w:lineRule="auto"/>
        <w:rPr>
          <w:rFonts w:asciiTheme="minorHAnsi" w:hAnsiTheme="minorHAnsi" w:cs="HelveticaNeueLT-Light"/>
          <w:sz w:val="18"/>
          <w:szCs w:val="18"/>
        </w:rPr>
      </w:pPr>
      <w:r>
        <w:rPr>
          <w:rFonts w:asciiTheme="minorHAnsi" w:hAnsiTheme="minorHAnsi" w:cs="HelveticaNeueLT-Light"/>
          <w:sz w:val="18"/>
          <w:szCs w:val="18"/>
        </w:rPr>
        <w:t>The system will be very simple and easy to use so that there is very little training needed, so they can just start using the program instantly</w:t>
      </w:r>
      <w:r w:rsidR="006F430F">
        <w:rPr>
          <w:rFonts w:asciiTheme="minorHAnsi" w:hAnsiTheme="minorHAnsi" w:cs="HelveticaNeueLT-Light"/>
          <w:sz w:val="18"/>
          <w:szCs w:val="18"/>
        </w:rPr>
        <w:t>.</w:t>
      </w:r>
    </w:p>
    <w:p w:rsidR="00684E23" w:rsidRDefault="003E015E" w:rsidP="00684E23">
      <w:pPr>
        <w:pStyle w:val="Heading2"/>
        <w:numPr>
          <w:ilvl w:val="0"/>
          <w:numId w:val="12"/>
        </w:numPr>
      </w:pPr>
      <w:bookmarkStart w:id="8" w:name="_Toc368343400"/>
      <w:r w:rsidRPr="001734E3">
        <w:t>Constraints/Limitations</w:t>
      </w:r>
      <w:bookmarkEnd w:id="8"/>
    </w:p>
    <w:p w:rsidR="006B0F70" w:rsidRPr="00FE4F25" w:rsidRDefault="00FE4F25" w:rsidP="00FE4F25">
      <w:r>
        <w:t xml:space="preserve">The main limitation for the program will be storage space. If the program runs and there isn’t </w:t>
      </w:r>
      <w:r w:rsidR="0022069D">
        <w:t xml:space="preserve">enough storage space, then the backup will fail, and a user may </w:t>
      </w:r>
      <w:r w:rsidR="00C25911">
        <w:t>lo</w:t>
      </w:r>
      <w:r w:rsidR="0022069D">
        <w:t>se their drive, and have no backup of it.</w:t>
      </w:r>
      <w:r w:rsidR="0063487C">
        <w:t xml:space="preserve"> One idea would be to compress the backups as they come </w:t>
      </w:r>
      <w:r w:rsidR="000A3253">
        <w:t>onto the computer, but this would need to be cleared with the client first.</w:t>
      </w:r>
      <w:r w:rsidR="00F57105">
        <w:t xml:space="preserve"> In order for this program to work on a computer, it will need certain things installed on it be</w:t>
      </w:r>
      <w:r w:rsidR="00627742">
        <w:t>fore this software can work.</w:t>
      </w:r>
      <w:r w:rsidR="006C77B6">
        <w:t xml:space="preserve"> This software is only going to work on windows, due to the programming restraints, although most users are on windows anyway.</w:t>
      </w:r>
    </w:p>
    <w:p w:rsidR="00D157BB" w:rsidRPr="001734E3" w:rsidRDefault="003E015E" w:rsidP="00FC603E">
      <w:pPr>
        <w:pStyle w:val="Heading2"/>
        <w:numPr>
          <w:ilvl w:val="0"/>
          <w:numId w:val="12"/>
        </w:numPr>
      </w:pPr>
      <w:bookmarkStart w:id="9"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9"/>
    </w:p>
    <w:p w:rsidR="008F3EAF" w:rsidRPr="00B30B2B" w:rsidRDefault="00B30B2B" w:rsidP="00D157BB">
      <w:pPr>
        <w:autoSpaceDE w:val="0"/>
        <w:autoSpaceDN w:val="0"/>
        <w:adjustRightInd w:val="0"/>
        <w:spacing w:after="0" w:line="240" w:lineRule="auto"/>
        <w:rPr>
          <w:rFonts w:asciiTheme="minorHAnsi" w:hAnsiTheme="minorHAnsi" w:cstheme="minorHAnsi"/>
          <w:szCs w:val="24"/>
          <w:shd w:val="clear" w:color="auto" w:fill="FFFFFF"/>
        </w:rPr>
      </w:pPr>
      <w:r>
        <w:rPr>
          <w:rFonts w:asciiTheme="minorHAnsi" w:hAnsiTheme="minorHAnsi" w:cstheme="minorHAnsi"/>
          <w:szCs w:val="24"/>
          <w:shd w:val="clear" w:color="auto" w:fill="FFFFFF"/>
        </w:rPr>
        <w:t>Data will be coming from user input, and the device the user wants to back up. The destination of the data will be the directory that the backup will be stored, and the database file.</w:t>
      </w:r>
    </w:p>
    <w:p w:rsidR="00D157BB" w:rsidRPr="001734E3" w:rsidRDefault="003E015E" w:rsidP="00FC603E">
      <w:pPr>
        <w:pStyle w:val="Heading2"/>
        <w:numPr>
          <w:ilvl w:val="0"/>
          <w:numId w:val="12"/>
        </w:numPr>
      </w:pPr>
      <w:bookmarkStart w:id="10" w:name="_Toc368343402"/>
      <w:r w:rsidRPr="001734E3">
        <w:t>Data</w:t>
      </w:r>
      <w:r w:rsidR="00D157BB" w:rsidRPr="001734E3">
        <w:t xml:space="preserve"> </w:t>
      </w:r>
      <w:r w:rsidRPr="001734E3">
        <w:t>Volumes</w:t>
      </w:r>
      <w:bookmarkEnd w:id="10"/>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p>
    <w:p w:rsidR="00CC2CF0" w:rsidRPr="00802684" w:rsidRDefault="00D157BB" w:rsidP="00575B0E">
      <w:pPr>
        <w:pStyle w:val="Heading2"/>
        <w:numPr>
          <w:ilvl w:val="0"/>
          <w:numId w:val="12"/>
        </w:numPr>
      </w:pPr>
      <w:bookmarkStart w:id="11"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1"/>
    </w:p>
    <w:tbl>
      <w:tblPr>
        <w:tblStyle w:val="TableGrid"/>
        <w:tblW w:w="9344" w:type="dxa"/>
        <w:tblLook w:val="04A0" w:firstRow="1" w:lastRow="0" w:firstColumn="1" w:lastColumn="0" w:noHBand="0" w:noVBand="1"/>
      </w:tblPr>
      <w:tblGrid>
        <w:gridCol w:w="2336"/>
        <w:gridCol w:w="2336"/>
        <w:gridCol w:w="2336"/>
        <w:gridCol w:w="2336"/>
      </w:tblGrid>
      <w:tr w:rsidR="00FB4BE8" w:rsidRPr="00FB4BE8" w:rsidTr="00FB4BE8">
        <w:trPr>
          <w:trHeight w:val="745"/>
        </w:trPr>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Data Item</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Description</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Type (and length)</w:t>
            </w:r>
          </w:p>
        </w:tc>
        <w:tc>
          <w:tcPr>
            <w:tcW w:w="2336" w:type="dxa"/>
          </w:tcPr>
          <w:p w:rsidR="00FB4BE8" w:rsidRPr="00FB4BE8" w:rsidRDefault="00FB4BE8" w:rsidP="00FB4BE8">
            <w:pPr>
              <w:autoSpaceDE w:val="0"/>
              <w:autoSpaceDN w:val="0"/>
              <w:adjustRightInd w:val="0"/>
              <w:spacing w:after="0" w:line="240" w:lineRule="auto"/>
              <w:jc w:val="center"/>
              <w:rPr>
                <w:rFonts w:ascii="Arial" w:hAnsi="Arial" w:cs="Arial"/>
                <w:sz w:val="20"/>
                <w:szCs w:val="24"/>
                <w:shd w:val="clear" w:color="auto" w:fill="FFFFFF"/>
              </w:rPr>
            </w:pPr>
            <w:r>
              <w:rPr>
                <w:rFonts w:ascii="Arial" w:hAnsi="Arial" w:cs="Arial"/>
                <w:sz w:val="20"/>
                <w:szCs w:val="24"/>
                <w:shd w:val="clear" w:color="auto" w:fill="FFFFFF"/>
              </w:rPr>
              <w:t>Validation</w:t>
            </w:r>
          </w:p>
        </w:tc>
      </w:tr>
      <w:tr w:rsidR="00491E48" w:rsidRPr="00FB4BE8" w:rsidTr="00FB4BE8">
        <w:trPr>
          <w:trHeight w:val="485"/>
        </w:trPr>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ID</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Allows global reference to the drive</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Text (hash)</w:t>
            </w:r>
          </w:p>
        </w:tc>
        <w:tc>
          <w:tcPr>
            <w:tcW w:w="2336" w:type="dxa"/>
          </w:tcPr>
          <w:p w:rsidR="00491E48" w:rsidRPr="00491E48" w:rsidRDefault="00491E48" w:rsidP="00FB4BE8">
            <w:pPr>
              <w:autoSpaceDE w:val="0"/>
              <w:autoSpaceDN w:val="0"/>
              <w:adjustRightInd w:val="0"/>
              <w:spacing w:after="0" w:line="240" w:lineRule="auto"/>
              <w:jc w:val="center"/>
              <w:rPr>
                <w:rFonts w:ascii="Arial" w:hAnsi="Arial" w:cs="Arial"/>
                <w:sz w:val="18"/>
                <w:szCs w:val="18"/>
                <w:shd w:val="clear" w:color="auto" w:fill="FFFFFF"/>
              </w:rPr>
            </w:pPr>
            <w:r>
              <w:rPr>
                <w:rFonts w:ascii="Arial" w:hAnsi="Arial" w:cs="Arial"/>
                <w:sz w:val="18"/>
                <w:szCs w:val="18"/>
                <w:shd w:val="clear" w:color="auto" w:fill="FFFFFF"/>
              </w:rPr>
              <w:t>Must be a valid hash!</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Name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name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 (11 char max (set by windows))</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Capacity</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capacity of the removable drive</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(no max length)</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Drive Format</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the format of the drive (type of file system)</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(7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Device Type</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Stores what type of drive it is (removable, CD etc)</w:t>
            </w:r>
          </w:p>
        </w:tc>
        <w:tc>
          <w:tcPr>
            <w:tcW w:w="2336" w:type="dxa"/>
          </w:tcPr>
          <w:p w:rsidR="00FB4BE8" w:rsidRPr="00491E48" w:rsidRDefault="00D91A15" w:rsidP="007907CB">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7907CB" w:rsidRPr="00491E48">
              <w:rPr>
                <w:rFonts w:ascii="Arial" w:hAnsi="Arial" w:cs="Arial"/>
                <w:sz w:val="18"/>
                <w:szCs w:val="18"/>
                <w:shd w:val="clear" w:color="auto" w:fill="FFFFFF"/>
              </w:rPr>
              <w:t xml:space="preserve"> </w:t>
            </w:r>
            <w:r w:rsidRPr="00491E48">
              <w:rPr>
                <w:rFonts w:ascii="Arial" w:hAnsi="Arial" w:cs="Arial"/>
                <w:sz w:val="18"/>
                <w:szCs w:val="18"/>
                <w:shd w:val="clear" w:color="auto" w:fill="FFFFFF"/>
              </w:rPr>
              <w:t>(15 char max)</w:t>
            </w:r>
          </w:p>
        </w:tc>
        <w:tc>
          <w:tcPr>
            <w:tcW w:w="2336" w:type="dxa"/>
          </w:tcPr>
          <w:p w:rsidR="00FB4BE8" w:rsidRPr="00491E48" w:rsidRDefault="00D91A1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last backed up</w:t>
            </w:r>
          </w:p>
        </w:tc>
        <w:tc>
          <w:tcPr>
            <w:tcW w:w="2336" w:type="dxa"/>
          </w:tcPr>
          <w:p w:rsidR="00FB4BE8" w:rsidRPr="00491E48" w:rsidRDefault="00BE7DCD"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of the last backup</w:t>
            </w:r>
          </w:p>
        </w:tc>
        <w:tc>
          <w:tcPr>
            <w:tcW w:w="2336" w:type="dxa"/>
          </w:tcPr>
          <w:p w:rsidR="00FB4BE8" w:rsidRPr="00491E48" w:rsidRDefault="007907CB"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FB4BE8" w:rsidRPr="00FB4BE8" w:rsidTr="00FB4BE8">
        <w:trPr>
          <w:trHeight w:val="485"/>
        </w:trPr>
        <w:tc>
          <w:tcPr>
            <w:tcW w:w="2336" w:type="dxa"/>
          </w:tcPr>
          <w:p w:rsidR="00FB4BE8" w:rsidRPr="00491E48" w:rsidRDefault="00FB4BE8"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Backup Set</w:t>
            </w:r>
          </w:p>
        </w:tc>
        <w:tc>
          <w:tcPr>
            <w:tcW w:w="2336" w:type="dxa"/>
          </w:tcPr>
          <w:p w:rsidR="00FB4BE8" w:rsidRPr="00491E48" w:rsidRDefault="00F14DAA"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Date that the backup rule was created</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Number (20 char max)</w:t>
            </w:r>
          </w:p>
        </w:tc>
        <w:tc>
          <w:tcPr>
            <w:tcW w:w="2336" w:type="dxa"/>
          </w:tcPr>
          <w:p w:rsidR="00FB4BE8" w:rsidRPr="00491E48" w:rsidRDefault="00027EA5"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w:t>
            </w:r>
          </w:p>
        </w:tc>
      </w:tr>
      <w:tr w:rsidR="0009179E" w:rsidRPr="00FB4BE8" w:rsidTr="00FB4BE8">
        <w:trPr>
          <w:trHeight w:val="485"/>
        </w:trPr>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Latest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Hash of all the files, done to see if t</w:t>
            </w:r>
            <w:r w:rsidR="00D03E7C" w:rsidRPr="00491E48">
              <w:rPr>
                <w:rFonts w:ascii="Arial" w:hAnsi="Arial" w:cs="Arial"/>
                <w:sz w:val="18"/>
                <w:szCs w:val="18"/>
                <w:shd w:val="clear" w:color="auto" w:fill="FFFFFF"/>
              </w:rPr>
              <w:t>h</w:t>
            </w:r>
            <w:r w:rsidRPr="00491E48">
              <w:rPr>
                <w:rFonts w:ascii="Arial" w:hAnsi="Arial" w:cs="Arial"/>
                <w:sz w:val="18"/>
                <w:szCs w:val="18"/>
                <w:shd w:val="clear" w:color="auto" w:fill="FFFFFF"/>
              </w:rPr>
              <w:t>ey have changed since last backup</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Text</w:t>
            </w:r>
            <w:r w:rsidR="00CE2AB1">
              <w:rPr>
                <w:rFonts w:ascii="Arial" w:hAnsi="Arial" w:cs="Arial"/>
                <w:sz w:val="18"/>
                <w:szCs w:val="18"/>
                <w:shd w:val="clear" w:color="auto" w:fill="FFFFFF"/>
              </w:rPr>
              <w:t xml:space="preserve"> (hash)</w:t>
            </w:r>
          </w:p>
        </w:tc>
        <w:tc>
          <w:tcPr>
            <w:tcW w:w="2336" w:type="dxa"/>
          </w:tcPr>
          <w:p w:rsidR="0009179E" w:rsidRPr="00491E48" w:rsidRDefault="0009179E" w:rsidP="00FB4BE8">
            <w:pPr>
              <w:autoSpaceDE w:val="0"/>
              <w:autoSpaceDN w:val="0"/>
              <w:adjustRightInd w:val="0"/>
              <w:spacing w:after="0" w:line="240" w:lineRule="auto"/>
              <w:jc w:val="center"/>
              <w:rPr>
                <w:rFonts w:ascii="Arial" w:hAnsi="Arial" w:cs="Arial"/>
                <w:sz w:val="18"/>
                <w:szCs w:val="18"/>
                <w:shd w:val="clear" w:color="auto" w:fill="FFFFFF"/>
              </w:rPr>
            </w:pPr>
            <w:r w:rsidRPr="00491E48">
              <w:rPr>
                <w:rFonts w:ascii="Arial" w:hAnsi="Arial" w:cs="Arial"/>
                <w:sz w:val="18"/>
                <w:szCs w:val="18"/>
                <w:shd w:val="clear" w:color="auto" w:fill="FFFFFF"/>
              </w:rPr>
              <w:t>Computer Generated. Must be a valid hash!</w:t>
            </w:r>
          </w:p>
        </w:tc>
      </w:tr>
    </w:tbl>
    <w:p w:rsidR="008F3EAF" w:rsidRDefault="00726328" w:rsidP="00726328">
      <w:pPr>
        <w:pStyle w:val="Heading2"/>
        <w:numPr>
          <w:ilvl w:val="0"/>
          <w:numId w:val="12"/>
        </w:numPr>
      </w:pPr>
      <w:bookmarkStart w:id="12" w:name="_Toc368343404"/>
      <w:r>
        <w:t>Entit</w:t>
      </w:r>
      <w:r w:rsidRPr="00726328">
        <w:t>y Relationship Model</w:t>
      </w:r>
      <w:bookmarkEnd w:id="12"/>
    </w:p>
    <w:p w:rsidR="004359F0" w:rsidRDefault="004359F0" w:rsidP="00726328">
      <w:pPr>
        <w:autoSpaceDE w:val="0"/>
        <w:autoSpaceDN w:val="0"/>
        <w:adjustRightInd w:val="0"/>
        <w:spacing w:after="0" w:line="240" w:lineRule="auto"/>
        <w:rPr>
          <w:rFonts w:ascii="HelveticaNeueLT-Light" w:hAnsi="HelveticaNeueLT-Light" w:cs="HelveticaNeueLT-Light"/>
          <w:noProof/>
          <w:lang w:val="en-GB" w:eastAsia="en-GB" w:bidi="ar-SA"/>
        </w:rPr>
      </w:pPr>
    </w:p>
    <w:p w:rsidR="00675E1B" w:rsidRPr="004359F0" w:rsidRDefault="004359F0" w:rsidP="00726328">
      <w:pPr>
        <w:autoSpaceDE w:val="0"/>
        <w:autoSpaceDN w:val="0"/>
        <w:adjustRightInd w:val="0"/>
        <w:spacing w:after="0" w:line="240" w:lineRule="auto"/>
        <w:rPr>
          <w:rFonts w:ascii="HelveticaNeueLT-Light" w:hAnsi="HelveticaNeueLT-Light" w:cs="HelveticaNeueLT-Light"/>
        </w:rPr>
      </w:pPr>
      <w:r>
        <w:rPr>
          <w:rFonts w:ascii="HelveticaNeueLT-Light" w:hAnsi="HelveticaNeueLT-Light" w:cs="HelveticaNeueLT-Light"/>
          <w:noProof/>
          <w:lang w:val="en-GB" w:eastAsia="en-GB" w:bidi="ar-SA"/>
        </w:rPr>
        <w:drawing>
          <wp:inline distT="0" distB="0" distL="0" distR="0">
            <wp:extent cx="2653346" cy="66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DD1C.tmp"/>
                    <pic:cNvPicPr/>
                  </pic:nvPicPr>
                  <pic:blipFill rotWithShape="1">
                    <a:blip r:embed="rId7" cstate="print">
                      <a:extLst>
                        <a:ext uri="{28A0092B-C50C-407E-A947-70E740481C1C}">
                          <a14:useLocalDpi xmlns:a14="http://schemas.microsoft.com/office/drawing/2010/main" val="0"/>
                        </a:ext>
                      </a:extLst>
                    </a:blip>
                    <a:srcRect l="3594" t="36999" r="44977" b="39348"/>
                    <a:stretch/>
                  </pic:blipFill>
                  <pic:spPr bwMode="auto">
                    <a:xfrm>
                      <a:off x="0" y="0"/>
                      <a:ext cx="2651815" cy="665330"/>
                    </a:xfrm>
                    <a:prstGeom prst="rect">
                      <a:avLst/>
                    </a:prstGeom>
                    <a:ln>
                      <a:noFill/>
                    </a:ln>
                    <a:extLst>
                      <a:ext uri="{53640926-AAD7-44D8-BBD7-CCE9431645EC}">
                        <a14:shadowObscured xmlns:a14="http://schemas.microsoft.com/office/drawing/2010/main"/>
                      </a:ext>
                    </a:extLst>
                  </pic:spPr>
                </pic:pic>
              </a:graphicData>
            </a:graphic>
          </wp:inline>
        </w:drawing>
      </w:r>
      <w:r w:rsidR="002A05B3">
        <w:rPr>
          <w:rFonts w:ascii="HelveticaNeueLT-Light" w:hAnsi="HelveticaNeueLT-Light" w:cs="HelveticaNeueLT-Light"/>
          <w:noProof/>
          <w:lang w:val="en-GB" w:eastAsia="en-GB" w:bidi="ar-SA"/>
        </w:rPr>
        <w:drawing>
          <wp:inline distT="0" distB="0" distL="0" distR="0">
            <wp:extent cx="1182907" cy="691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428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4441" cy="691941"/>
                    </a:xfrm>
                    <a:prstGeom prst="rect">
                      <a:avLst/>
                    </a:prstGeom>
                  </pic:spPr>
                </pic:pic>
              </a:graphicData>
            </a:graphic>
          </wp:inline>
        </w:drawing>
      </w:r>
      <w:r w:rsidR="002A05B3" w:rsidRPr="002A05B3">
        <w:rPr>
          <w:rFonts w:ascii="HelveticaNeueLT-Light" w:hAnsi="HelveticaNeueLT-Light" w:cs="HelveticaNeueLT-Light"/>
          <w:sz w:val="18"/>
        </w:rPr>
        <w:t>The user setting</w:t>
      </w:r>
      <w:r w:rsidR="002A05B3">
        <w:rPr>
          <w:rFonts w:ascii="HelveticaNeueLT-Light" w:hAnsi="HelveticaNeueLT-Light" w:cs="HelveticaNeueLT-Light"/>
          <w:sz w:val="18"/>
        </w:rPr>
        <w:t>s table stores all the customizations and settings that the user makes to the program. This includes any theme changes, and default directories.</w:t>
      </w:r>
    </w:p>
    <w:p w:rsidR="00CC2CF0" w:rsidRDefault="002A322A" w:rsidP="00575B0E">
      <w:pPr>
        <w:pStyle w:val="Heading2"/>
        <w:numPr>
          <w:ilvl w:val="0"/>
          <w:numId w:val="12"/>
        </w:numPr>
      </w:pPr>
      <w:bookmarkStart w:id="13" w:name="_Toc368343405"/>
      <w:r>
        <w:t>Object Analysis Diagrams</w:t>
      </w:r>
      <w:bookmarkEnd w:id="13"/>
    </w:p>
    <w:p w:rsidR="00391B6A" w:rsidRPr="00391B6A" w:rsidRDefault="00391B6A" w:rsidP="00391B6A">
      <w:r>
        <w:t>No custom objects used. All are either templates, or built in to framework.</w:t>
      </w:r>
    </w:p>
    <w:p w:rsidR="00D157BB" w:rsidRDefault="00D157BB" w:rsidP="00575B0E">
      <w:pPr>
        <w:pStyle w:val="Heading2"/>
        <w:numPr>
          <w:ilvl w:val="0"/>
          <w:numId w:val="12"/>
        </w:numPr>
      </w:pPr>
      <w:bookmarkStart w:id="14" w:name="_Toc368343406"/>
      <w:r w:rsidRPr="00FC603E">
        <w:t>DfDs (existing and proposed system) to level 1</w:t>
      </w:r>
      <w:bookmarkEnd w:id="14"/>
    </w:p>
    <w:p w:rsidR="0003374F" w:rsidRPr="0003374F" w:rsidRDefault="0003374F" w:rsidP="0003374F"/>
    <w:p w:rsidR="00E82653" w:rsidRDefault="002A322A" w:rsidP="00962DD8">
      <w:pPr>
        <w:pStyle w:val="Heading2"/>
        <w:numPr>
          <w:ilvl w:val="0"/>
          <w:numId w:val="12"/>
        </w:numPr>
      </w:pPr>
      <w:bookmarkStart w:id="15" w:name="_Toc368343407"/>
      <w:r>
        <w:t>O</w:t>
      </w:r>
      <w:r w:rsidR="00D157BB" w:rsidRPr="00FC603E">
        <w:t>bjectives</w:t>
      </w:r>
      <w:r w:rsidR="00D157BB" w:rsidRPr="001734E3">
        <w:t xml:space="preserve"> for the proposed system</w:t>
      </w:r>
      <w:bookmarkEnd w:id="15"/>
    </w:p>
    <w:p w:rsidR="00962DD8" w:rsidRDefault="00962DD8" w:rsidP="00962DD8">
      <w:pPr>
        <w:pStyle w:val="ListParagraph"/>
        <w:numPr>
          <w:ilvl w:val="0"/>
          <w:numId w:val="18"/>
        </w:numPr>
      </w:pPr>
      <w:r>
        <w:t>Allow users to see what drives are connected</w:t>
      </w:r>
      <w:r w:rsidR="00266298">
        <w:t xml:space="preserve"> in the main window</w:t>
      </w:r>
      <w:r w:rsidR="00634472">
        <w:t xml:space="preserve"> of the application.</w:t>
      </w:r>
    </w:p>
    <w:p w:rsidR="00962DD8" w:rsidRDefault="00962DD8" w:rsidP="00962DD8">
      <w:pPr>
        <w:pStyle w:val="ListParagraph"/>
        <w:numPr>
          <w:ilvl w:val="0"/>
          <w:numId w:val="18"/>
        </w:numPr>
      </w:pPr>
      <w:r>
        <w:t>Allo</w:t>
      </w:r>
      <w:r w:rsidR="00880BA3">
        <w:t>w users to add drives for backup through the software</w:t>
      </w:r>
    </w:p>
    <w:p w:rsidR="00962DD8" w:rsidRDefault="00962DD8" w:rsidP="00962DD8">
      <w:pPr>
        <w:pStyle w:val="ListParagraph"/>
        <w:numPr>
          <w:ilvl w:val="0"/>
          <w:numId w:val="18"/>
        </w:numPr>
      </w:pPr>
      <w:r>
        <w:t>Allow the user to backup content from the drive to their computer</w:t>
      </w:r>
    </w:p>
    <w:p w:rsidR="00962DD8" w:rsidRDefault="00962DD8" w:rsidP="00962DD8">
      <w:pPr>
        <w:pStyle w:val="ListParagraph"/>
        <w:numPr>
          <w:ilvl w:val="0"/>
          <w:numId w:val="18"/>
        </w:numPr>
      </w:pPr>
      <w:r>
        <w:t>User can see per-file and ove</w:t>
      </w:r>
      <w:r w:rsidR="000B0A9F">
        <w:t>rall progress of backup process through a dialog from the software.</w:t>
      </w:r>
    </w:p>
    <w:p w:rsidR="007B3A0B" w:rsidRDefault="007B3A0B" w:rsidP="007B3A0B">
      <w:pPr>
        <w:pStyle w:val="ListParagraph"/>
        <w:numPr>
          <w:ilvl w:val="0"/>
          <w:numId w:val="18"/>
        </w:numPr>
      </w:pPr>
      <w:bookmarkStart w:id="16" w:name="OLE_LINK1"/>
      <w:bookmarkStart w:id="17" w:name="OLE_LINK2"/>
      <w:r>
        <w:t xml:space="preserve">Allow users to </w:t>
      </w:r>
      <w:r>
        <w:t>modify</w:t>
      </w:r>
      <w:r w:rsidR="00695E3C">
        <w:t xml:space="preserve"> backup records</w:t>
      </w:r>
      <w:r>
        <w:t xml:space="preserve"> on their computer</w:t>
      </w:r>
      <w:r w:rsidR="00695E3C">
        <w:t xml:space="preserve"> in case of a directory change.</w:t>
      </w:r>
    </w:p>
    <w:bookmarkEnd w:id="16"/>
    <w:bookmarkEnd w:id="17"/>
    <w:p w:rsidR="0035264A" w:rsidRDefault="0035264A" w:rsidP="00962DD8">
      <w:pPr>
        <w:pStyle w:val="ListParagraph"/>
        <w:numPr>
          <w:ilvl w:val="0"/>
          <w:numId w:val="18"/>
        </w:numPr>
      </w:pPr>
      <w:r>
        <w:t>Allow users to restore backups onto another drive</w:t>
      </w:r>
      <w:r w:rsidR="00E14F53">
        <w:t xml:space="preserve"> </w:t>
      </w:r>
      <w:r w:rsidR="00227232">
        <w:t>in case</w:t>
      </w:r>
      <w:r w:rsidR="00E14F53">
        <w:t xml:space="preserve"> of data loss on the drive.</w:t>
      </w:r>
    </w:p>
    <w:p w:rsidR="0035264A" w:rsidRDefault="0035264A" w:rsidP="00962DD8">
      <w:pPr>
        <w:pStyle w:val="ListParagraph"/>
        <w:numPr>
          <w:ilvl w:val="0"/>
          <w:numId w:val="18"/>
        </w:numPr>
      </w:pPr>
      <w:r>
        <w:t>Allow different users to have different backup rules on the same computer, for the same drive</w:t>
      </w:r>
    </w:p>
    <w:p w:rsidR="007528BD" w:rsidRDefault="007528BD" w:rsidP="00962DD8">
      <w:pPr>
        <w:pStyle w:val="ListParagraph"/>
        <w:numPr>
          <w:ilvl w:val="0"/>
          <w:numId w:val="18"/>
        </w:numPr>
      </w:pPr>
      <w:r>
        <w:t>Allow users to delete backup records</w:t>
      </w:r>
      <w:r w:rsidR="00294B20">
        <w:t xml:space="preserve"> from their computer if a drive is lost or not needed.</w:t>
      </w:r>
    </w:p>
    <w:p w:rsidR="002911A0" w:rsidRDefault="007528BD" w:rsidP="002911A0">
      <w:pPr>
        <w:pStyle w:val="ListParagraph"/>
        <w:numPr>
          <w:ilvl w:val="0"/>
          <w:numId w:val="18"/>
        </w:numPr>
      </w:pPr>
      <w:r>
        <w:t>Use file compression to allow users to roll back through backups (compression needed to save file space)</w:t>
      </w:r>
    </w:p>
    <w:p w:rsidR="007528BD" w:rsidRDefault="007528BD" w:rsidP="00962DD8">
      <w:pPr>
        <w:pStyle w:val="ListParagraph"/>
        <w:numPr>
          <w:ilvl w:val="0"/>
          <w:numId w:val="18"/>
        </w:numPr>
      </w:pPr>
      <w:r>
        <w:t>Allow backups to run at th</w:t>
      </w:r>
      <w:r w:rsidR="005D42A9">
        <w:t>e same time to different drives.</w:t>
      </w:r>
    </w:p>
    <w:p w:rsidR="007528BD" w:rsidRDefault="007528BD" w:rsidP="00962DD8">
      <w:pPr>
        <w:pStyle w:val="ListParagraph"/>
        <w:numPr>
          <w:ilvl w:val="0"/>
          <w:numId w:val="18"/>
        </w:numPr>
      </w:pPr>
      <w:r>
        <w:t>Use (some kind of) hash to calculate of drive has changed since last backup</w:t>
      </w:r>
      <w:r w:rsidR="00226494">
        <w:t xml:space="preserve">, </w:t>
      </w:r>
      <w:r w:rsidR="00E62439">
        <w:t>save time backing up redundant data.</w:t>
      </w:r>
    </w:p>
    <w:p w:rsidR="002911A0" w:rsidRDefault="002911A0" w:rsidP="00962DD8">
      <w:pPr>
        <w:pStyle w:val="ListParagraph"/>
        <w:numPr>
          <w:ilvl w:val="0"/>
          <w:numId w:val="18"/>
        </w:numPr>
      </w:pPr>
      <w:r>
        <w:t xml:space="preserve">The system should be </w:t>
      </w:r>
      <w:r w:rsidR="00DE7208">
        <w:t>self-documenting</w:t>
      </w:r>
      <w:r>
        <w:t xml:space="preserve">. It should be </w:t>
      </w:r>
      <w:r w:rsidR="00DE7208">
        <w:t>self-explanatory</w:t>
      </w:r>
      <w:r>
        <w:t xml:space="preserve"> and need little in the way of extra documentation.</w:t>
      </w:r>
    </w:p>
    <w:p w:rsidR="002911A0" w:rsidRDefault="002911A0" w:rsidP="00962DD8">
      <w:pPr>
        <w:pStyle w:val="ListParagraph"/>
        <w:numPr>
          <w:ilvl w:val="0"/>
          <w:numId w:val="18"/>
        </w:numPr>
      </w:pPr>
      <w:r>
        <w:t>The system must be able to run on windows 7, 8.1, and XP (both 32 and 64-bit versions)</w:t>
      </w:r>
      <w:r w:rsidR="00CD3880">
        <w:t xml:space="preserve">, to make sure as many people as possible can use the software. </w:t>
      </w:r>
    </w:p>
    <w:p w:rsidR="002911A0" w:rsidRDefault="002911A0" w:rsidP="00962DD8">
      <w:pPr>
        <w:pStyle w:val="ListParagraph"/>
        <w:numPr>
          <w:ilvl w:val="0"/>
          <w:numId w:val="18"/>
        </w:numPr>
      </w:pPr>
      <w:r>
        <w:t>The user must be able to change its theme to match the users OS (</w:t>
      </w:r>
      <w:r w:rsidR="00BB3437">
        <w:t>in case</w:t>
      </w:r>
      <w:r>
        <w:t xml:space="preserve"> the dark theme isn’t liked)</w:t>
      </w:r>
    </w:p>
    <w:p w:rsidR="004C43C7" w:rsidRDefault="004C43C7" w:rsidP="00962DD8">
      <w:pPr>
        <w:pStyle w:val="ListParagraph"/>
        <w:numPr>
          <w:ilvl w:val="0"/>
          <w:numId w:val="18"/>
        </w:numPr>
      </w:pPr>
      <w:bookmarkStart w:id="18" w:name="OLE_LINK3"/>
      <w:bookmarkStart w:id="19" w:name="OLE_LINK4"/>
      <w:r>
        <w:t xml:space="preserve">In order to be resource light, the system must use no more than </w:t>
      </w:r>
      <w:r w:rsidR="000965C0">
        <w:t>15</w:t>
      </w:r>
      <w:r w:rsidR="007B3A0B">
        <w:t>kb of system memory</w:t>
      </w:r>
      <w:r>
        <w:t xml:space="preserve"> when completely idle (in tray).</w:t>
      </w:r>
    </w:p>
    <w:p w:rsidR="007B3A0B" w:rsidRDefault="007B3A0B" w:rsidP="007B3A0B">
      <w:pPr>
        <w:pStyle w:val="ListParagraph"/>
        <w:numPr>
          <w:ilvl w:val="0"/>
          <w:numId w:val="18"/>
        </w:numPr>
      </w:pPr>
      <w:r>
        <w:t>In order to be resource light, the system must use no more 1% CPU when completely idle (in tray).</w:t>
      </w:r>
    </w:p>
    <w:p w:rsidR="007B3A0B" w:rsidRDefault="007B3A0B" w:rsidP="00266298">
      <w:pPr>
        <w:pStyle w:val="ListParagraph"/>
        <w:numPr>
          <w:ilvl w:val="0"/>
          <w:numId w:val="18"/>
        </w:numPr>
      </w:pPr>
      <w:r>
        <w:t>The system must use no more than 5% CPU when GUI in use (adding backups etc)</w:t>
      </w:r>
    </w:p>
    <w:p w:rsidR="004C43C7" w:rsidRDefault="004C43C7" w:rsidP="00962DD8">
      <w:pPr>
        <w:pStyle w:val="ListParagraph"/>
        <w:numPr>
          <w:ilvl w:val="0"/>
          <w:numId w:val="18"/>
        </w:numPr>
      </w:pPr>
      <w:bookmarkStart w:id="20" w:name="OLE_LINK5"/>
      <w:bookmarkStart w:id="21" w:name="OLE_LINK6"/>
      <w:bookmarkEnd w:id="18"/>
      <w:bookmarkEnd w:id="19"/>
      <w:r>
        <w:t>The</w:t>
      </w:r>
      <w:r w:rsidR="007B3A0B">
        <w:t xml:space="preserve"> system must use no more than </w:t>
      </w:r>
      <w:r w:rsidR="000965C0">
        <w:t>30kb system memory when GUI in use (adding backups etc)</w:t>
      </w:r>
    </w:p>
    <w:bookmarkEnd w:id="20"/>
    <w:bookmarkEnd w:id="21"/>
    <w:p w:rsidR="00F3597B" w:rsidRPr="00E82653" w:rsidRDefault="00F3597B" w:rsidP="00962DD8">
      <w:pPr>
        <w:pStyle w:val="ListParagraph"/>
        <w:numPr>
          <w:ilvl w:val="0"/>
          <w:numId w:val="18"/>
        </w:numPr>
      </w:pPr>
      <w:r>
        <w:t>System must be protected so that no more than 1 backup is stored on the system per drive.</w:t>
      </w:r>
      <w:r w:rsidR="00DF718E">
        <w:t xml:space="preserve"> To remove redundant backups.</w:t>
      </w:r>
    </w:p>
    <w:p w:rsidR="00D157BB" w:rsidRPr="00FC603E" w:rsidRDefault="002A322A" w:rsidP="00FC603E">
      <w:pPr>
        <w:pStyle w:val="Heading2"/>
        <w:numPr>
          <w:ilvl w:val="0"/>
          <w:numId w:val="12"/>
        </w:numPr>
        <w:rPr>
          <w:caps w:val="0"/>
        </w:rPr>
      </w:pPr>
      <w:bookmarkStart w:id="22" w:name="_Toc368343408"/>
      <w:r>
        <w:t>R</w:t>
      </w:r>
      <w:r w:rsidR="00D157BB" w:rsidRPr="001734E3">
        <w:t xml:space="preserve">ealistic </w:t>
      </w:r>
      <w:r w:rsidR="00D157BB" w:rsidRPr="00FC603E">
        <w:t>appraisal</w:t>
      </w:r>
      <w:r w:rsidR="00D157BB" w:rsidRPr="001734E3">
        <w:t xml:space="preserve"> of the feasibility of potential solutions</w:t>
      </w:r>
      <w:bookmarkEnd w:id="22"/>
    </w:p>
    <w:p w:rsidR="00EB55EC" w:rsidRDefault="00EB55EC" w:rsidP="00726328">
      <w:pPr>
        <w:rPr>
          <w:rFonts w:cs="Calibri"/>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B705E3">
        <w:tc>
          <w:tcPr>
            <w:tcW w:w="234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vAlign w:val="bottom"/>
          </w:tcPr>
          <w:p w:rsidR="00063117" w:rsidRPr="00762B86" w:rsidRDefault="00063117" w:rsidP="00B705E3">
            <w:pPr>
              <w:autoSpaceDE w:val="0"/>
              <w:autoSpaceDN w:val="0"/>
              <w:adjustRightInd w:val="0"/>
              <w:spacing w:after="0" w:line="240" w:lineRule="auto"/>
              <w:jc w:val="center"/>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AC1281"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C#</w:t>
            </w:r>
          </w:p>
          <w:p w:rsidR="0054161E" w:rsidRPr="0054161E" w:rsidRDefault="0054161E"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Compact code, and cross platform framework, however contains confusing advanced features.</w:t>
            </w:r>
            <w:r w:rsidR="00C34480">
              <w:rPr>
                <w:rFonts w:ascii="HelveticaNeueLT-Light" w:eastAsia="Calibri" w:hAnsi="HelveticaNeueLT-Light" w:cs="HelveticaNeueLT-Light"/>
                <w:sz w:val="19"/>
                <w:szCs w:val="19"/>
              </w:rPr>
              <w:t xml:space="preserve"> </w:t>
            </w:r>
            <w:r w:rsidR="003F5F65">
              <w:rPr>
                <w:rFonts w:ascii="HelveticaNeueLT-Light" w:eastAsia="Calibri" w:hAnsi="HelveticaNeueLT-Light" w:cs="HelveticaNeueLT-Light"/>
                <w:sz w:val="19"/>
                <w:szCs w:val="19"/>
              </w:rPr>
              <w:t>Simple data types with control.</w:t>
            </w:r>
            <w:bookmarkStart w:id="23" w:name="_GoBack"/>
            <w:bookmarkEnd w:id="23"/>
          </w:p>
        </w:tc>
        <w:tc>
          <w:tcPr>
            <w:tcW w:w="2298" w:type="dxa"/>
            <w:vAlign w:val="center"/>
          </w:tcPr>
          <w:p w:rsidR="00063117" w:rsidRPr="009752E9" w:rsidRDefault="004655B8" w:rsidP="00B705E3">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Python</w:t>
            </w:r>
          </w:p>
          <w:p w:rsidR="00AC1281" w:rsidRPr="00762B86" w:rsidRDefault="00AF3E71" w:rsidP="00B705E3">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simple to use, however is interpreter so reveals source, and is slightly slower and resource heavy.</w:t>
            </w:r>
            <w:r w:rsidR="00847E3A">
              <w:rPr>
                <w:rFonts w:ascii="HelveticaNeueLT-Light" w:eastAsia="Calibri" w:hAnsi="HelveticaNeueLT-Light" w:cs="HelveticaNeueLT-Light"/>
                <w:sz w:val="19"/>
                <w:szCs w:val="19"/>
              </w:rPr>
              <w:t xml:space="preserve"> No control over data types.</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C++</w:t>
            </w:r>
          </w:p>
          <w:p w:rsidR="00AC1281" w:rsidRPr="00762B86" w:rsidRDefault="0085508F" w:rsidP="00AA0181">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 xml:space="preserve">Allows very custom and efficient code, </w:t>
            </w:r>
            <w:r w:rsidR="00AA0181">
              <w:rPr>
                <w:rFonts w:ascii="HelveticaNeueLT-Light" w:eastAsia="Calibri" w:hAnsi="HelveticaNeueLT-Light" w:cs="HelveticaNeueLT-Light"/>
                <w:sz w:val="19"/>
                <w:szCs w:val="19"/>
              </w:rPr>
              <w:t>and is cross platform. H</w:t>
            </w:r>
            <w:r>
              <w:rPr>
                <w:rFonts w:ascii="HelveticaNeueLT-Light" w:eastAsia="Calibri" w:hAnsi="HelveticaNeueLT-Light" w:cs="HelveticaNeueLT-Light"/>
                <w:sz w:val="19"/>
                <w:szCs w:val="19"/>
              </w:rPr>
              <w:t>owever requires a lot of code to be written.</w:t>
            </w:r>
            <w:r w:rsidR="006E0AD3">
              <w:rPr>
                <w:rFonts w:ascii="HelveticaNeueLT-Light" w:eastAsia="Calibri" w:hAnsi="HelveticaNeueLT-Light" w:cs="HelveticaNeueLT-Light"/>
                <w:sz w:val="19"/>
                <w:szCs w:val="19"/>
              </w:rPr>
              <w:t xml:space="preserve"> High control over data types and control over memory</w:t>
            </w:r>
            <w:r w:rsidR="00A17BEF">
              <w:rPr>
                <w:rFonts w:ascii="HelveticaNeueLT-Light" w:eastAsia="Calibri" w:hAnsi="HelveticaNeueLT-Light" w:cs="HelveticaNeueLT-Light"/>
                <w:sz w:val="19"/>
                <w:szCs w:val="19"/>
              </w:rPr>
              <w:t>.</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Pr="009752E9" w:rsidRDefault="00FB478A"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SQLITE</w:t>
            </w:r>
          </w:p>
          <w:p w:rsidR="00FB478A" w:rsidRPr="00762B86" w:rsidRDefault="00E46FE0"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Incredibly lightweight and highly supported. However lacks important data types.</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MySql</w:t>
            </w:r>
          </w:p>
          <w:p w:rsidR="00FB478A" w:rsidRPr="00762B86" w:rsidRDefault="00C57347"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Very simple and lightweight, however lacks some more advanced, and necessary data types.</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SQLCE</w:t>
            </w:r>
          </w:p>
          <w:p w:rsidR="00AC1281" w:rsidRPr="00762B86" w:rsidRDefault="0070387C"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Lightweight and easy to use, however is limited to 4GB per database file.</w:t>
            </w:r>
          </w:p>
        </w:tc>
      </w:tr>
      <w:tr w:rsidR="00063117" w:rsidRPr="00762B86" w:rsidTr="00B705E3">
        <w:tc>
          <w:tcPr>
            <w:tcW w:w="2348" w:type="dxa"/>
            <w:vAlign w:val="center"/>
          </w:tcPr>
          <w:p w:rsidR="00063117" w:rsidRPr="00762B86" w:rsidRDefault="00063117" w:rsidP="00B705E3">
            <w:pPr>
              <w:autoSpaceDE w:val="0"/>
              <w:autoSpaceDN w:val="0"/>
              <w:adjustRightInd w:val="0"/>
              <w:spacing w:after="0" w:line="240" w:lineRule="auto"/>
              <w:jc w:val="right"/>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C# (Windows Forms)</w:t>
            </w:r>
          </w:p>
          <w:p w:rsidR="00FB478A" w:rsidRPr="00762B86" w:rsidRDefault="00A67DF6"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Lightweight</w:t>
            </w:r>
            <w:r w:rsidR="002D415E">
              <w:rPr>
                <w:rFonts w:ascii="HelveticaNeueLT-Light" w:eastAsia="Calibri" w:hAnsi="HelveticaNeueLT-Light" w:cs="HelveticaNeueLT-Light"/>
                <w:sz w:val="19"/>
                <w:szCs w:val="19"/>
              </w:rPr>
              <w:t>, native interfaces, with extensive controls, and libraries. However requires a lot of code to lay out.</w:t>
            </w:r>
          </w:p>
        </w:tc>
        <w:tc>
          <w:tcPr>
            <w:tcW w:w="2298" w:type="dxa"/>
          </w:tcPr>
          <w:p w:rsidR="00063117" w:rsidRPr="009752E9" w:rsidRDefault="004655B8"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Tkinter</w:t>
            </w:r>
          </w:p>
          <w:p w:rsidR="00FB478A" w:rsidRPr="00762B86" w:rsidRDefault="00F77DCF"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Create very simple, lightweight interfaces, but lacks some more advanced controls that would be needed</w:t>
            </w:r>
          </w:p>
        </w:tc>
        <w:tc>
          <w:tcPr>
            <w:tcW w:w="2298" w:type="dxa"/>
          </w:tcPr>
          <w:p w:rsidR="00FB478A" w:rsidRPr="009752E9" w:rsidRDefault="00FB478A" w:rsidP="00762B86">
            <w:pPr>
              <w:autoSpaceDE w:val="0"/>
              <w:autoSpaceDN w:val="0"/>
              <w:adjustRightInd w:val="0"/>
              <w:spacing w:after="0" w:line="240" w:lineRule="auto"/>
              <w:rPr>
                <w:rFonts w:ascii="HelveticaNeueLT-Light" w:eastAsia="Calibri" w:hAnsi="HelveticaNeueLT-Light" w:cs="HelveticaNeueLT-Light"/>
                <w:b/>
                <w:sz w:val="19"/>
                <w:szCs w:val="19"/>
              </w:rPr>
            </w:pPr>
            <w:r w:rsidRPr="009752E9">
              <w:rPr>
                <w:rFonts w:ascii="HelveticaNeueLT-Light" w:eastAsia="Calibri" w:hAnsi="HelveticaNeueLT-Light" w:cs="HelveticaNeueLT-Light"/>
                <w:b/>
                <w:sz w:val="19"/>
                <w:szCs w:val="19"/>
              </w:rPr>
              <w:t>OpenGL</w:t>
            </w:r>
          </w:p>
          <w:p w:rsidR="00FB478A" w:rsidRPr="00762B86" w:rsidRDefault="002D40B5" w:rsidP="00762B86">
            <w:pPr>
              <w:autoSpaceDE w:val="0"/>
              <w:autoSpaceDN w:val="0"/>
              <w:adjustRightInd w:val="0"/>
              <w:spacing w:after="0" w:line="240" w:lineRule="auto"/>
              <w:rPr>
                <w:rFonts w:ascii="HelveticaNeueLT-Light" w:eastAsia="Calibri" w:hAnsi="HelveticaNeueLT-Light" w:cs="HelveticaNeueLT-Light"/>
                <w:sz w:val="19"/>
                <w:szCs w:val="19"/>
              </w:rPr>
            </w:pPr>
            <w:r>
              <w:rPr>
                <w:rFonts w:ascii="HelveticaNeueLT-Light" w:eastAsia="Calibri" w:hAnsi="HelveticaNeueLT-Light" w:cs="HelveticaNeueLT-Light"/>
                <w:sz w:val="19"/>
                <w:szCs w:val="19"/>
              </w:rPr>
              <w:t>Would create a very unique looking interface,</w:t>
            </w:r>
            <w:r w:rsidR="0068673B">
              <w:rPr>
                <w:rFonts w:ascii="HelveticaNeueLT-Light" w:eastAsia="Calibri" w:hAnsi="HelveticaNeueLT-Light" w:cs="HelveticaNeueLT-Light"/>
                <w:sz w:val="19"/>
                <w:szCs w:val="19"/>
              </w:rPr>
              <w:t xml:space="preserve"> at the cost of system resources.</w:t>
            </w:r>
          </w:p>
        </w:tc>
      </w:tr>
    </w:tbl>
    <w:p w:rsidR="00D157BB" w:rsidRDefault="002A322A" w:rsidP="00FC603E">
      <w:pPr>
        <w:pStyle w:val="Heading2"/>
        <w:numPr>
          <w:ilvl w:val="0"/>
          <w:numId w:val="12"/>
        </w:numPr>
        <w:rPr>
          <w:rFonts w:ascii="HelveticaNeueLT-Light" w:hAnsi="HelveticaNeueLT-Light" w:cs="HelveticaNeueLT-Light"/>
          <w:sz w:val="19"/>
          <w:szCs w:val="19"/>
        </w:rPr>
      </w:pPr>
      <w:bookmarkStart w:id="24" w:name="_Toc368343409"/>
      <w:r>
        <w:t>J</w:t>
      </w:r>
      <w:r w:rsidR="00D157BB" w:rsidRPr="001734E3">
        <w:t xml:space="preserve">ustification of </w:t>
      </w:r>
      <w:r w:rsidR="00D157BB" w:rsidRPr="00FC603E">
        <w:t>chosen</w:t>
      </w:r>
      <w:r w:rsidR="00D157BB" w:rsidRPr="001734E3">
        <w:t xml:space="preserve"> solution</w:t>
      </w:r>
      <w:bookmarkEnd w:id="24"/>
    </w:p>
    <w:p w:rsidR="00FC603E" w:rsidRDefault="00753718" w:rsidP="00FC603E">
      <w:pPr>
        <w:rPr>
          <w:rFonts w:cs="Calibri"/>
          <w:sz w:val="18"/>
        </w:rPr>
      </w:pPr>
      <w:r>
        <w:rPr>
          <w:rFonts w:cs="Calibri"/>
          <w:sz w:val="18"/>
        </w:rPr>
        <w:t>I have chosen to do my coursework in C# for the back end code, Windows Forms with .Net framework for the front end, and SQLCE for the database.</w:t>
      </w:r>
    </w:p>
    <w:p w:rsidR="00753718" w:rsidRDefault="00753718" w:rsidP="00FC603E">
      <w:pPr>
        <w:rPr>
          <w:rFonts w:cs="Calibri"/>
          <w:sz w:val="18"/>
        </w:rPr>
      </w:pPr>
      <w:r>
        <w:rPr>
          <w:rFonts w:cs="Calibri"/>
          <w:sz w:val="18"/>
        </w:rPr>
        <w:t>I chose C# for the programming language because it is the one I am most confident with, and also it can do everything I want without needing anything else on the client computer. If I had chosen python, then the user would have to have the python runtime installed, and the source code would be available in the open. Python can be compiled, but it can be buggy sometimes. Alternatively, I could have used C++ for the back end, but its so complicated, and takes a lot of code to write something simple compared to C#.</w:t>
      </w:r>
    </w:p>
    <w:p w:rsidR="00753718" w:rsidRDefault="00753718" w:rsidP="00FC603E">
      <w:pPr>
        <w:rPr>
          <w:rFonts w:cs="Calibri"/>
          <w:sz w:val="18"/>
        </w:rPr>
      </w:pPr>
      <w:r>
        <w:rPr>
          <w:rFonts w:cs="Calibri"/>
          <w:sz w:val="18"/>
        </w:rPr>
        <w:t>I chose Windows form for the front end because it is by far the easiest thing to do in C#. Tkinter isn’t availab</w:t>
      </w:r>
      <w:r w:rsidR="00035188">
        <w:rPr>
          <w:rFonts w:cs="Calibri"/>
          <w:sz w:val="18"/>
        </w:rPr>
        <w:t>le in C#, its python only, and O</w:t>
      </w:r>
      <w:r>
        <w:rPr>
          <w:rFonts w:cs="Calibri"/>
          <w:sz w:val="18"/>
        </w:rPr>
        <w:t>penGL is so complicated to make things simply appear on the screen, and it takes a lot of computer power to display things, unlike windows form which takes very little power to display.</w:t>
      </w:r>
    </w:p>
    <w:p w:rsidR="00D66475" w:rsidRPr="007B5522" w:rsidRDefault="00D66475" w:rsidP="00FC603E">
      <w:pPr>
        <w:rPr>
          <w:rFonts w:cs="Calibri"/>
          <w:sz w:val="18"/>
          <w:lang w:val="en-GB"/>
        </w:rPr>
      </w:pPr>
      <w:r>
        <w:rPr>
          <w:rFonts w:cs="Calibri"/>
          <w:sz w:val="18"/>
        </w:rPr>
        <w:t>For the database, I decided to use SQLCE. Mainly because is it really easy to implement into c#, and very lightweight. To keep it compact and lightweight, the databases have a limit of 4GB, but this shouldn’t be a problem because of how little data is being stored, and if its stored efficiently, then</w:t>
      </w:r>
      <w:r w:rsidR="00E302BB">
        <w:rPr>
          <w:rFonts w:cs="Calibri"/>
          <w:sz w:val="18"/>
        </w:rPr>
        <w:t xml:space="preserve"> this wont be a problem.</w:t>
      </w:r>
    </w:p>
    <w:sectPr w:rsidR="00D66475" w:rsidRPr="007B5522" w:rsidSect="00193F0A">
      <w:footerReference w:type="default" r:id="rId9"/>
      <w:pgSz w:w="11906" w:h="16838"/>
      <w:pgMar w:top="1440" w:right="1080" w:bottom="1440" w:left="108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16C" w:rsidRDefault="00F6216C" w:rsidP="00D157BB">
      <w:pPr>
        <w:spacing w:after="0" w:line="240" w:lineRule="auto"/>
      </w:pPr>
      <w:r>
        <w:separator/>
      </w:r>
    </w:p>
  </w:endnote>
  <w:endnote w:type="continuationSeparator" w:id="0">
    <w:p w:rsidR="00F6216C" w:rsidRDefault="00F6216C"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A4E" w:rsidRDefault="00964F86">
    <w:pPr>
      <w:pStyle w:val="Footer"/>
    </w:pPr>
    <w:r>
      <w:t>Jake Howard</w:t>
    </w:r>
    <w:r w:rsidR="00D91A4E">
      <w:t xml:space="preserve"> – 65131 – </w:t>
    </w:r>
    <w:r>
      <w:t>4400</w:t>
    </w:r>
    <w:r w:rsidR="00D91A4E">
      <w:tab/>
    </w:r>
    <w:r w:rsidR="00D91A4E">
      <w:tab/>
    </w:r>
    <w:r w:rsidR="00D91A4E">
      <w:rPr>
        <w:color w:val="7F7F7F"/>
        <w:spacing w:val="60"/>
      </w:rPr>
      <w:t>Page</w:t>
    </w:r>
    <w:r w:rsidR="00D91A4E">
      <w:t xml:space="preserve"> | </w:t>
    </w:r>
    <w:r w:rsidR="00D91A4E">
      <w:fldChar w:fldCharType="begin"/>
    </w:r>
    <w:r w:rsidR="00D91A4E">
      <w:instrText xml:space="preserve"> PAGE   \* MERGEFORMAT </w:instrText>
    </w:r>
    <w:r w:rsidR="00D91A4E">
      <w:fldChar w:fldCharType="separate"/>
    </w:r>
    <w:r w:rsidR="00F6216C" w:rsidRPr="00F6216C">
      <w:rPr>
        <w:b/>
        <w:noProof/>
      </w:rPr>
      <w:t>1</w:t>
    </w:r>
    <w:r w:rsidR="00D91A4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16C" w:rsidRDefault="00F6216C" w:rsidP="00D157BB">
      <w:pPr>
        <w:spacing w:after="0" w:line="240" w:lineRule="auto"/>
      </w:pPr>
      <w:r>
        <w:separator/>
      </w:r>
    </w:p>
  </w:footnote>
  <w:footnote w:type="continuationSeparator" w:id="0">
    <w:p w:rsidR="00F6216C" w:rsidRDefault="00F6216C" w:rsidP="00D15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EF3409"/>
    <w:multiLevelType w:val="hybridMultilevel"/>
    <w:tmpl w:val="DB1450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15"/>
  </w:num>
  <w:num w:numId="5">
    <w:abstractNumId w:val="12"/>
  </w:num>
  <w:num w:numId="6">
    <w:abstractNumId w:val="9"/>
  </w:num>
  <w:num w:numId="7">
    <w:abstractNumId w:val="3"/>
  </w:num>
  <w:num w:numId="8">
    <w:abstractNumId w:val="2"/>
  </w:num>
  <w:num w:numId="9">
    <w:abstractNumId w:val="5"/>
  </w:num>
  <w:num w:numId="10">
    <w:abstractNumId w:val="14"/>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17257"/>
    <w:rsid w:val="00027EA5"/>
    <w:rsid w:val="0003374F"/>
    <w:rsid w:val="00035188"/>
    <w:rsid w:val="00063117"/>
    <w:rsid w:val="0009179E"/>
    <w:rsid w:val="000965C0"/>
    <w:rsid w:val="000A3253"/>
    <w:rsid w:val="000B0A9F"/>
    <w:rsid w:val="001025BF"/>
    <w:rsid w:val="00107E52"/>
    <w:rsid w:val="00124EBD"/>
    <w:rsid w:val="001617E0"/>
    <w:rsid w:val="0016653C"/>
    <w:rsid w:val="001734E3"/>
    <w:rsid w:val="00173F74"/>
    <w:rsid w:val="00193F0A"/>
    <w:rsid w:val="00197B79"/>
    <w:rsid w:val="001A7B63"/>
    <w:rsid w:val="001B640C"/>
    <w:rsid w:val="001D025E"/>
    <w:rsid w:val="002202B3"/>
    <w:rsid w:val="0022069D"/>
    <w:rsid w:val="00226494"/>
    <w:rsid w:val="00227232"/>
    <w:rsid w:val="0022794D"/>
    <w:rsid w:val="00252B46"/>
    <w:rsid w:val="00266298"/>
    <w:rsid w:val="00267627"/>
    <w:rsid w:val="00290368"/>
    <w:rsid w:val="002911A0"/>
    <w:rsid w:val="00294B20"/>
    <w:rsid w:val="002A05B3"/>
    <w:rsid w:val="002A322A"/>
    <w:rsid w:val="002A7589"/>
    <w:rsid w:val="002D40B5"/>
    <w:rsid w:val="002D415E"/>
    <w:rsid w:val="002F26F4"/>
    <w:rsid w:val="0035264A"/>
    <w:rsid w:val="00370DFA"/>
    <w:rsid w:val="00391B6A"/>
    <w:rsid w:val="00394ACA"/>
    <w:rsid w:val="003B51C9"/>
    <w:rsid w:val="003B7CF4"/>
    <w:rsid w:val="003E015E"/>
    <w:rsid w:val="003E31F7"/>
    <w:rsid w:val="003F5F65"/>
    <w:rsid w:val="0040549C"/>
    <w:rsid w:val="00410BDC"/>
    <w:rsid w:val="00431151"/>
    <w:rsid w:val="00431E65"/>
    <w:rsid w:val="0043562E"/>
    <w:rsid w:val="004359F0"/>
    <w:rsid w:val="004460DA"/>
    <w:rsid w:val="00446ECD"/>
    <w:rsid w:val="004655B8"/>
    <w:rsid w:val="00491E3E"/>
    <w:rsid w:val="00491E48"/>
    <w:rsid w:val="004A5CC2"/>
    <w:rsid w:val="004A7AA7"/>
    <w:rsid w:val="004B5B6B"/>
    <w:rsid w:val="004C43C7"/>
    <w:rsid w:val="004C7083"/>
    <w:rsid w:val="004F2C16"/>
    <w:rsid w:val="004F347B"/>
    <w:rsid w:val="00523EFC"/>
    <w:rsid w:val="0054161E"/>
    <w:rsid w:val="0055767C"/>
    <w:rsid w:val="00575B0E"/>
    <w:rsid w:val="00596469"/>
    <w:rsid w:val="005C4D3C"/>
    <w:rsid w:val="005D42A9"/>
    <w:rsid w:val="005E5AE9"/>
    <w:rsid w:val="005F0689"/>
    <w:rsid w:val="00627742"/>
    <w:rsid w:val="00634472"/>
    <w:rsid w:val="0063487C"/>
    <w:rsid w:val="00671001"/>
    <w:rsid w:val="00675E1B"/>
    <w:rsid w:val="00684E23"/>
    <w:rsid w:val="0068673B"/>
    <w:rsid w:val="00692ABC"/>
    <w:rsid w:val="00695E3C"/>
    <w:rsid w:val="006A3326"/>
    <w:rsid w:val="006B0F70"/>
    <w:rsid w:val="006C77B6"/>
    <w:rsid w:val="006E0AD3"/>
    <w:rsid w:val="006E0BA3"/>
    <w:rsid w:val="006F430F"/>
    <w:rsid w:val="0070387C"/>
    <w:rsid w:val="0071190F"/>
    <w:rsid w:val="00717B8D"/>
    <w:rsid w:val="00722C06"/>
    <w:rsid w:val="00726328"/>
    <w:rsid w:val="00746AEF"/>
    <w:rsid w:val="007528BD"/>
    <w:rsid w:val="00753718"/>
    <w:rsid w:val="00762B86"/>
    <w:rsid w:val="00773B0A"/>
    <w:rsid w:val="00780308"/>
    <w:rsid w:val="007907CB"/>
    <w:rsid w:val="007A1816"/>
    <w:rsid w:val="007A788F"/>
    <w:rsid w:val="007B3A0B"/>
    <w:rsid w:val="007B5522"/>
    <w:rsid w:val="00802684"/>
    <w:rsid w:val="008078D7"/>
    <w:rsid w:val="00846065"/>
    <w:rsid w:val="00847E3A"/>
    <w:rsid w:val="0085508F"/>
    <w:rsid w:val="008559B1"/>
    <w:rsid w:val="0086729B"/>
    <w:rsid w:val="00880BA3"/>
    <w:rsid w:val="008D4024"/>
    <w:rsid w:val="008D78F8"/>
    <w:rsid w:val="008F38C8"/>
    <w:rsid w:val="008F3EAF"/>
    <w:rsid w:val="009220C4"/>
    <w:rsid w:val="00962A06"/>
    <w:rsid w:val="00962DD8"/>
    <w:rsid w:val="00964F86"/>
    <w:rsid w:val="009713D7"/>
    <w:rsid w:val="00974D9D"/>
    <w:rsid w:val="009752E9"/>
    <w:rsid w:val="009B3F07"/>
    <w:rsid w:val="009C7D31"/>
    <w:rsid w:val="009E5BF9"/>
    <w:rsid w:val="009F1C1A"/>
    <w:rsid w:val="00A17BEF"/>
    <w:rsid w:val="00A44AC0"/>
    <w:rsid w:val="00A57B50"/>
    <w:rsid w:val="00A67DF6"/>
    <w:rsid w:val="00AA0181"/>
    <w:rsid w:val="00AC1281"/>
    <w:rsid w:val="00AC516B"/>
    <w:rsid w:val="00AF3E71"/>
    <w:rsid w:val="00B30B2B"/>
    <w:rsid w:val="00B37744"/>
    <w:rsid w:val="00B705E3"/>
    <w:rsid w:val="00B87EB8"/>
    <w:rsid w:val="00BA52E5"/>
    <w:rsid w:val="00BB3437"/>
    <w:rsid w:val="00BC6D36"/>
    <w:rsid w:val="00BE40B2"/>
    <w:rsid w:val="00BE7DCD"/>
    <w:rsid w:val="00BF56DE"/>
    <w:rsid w:val="00C12023"/>
    <w:rsid w:val="00C16C43"/>
    <w:rsid w:val="00C25911"/>
    <w:rsid w:val="00C34480"/>
    <w:rsid w:val="00C503F3"/>
    <w:rsid w:val="00C57347"/>
    <w:rsid w:val="00C626C4"/>
    <w:rsid w:val="00CC2CF0"/>
    <w:rsid w:val="00CD3880"/>
    <w:rsid w:val="00CE2AB1"/>
    <w:rsid w:val="00D03E7C"/>
    <w:rsid w:val="00D14772"/>
    <w:rsid w:val="00D157BB"/>
    <w:rsid w:val="00D65EE4"/>
    <w:rsid w:val="00D66475"/>
    <w:rsid w:val="00D76A36"/>
    <w:rsid w:val="00D843CF"/>
    <w:rsid w:val="00D91A15"/>
    <w:rsid w:val="00D91A4E"/>
    <w:rsid w:val="00DA5079"/>
    <w:rsid w:val="00DD53FE"/>
    <w:rsid w:val="00DE50FC"/>
    <w:rsid w:val="00DE7208"/>
    <w:rsid w:val="00DF3FD0"/>
    <w:rsid w:val="00DF718E"/>
    <w:rsid w:val="00E14F53"/>
    <w:rsid w:val="00E302BB"/>
    <w:rsid w:val="00E46FE0"/>
    <w:rsid w:val="00E62439"/>
    <w:rsid w:val="00E82653"/>
    <w:rsid w:val="00EA4168"/>
    <w:rsid w:val="00EB55EC"/>
    <w:rsid w:val="00EE6503"/>
    <w:rsid w:val="00F01061"/>
    <w:rsid w:val="00F14DAA"/>
    <w:rsid w:val="00F311D0"/>
    <w:rsid w:val="00F3597B"/>
    <w:rsid w:val="00F57105"/>
    <w:rsid w:val="00F62166"/>
    <w:rsid w:val="00F6216C"/>
    <w:rsid w:val="00F67D06"/>
    <w:rsid w:val="00F7147E"/>
    <w:rsid w:val="00F77DCF"/>
    <w:rsid w:val="00F83963"/>
    <w:rsid w:val="00F87498"/>
    <w:rsid w:val="00F94B82"/>
    <w:rsid w:val="00FB478A"/>
    <w:rsid w:val="00FB4BE8"/>
    <w:rsid w:val="00FC5F27"/>
    <w:rsid w:val="00FC603E"/>
    <w:rsid w:val="00FE4F25"/>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AC32C-6090-48E8-ABD9-DCE2D72F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7BB"/>
  </w:style>
  <w:style w:type="paragraph" w:styleId="Footer">
    <w:name w:val="footer"/>
    <w:basedOn w:val="Normal"/>
    <w:link w:val="FooterChar"/>
    <w:uiPriority w:val="99"/>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FB4BE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FB4BE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4359F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F0"/>
    <w:rPr>
      <w:rFonts w:ascii="Tahoma"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6</Pages>
  <Words>2103</Words>
  <Characters>11989</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14064</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 Howard</cp:lastModifiedBy>
  <cp:revision>135</cp:revision>
  <dcterms:created xsi:type="dcterms:W3CDTF">2014-09-09T15:57:00Z</dcterms:created>
  <dcterms:modified xsi:type="dcterms:W3CDTF">2015-03-29T12:59:00Z</dcterms:modified>
</cp:coreProperties>
</file>